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E6D5" w14:textId="77777777" w:rsidR="00557F9D" w:rsidRPr="00E360C6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lt_pId000"/>
      <w:bookmarkEnd w:id="0"/>
      <w:r w:rsidRPr="00E360C6">
        <w:rPr>
          <w:rFonts w:ascii="Arial" w:hAnsi="Arial" w:cs="Arial"/>
          <w:b/>
          <w:noProof/>
          <w:sz w:val="28"/>
          <w:szCs w:val="18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210C2366" wp14:editId="69B6C270">
            <wp:simplePos x="0" y="0"/>
            <wp:positionH relativeFrom="margin">
              <wp:posOffset>76835</wp:posOffset>
            </wp:positionH>
            <wp:positionV relativeFrom="paragraph">
              <wp:posOffset>-607534</wp:posOffset>
            </wp:positionV>
            <wp:extent cx="1155700" cy="551815"/>
            <wp:effectExtent l="0" t="0" r="635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77" w:rsidRPr="00E360C6">
        <w:rPr>
          <w:rFonts w:ascii="Arial" w:hAnsi="Arial" w:cs="Arial"/>
          <w:b/>
          <w:sz w:val="28"/>
          <w:szCs w:val="28"/>
          <w:lang w:val="fr-CA"/>
        </w:rPr>
        <w:t>ANNEXE RELATIVE AU</w:t>
      </w:r>
      <w:r w:rsidR="007B3D4A" w:rsidRPr="00E360C6">
        <w:rPr>
          <w:rFonts w:ascii="Arial" w:hAnsi="Arial" w:cs="Arial"/>
          <w:b/>
          <w:sz w:val="28"/>
          <w:szCs w:val="28"/>
          <w:lang w:val="fr-CA"/>
        </w:rPr>
        <w:t xml:space="preserve"> SERVICE</w:t>
      </w:r>
      <w:r w:rsidR="00104055" w:rsidRPr="00E360C6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0F44553F" w14:textId="77777777" w:rsidR="00557F9D" w:rsidRPr="00E360C6" w:rsidRDefault="00CB4546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360C6">
        <w:rPr>
          <w:rFonts w:ascii="Arial" w:hAnsi="Arial" w:cs="Arial"/>
          <w:b/>
          <w:sz w:val="28"/>
          <w:szCs w:val="28"/>
          <w:lang w:val="fr-CA"/>
        </w:rPr>
        <w:t>IP-VPN</w:t>
      </w:r>
    </w:p>
    <w:p w14:paraId="4B86F986" w14:textId="77777777" w:rsidR="002A00F4" w:rsidRPr="00E360C6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141F66E5" w14:textId="77777777" w:rsidR="002A00F4" w:rsidRPr="00E360C6" w:rsidRDefault="002A00F4" w:rsidP="002A00F4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14:paraId="13BB112C" w14:textId="77777777" w:rsidR="002A00F4" w:rsidRPr="00E360C6" w:rsidRDefault="002A00F4" w:rsidP="002A00F4">
      <w:pPr>
        <w:jc w:val="both"/>
        <w:rPr>
          <w:rStyle w:val="Style1"/>
          <w:sz w:val="20"/>
          <w:lang w:val="fr-CA"/>
        </w:rPr>
      </w:pPr>
      <w:r w:rsidRPr="00E360C6">
        <w:rPr>
          <w:rFonts w:ascii="Arial" w:hAnsi="Arial" w:cs="Arial"/>
          <w:b/>
          <w:sz w:val="20"/>
          <w:lang w:val="fr-CA"/>
        </w:rPr>
        <w:t>CLIENT</w:t>
      </w:r>
      <w:r w:rsidRPr="00E360C6">
        <w:rPr>
          <w:rFonts w:ascii="Arial" w:hAnsi="Arial" w:cs="Arial"/>
          <w:sz w:val="20"/>
          <w:lang w:val="fr-CA"/>
        </w:rPr>
        <w:t xml:space="preserve"> (« </w:t>
      </w:r>
      <w:r w:rsidRPr="00E360C6">
        <w:rPr>
          <w:rFonts w:ascii="Arial" w:hAnsi="Arial" w:cs="Arial"/>
          <w:b/>
          <w:sz w:val="20"/>
          <w:lang w:val="fr-CA"/>
        </w:rPr>
        <w:t>client </w:t>
      </w:r>
      <w:r w:rsidRPr="00E360C6">
        <w:rPr>
          <w:rFonts w:ascii="Arial" w:hAnsi="Arial" w:cs="Arial"/>
          <w:sz w:val="20"/>
          <w:lang w:val="fr-CA"/>
        </w:rPr>
        <w:t>»)</w:t>
      </w:r>
      <w:r w:rsidR="00246279" w:rsidRPr="00E360C6">
        <w:rPr>
          <w:rFonts w:ascii="Arial" w:hAnsi="Arial" w:cs="Arial"/>
          <w:sz w:val="20"/>
          <w:lang w:val="fr-CA"/>
        </w:rPr>
        <w:t> </w:t>
      </w:r>
      <w:r w:rsidRPr="00E360C6">
        <w:rPr>
          <w:rFonts w:ascii="Arial" w:hAnsi="Arial" w:cs="Arial"/>
          <w:sz w:val="20"/>
          <w:lang w:val="fr-CA"/>
        </w:rPr>
        <w:t>:</w:t>
      </w:r>
      <w:r w:rsidR="00B23CA4" w:rsidRPr="00E360C6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Style w:val="Style1"/>
            <w:sz w:val="20"/>
            <w:lang w:val="fr-CA"/>
          </w:rPr>
          <w:id w:val="-52160361"/>
          <w:placeholder>
            <w:docPart w:val="596BB7335A1E4AC0BF0A979DFFBCE095"/>
          </w:placeholder>
        </w:sdtPr>
        <w:sdtEndPr>
          <w:rPr>
            <w:rStyle w:val="Style1"/>
          </w:rPr>
        </w:sdtEndPr>
        <w:sdtContent>
          <w:bookmarkStart w:id="1" w:name="_GoBack"/>
          <w:r w:rsidRPr="00E360C6">
            <w:rPr>
              <w:rStyle w:val="Style1"/>
              <w:caps/>
              <w:sz w:val="20"/>
              <w:lang w:val="fr-CA"/>
            </w:rPr>
            <w:t>entRer LE NOM DU CLIENT ICI</w:t>
          </w:r>
          <w:bookmarkEnd w:id="1"/>
        </w:sdtContent>
      </w:sdt>
    </w:p>
    <w:p w14:paraId="0A8E7E62" w14:textId="77777777" w:rsidR="00557F9D" w:rsidRPr="00E360C6" w:rsidRDefault="00557F9D" w:rsidP="00557F9D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14:paraId="17932E53" w14:textId="77777777" w:rsidR="00557F9D" w:rsidRPr="00E360C6" w:rsidRDefault="00DE6077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bookmarkStart w:id="2" w:name="lt_pId005"/>
      <w:r w:rsidRPr="00E360C6">
        <w:rPr>
          <w:rFonts w:ascii="Arial" w:hAnsi="Arial" w:cs="Arial"/>
          <w:sz w:val="18"/>
          <w:szCs w:val="18"/>
          <w:lang w:val="fr-CA"/>
        </w:rPr>
        <w:t>La présente Annexe relative au</w:t>
      </w:r>
      <w:r w:rsidR="007B3D4A" w:rsidRPr="00E360C6">
        <w:rPr>
          <w:rFonts w:ascii="Arial" w:hAnsi="Arial" w:cs="Arial"/>
          <w:sz w:val="18"/>
          <w:szCs w:val="18"/>
          <w:lang w:val="fr-CA"/>
        </w:rPr>
        <w:t xml:space="preserve">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DE1BD8" w:rsidRPr="00E360C6">
        <w:rPr>
          <w:rFonts w:ascii="Arial" w:hAnsi="Arial" w:cs="Arial"/>
          <w:sz w:val="18"/>
          <w:szCs w:val="18"/>
          <w:lang w:val="fr-CA"/>
        </w:rPr>
        <w:t xml:space="preserve">de réseau privé virtuel </w:t>
      </w:r>
      <w:r w:rsidR="00CB4546" w:rsidRPr="00E360C6">
        <w:rPr>
          <w:rFonts w:ascii="Arial" w:hAnsi="Arial" w:cs="Arial"/>
          <w:sz w:val="18"/>
          <w:szCs w:val="18"/>
          <w:lang w:val="fr-CA"/>
        </w:rPr>
        <w:t xml:space="preserve">– protocole Internet </w:t>
      </w:r>
      <w:r w:rsidR="00DE1BD8" w:rsidRPr="00E360C6">
        <w:rPr>
          <w:rFonts w:ascii="Arial" w:hAnsi="Arial" w:cs="Arial"/>
          <w:sz w:val="18"/>
          <w:szCs w:val="18"/>
          <w:lang w:val="fr-CA"/>
        </w:rPr>
        <w:t>(</w:t>
      </w:r>
      <w:r w:rsidR="00CB4546" w:rsidRPr="00E360C6">
        <w:rPr>
          <w:rFonts w:ascii="Arial" w:hAnsi="Arial" w:cs="Arial"/>
          <w:sz w:val="18"/>
          <w:szCs w:val="18"/>
          <w:lang w:val="fr-CA"/>
        </w:rPr>
        <w:t>IP-VPN</w:t>
      </w:r>
      <w:r w:rsidR="00DE1BD8" w:rsidRPr="00E360C6">
        <w:rPr>
          <w:rFonts w:ascii="Arial" w:hAnsi="Arial" w:cs="Arial"/>
          <w:sz w:val="18"/>
          <w:szCs w:val="18"/>
          <w:lang w:val="fr-CA"/>
        </w:rPr>
        <w:t>)</w:t>
      </w:r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(«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annexe relative au service</w:t>
      </w:r>
      <w:r w:rsidRPr="00E360C6">
        <w:rPr>
          <w:rFonts w:ascii="Arial" w:hAnsi="Arial" w:cs="Arial"/>
          <w:sz w:val="18"/>
          <w:szCs w:val="18"/>
          <w:lang w:val="fr-CA"/>
        </w:rPr>
        <w:t> »)</w:t>
      </w:r>
      <w:r w:rsidR="002A00F4" w:rsidRPr="00E360C6">
        <w:rPr>
          <w:rFonts w:ascii="Arial" w:hAnsi="Arial" w:cs="Arial"/>
          <w:sz w:val="18"/>
          <w:szCs w:val="18"/>
          <w:lang w:val="fr-CA"/>
        </w:rPr>
        <w:t xml:space="preserve"> est régie par le Contrat de fourniture principal </w:t>
      </w:r>
      <w:r w:rsidRPr="00E360C6">
        <w:rPr>
          <w:rFonts w:ascii="Arial" w:hAnsi="Arial" w:cs="Arial"/>
          <w:sz w:val="18"/>
          <w:szCs w:val="18"/>
          <w:lang w:val="fr-CA"/>
        </w:rPr>
        <w:t>(«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CFP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 ») </w:t>
      </w:r>
      <w:r w:rsidR="002A00F4" w:rsidRPr="00E360C6">
        <w:rPr>
          <w:rFonts w:ascii="Arial" w:hAnsi="Arial" w:cs="Arial"/>
          <w:sz w:val="18"/>
          <w:szCs w:val="18"/>
          <w:lang w:val="fr-CA"/>
        </w:rPr>
        <w:t xml:space="preserve">applicable </w:t>
      </w:r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signé par le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 et 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Allstream Business Inc. ou Allstream Business US </w:t>
      </w:r>
      <w:r w:rsidR="00DE1BD8" w:rsidRPr="00E360C6">
        <w:rPr>
          <w:rFonts w:ascii="Arial" w:hAnsi="Arial" w:cs="Arial"/>
          <w:color w:val="000000"/>
          <w:sz w:val="18"/>
          <w:szCs w:val="18"/>
          <w:lang w:val="fr-CA"/>
        </w:rPr>
        <w:t>LLC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par l’entremise de ses filiales («</w:t>
      </w:r>
      <w:r w:rsidR="00D83074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Allstream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»)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2"/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" w:name="lt_pId006"/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Si le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n’a pas signé un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, l’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est alors régie par les modalités du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standard d’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qui est affiché sur le site www.allstream.com, intégré aux présentes par renvoi et fourni sur demande.</w:t>
      </w:r>
      <w:bookmarkEnd w:id="3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" w:name="lt_pId007"/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Les termes </w:t>
      </w:r>
      <w:r w:rsidR="00522550" w:rsidRPr="00E360C6">
        <w:rPr>
          <w:rFonts w:ascii="Arial" w:hAnsi="Arial" w:cs="Arial"/>
          <w:sz w:val="18"/>
          <w:szCs w:val="18"/>
          <w:lang w:val="fr-CA"/>
        </w:rPr>
        <w:t xml:space="preserve">en italiques </w:t>
      </w:r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non définis aux présentes ont la signification qui leur est donnée dans le </w:t>
      </w:r>
      <w:r w:rsidR="00E36FD0" w:rsidRPr="00E360C6">
        <w:rPr>
          <w:rFonts w:ascii="Arial" w:hAnsi="Arial" w:cs="Arial"/>
          <w:i/>
          <w:sz w:val="18"/>
          <w:szCs w:val="18"/>
          <w:lang w:val="fr-CA"/>
        </w:rPr>
        <w:t>CFP</w:t>
      </w:r>
      <w:r w:rsidR="00E36FD0" w:rsidRPr="00E360C6">
        <w:rPr>
          <w:rFonts w:ascii="Arial" w:hAnsi="Arial" w:cs="Arial"/>
          <w:sz w:val="18"/>
          <w:szCs w:val="18"/>
          <w:lang w:val="fr-CA"/>
        </w:rPr>
        <w:t>.</w:t>
      </w:r>
      <w:bookmarkEnd w:id="4"/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et le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peuvent être désignés dans les présentes individuellement par le terme «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partie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 et collectivement par le terme «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parties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».</w:t>
      </w:r>
    </w:p>
    <w:p w14:paraId="0464ECE3" w14:textId="77777777" w:rsidR="00EE311D" w:rsidRPr="00E360C6" w:rsidRDefault="00EE311D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EE085ED" w14:textId="77777777" w:rsidR="00EE311D" w:rsidRPr="00E360C6" w:rsidRDefault="00EE311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La présente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contient des renseignements détaillés sur la fourniture des services de communications («</w:t>
      </w:r>
      <w:r w:rsidR="00DE1BD8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services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») acquis par le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de temps à autre au moyen d’une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demande de service.</w:t>
      </w:r>
    </w:p>
    <w:p w14:paraId="767E972E" w14:textId="77777777" w:rsidR="00557F9D" w:rsidRPr="00E360C6" w:rsidRDefault="00557F9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14:paraId="717AC7DA" w14:textId="77777777" w:rsidR="00557F9D" w:rsidRPr="00E360C6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sz w:val="18"/>
          <w:szCs w:val="18"/>
          <w:lang w:val="fr-CA"/>
        </w:rPr>
      </w:pPr>
      <w:bookmarkStart w:id="5" w:name="lt_pId008"/>
      <w:r w:rsidRPr="00E360C6">
        <w:rPr>
          <w:rFonts w:ascii="Arial" w:hAnsi="Arial" w:cs="Arial"/>
          <w:b/>
          <w:sz w:val="18"/>
          <w:szCs w:val="18"/>
          <w:lang w:val="fr-CA"/>
        </w:rPr>
        <w:t>D</w:t>
      </w:r>
      <w:r w:rsidR="00DE6077" w:rsidRPr="00E360C6">
        <w:rPr>
          <w:rFonts w:ascii="Arial" w:hAnsi="Arial" w:cs="Arial"/>
          <w:b/>
          <w:sz w:val="18"/>
          <w:szCs w:val="18"/>
          <w:lang w:val="fr-CA"/>
        </w:rPr>
        <w:t>É</w:t>
      </w:r>
      <w:r w:rsidRPr="00E360C6">
        <w:rPr>
          <w:rFonts w:ascii="Arial" w:hAnsi="Arial" w:cs="Arial"/>
          <w:b/>
          <w:sz w:val="18"/>
          <w:szCs w:val="18"/>
          <w:lang w:val="fr-CA"/>
        </w:rPr>
        <w:t>FINITIONS.</w:t>
      </w:r>
      <w:bookmarkEnd w:id="5"/>
      <w:r w:rsidR="00B23CA4"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bookmarkStart w:id="6" w:name="lt_pId009"/>
      <w:r w:rsidR="00DE6077" w:rsidRPr="00E360C6">
        <w:rPr>
          <w:rFonts w:ascii="Arial" w:hAnsi="Arial" w:cs="Arial"/>
          <w:sz w:val="18"/>
          <w:szCs w:val="18"/>
          <w:lang w:val="fr-CA"/>
        </w:rPr>
        <w:t xml:space="preserve">Les définitions additionnelles suivantes s’appliquent au </w:t>
      </w:r>
      <w:r w:rsidR="00DE6077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DE6077" w:rsidRPr="00E360C6">
        <w:rPr>
          <w:rFonts w:ascii="Arial" w:hAnsi="Arial" w:cs="Arial"/>
          <w:sz w:val="18"/>
          <w:szCs w:val="18"/>
          <w:lang w:val="fr-CA"/>
        </w:rPr>
        <w:t> </w:t>
      </w:r>
      <w:r w:rsidR="00CB4546" w:rsidRPr="00E360C6">
        <w:rPr>
          <w:rFonts w:ascii="Arial" w:hAnsi="Arial" w:cs="Arial"/>
          <w:i/>
          <w:sz w:val="18"/>
          <w:szCs w:val="18"/>
          <w:lang w:val="fr-CA"/>
        </w:rPr>
        <w:t>IP-VPN</w:t>
      </w:r>
      <w:r w:rsidR="007B3D4A" w:rsidRPr="00E360C6">
        <w:rPr>
          <w:rFonts w:ascii="Arial" w:hAnsi="Arial" w:cs="Arial"/>
          <w:i/>
          <w:sz w:val="18"/>
          <w:szCs w:val="18"/>
          <w:lang w:val="fr-CA"/>
        </w:rPr>
        <w:t> </w:t>
      </w:r>
      <w:r w:rsidRPr="00E360C6">
        <w:rPr>
          <w:rFonts w:ascii="Arial" w:hAnsi="Arial" w:cs="Arial"/>
          <w:sz w:val="18"/>
          <w:szCs w:val="18"/>
          <w:lang w:val="fr-CA"/>
        </w:rPr>
        <w:t>:</w:t>
      </w:r>
      <w:bookmarkEnd w:id="6"/>
    </w:p>
    <w:p w14:paraId="0E51F80D" w14:textId="77777777" w:rsidR="00557F9D" w:rsidRPr="00E360C6" w:rsidRDefault="00557F9D" w:rsidP="00557F9D">
      <w:pPr>
        <w:pStyle w:val="BodyTextIndent2"/>
        <w:tabs>
          <w:tab w:val="left" w:pos="6300"/>
        </w:tabs>
        <w:spacing w:after="0"/>
        <w:ind w:left="720" w:firstLine="0"/>
        <w:rPr>
          <w:rFonts w:ascii="Arial" w:hAnsi="Arial" w:cs="Arial"/>
          <w:sz w:val="18"/>
          <w:szCs w:val="18"/>
          <w:lang w:val="fr-CA"/>
        </w:rPr>
      </w:pPr>
    </w:p>
    <w:p w14:paraId="79A5B5F4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7" w:name="lt_pId017"/>
      <w:r w:rsidRPr="00E360C6">
        <w:rPr>
          <w:rFonts w:ascii="Arial" w:hAnsi="Arial" w:cs="Arial"/>
          <w:b/>
          <w:sz w:val="18"/>
          <w:szCs w:val="18"/>
          <w:lang w:val="fr-CA"/>
        </w:rPr>
        <w:t>Engagement relatif à la 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l’engagement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à payer un certain niveau d’utilisation de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cours d’un mois donné.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accepte de payer les </w:t>
      </w:r>
      <w:r w:rsidRPr="00E360C6">
        <w:rPr>
          <w:rFonts w:ascii="Arial" w:hAnsi="Arial" w:cs="Arial"/>
          <w:i/>
          <w:sz w:val="18"/>
          <w:szCs w:val="18"/>
          <w:lang w:val="fr-CA"/>
        </w:rPr>
        <w:t>FMP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indiqués dans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à titre de frais mensuels minimaux, peu importe l’utilisation réelle. </w:t>
      </w:r>
      <w:bookmarkStart w:id="8" w:name="lt_pId019"/>
      <w:bookmarkEnd w:id="7"/>
      <w:r w:rsidRPr="00E360C6">
        <w:rPr>
          <w:rFonts w:ascii="Arial" w:hAnsi="Arial" w:cs="Arial"/>
          <w:sz w:val="18"/>
          <w:szCs w:val="18"/>
          <w:lang w:val="fr-CA"/>
        </w:rPr>
        <w:t>Pour être applicable, l’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engagement relatif à la largeur de bande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doit être précisé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8"/>
    </w:p>
    <w:p w14:paraId="65424A6C" w14:textId="77777777" w:rsidR="004634AB" w:rsidRPr="00E360C6" w:rsidRDefault="004634AB" w:rsidP="00CB4546">
      <w:pPr>
        <w:pStyle w:val="BodyTextIndent2"/>
        <w:numPr>
          <w:ilvl w:val="1"/>
          <w:numId w:val="3"/>
        </w:numPr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9" w:name="lt_pId022"/>
      <w:r w:rsidRPr="00E360C6">
        <w:rPr>
          <w:rFonts w:ascii="Arial" w:hAnsi="Arial" w:cs="Arial"/>
          <w:b/>
          <w:sz w:val="18"/>
          <w:szCs w:val="18"/>
          <w:lang w:val="fr-CA"/>
        </w:rPr>
        <w:t>Équipement installé chez le 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le matériel réseau qu’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fournit, installe et gère aux fins de la prestation de </w:t>
      </w:r>
      <w:r w:rsidRPr="004634AB">
        <w:rPr>
          <w:rFonts w:ascii="Arial" w:hAnsi="Arial" w:cs="Arial"/>
          <w:i/>
          <w:sz w:val="18"/>
          <w:szCs w:val="18"/>
          <w:lang w:val="fr-CA"/>
        </w:rPr>
        <w:t>services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9"/>
    </w:p>
    <w:p w14:paraId="3B2E09F2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0" w:name="lt_pId014"/>
      <w:r w:rsidRPr="00E360C6">
        <w:rPr>
          <w:rFonts w:ascii="Arial" w:hAnsi="Arial" w:cs="Arial"/>
          <w:b/>
          <w:sz w:val="18"/>
          <w:szCs w:val="18"/>
          <w:lang w:val="fr-CA"/>
        </w:rPr>
        <w:t>FMP répartis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dans le cas d’un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multipoint, désigne la partie des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frais mensuels périodiques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qui est attribuée par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et/ou par établissement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telle qu’elle est indiquée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ou, en l’absence d’une telle indication, qui est attribuée proportionnellement au nombre d’établissements associés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bookmarkEnd w:id="10"/>
    </w:p>
    <w:p w14:paraId="7040544A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Interville </w:t>
      </w:r>
      <w:r w:rsidRPr="00E360C6">
        <w:rPr>
          <w:rFonts w:ascii="Arial" w:hAnsi="Arial" w:cs="Arial"/>
          <w:sz w:val="18"/>
          <w:szCs w:val="18"/>
          <w:lang w:val="fr-CA"/>
        </w:rPr>
        <w:t>–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qualifie un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assuré par le réseau grande distance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entre plusieurs zones statistiques urbaines (core-based statistical areas).</w:t>
      </w:r>
    </w:p>
    <w:p w14:paraId="6EEE90BE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1" w:name="lt_pId028"/>
      <w:r w:rsidRPr="00E360C6">
        <w:rPr>
          <w:rFonts w:ascii="Arial" w:hAnsi="Arial" w:cs="Arial"/>
          <w:b/>
          <w:sz w:val="18"/>
          <w:szCs w:val="18"/>
          <w:lang w:val="fr-CA"/>
        </w:rPr>
        <w:t>Intra-urbain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qualifie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assuré entre plusieurs endroits à l’intérieur d’une même </w:t>
      </w:r>
      <w:bookmarkEnd w:id="11"/>
      <w:r w:rsidRPr="00E360C6">
        <w:rPr>
          <w:rFonts w:ascii="Arial" w:hAnsi="Arial" w:cs="Arial"/>
          <w:sz w:val="18"/>
          <w:szCs w:val="18"/>
          <w:lang w:val="fr-CA"/>
        </w:rPr>
        <w:t>zone statistique urbaine (core-based statistical area).</w:t>
      </w:r>
    </w:p>
    <w:p w14:paraId="5133BE96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la quantité de données (exprimée en Mbit/s [«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M</w:t>
      </w:r>
      <w:r w:rsidRPr="00E360C6">
        <w:rPr>
          <w:rFonts w:ascii="Arial" w:hAnsi="Arial" w:cs="Arial"/>
          <w:sz w:val="18"/>
          <w:szCs w:val="18"/>
          <w:lang w:val="fr-CA"/>
        </w:rPr>
        <w:t> »] ou en Gbit/s [«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G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 »]) allouée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conformément à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14:paraId="49235A2E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2" w:name="lt_pId029"/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NNI </w:t>
      </w:r>
      <w:r w:rsidRPr="00E360C6">
        <w:rPr>
          <w:rFonts w:ascii="Arial" w:hAnsi="Arial" w:cs="Arial"/>
          <w:sz w:val="18"/>
          <w:szCs w:val="18"/>
          <w:lang w:val="fr-CA"/>
        </w:rPr>
        <w:t>(interface interréseau)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– désigne l’interface physique utilisée pour le raccordement au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qui sert de </w:t>
      </w:r>
      <w:bookmarkStart w:id="13" w:name="lt_pId030"/>
      <w:bookmarkEnd w:id="12"/>
      <w:r w:rsidRPr="00E360C6">
        <w:rPr>
          <w:rFonts w:ascii="Arial" w:hAnsi="Arial" w:cs="Arial"/>
          <w:sz w:val="18"/>
          <w:szCs w:val="18"/>
          <w:lang w:val="fr-CA"/>
        </w:rPr>
        <w:t>point de démarcation entre le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3"/>
    </w:p>
    <w:p w14:paraId="6C4780CF" w14:textId="77777777" w:rsidR="004634AB" w:rsidRPr="00E360C6" w:rsidRDefault="004634AB" w:rsidP="001275B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4" w:name="lt_pId035"/>
      <w:r w:rsidRPr="00E360C6">
        <w:rPr>
          <w:rFonts w:ascii="Arial" w:hAnsi="Arial" w:cs="Arial"/>
          <w:b/>
          <w:sz w:val="18"/>
          <w:szCs w:val="18"/>
          <w:lang w:val="fr-CA"/>
        </w:rPr>
        <w:t>Point de démarcation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un port </w:t>
      </w:r>
      <w:r w:rsidRPr="00E360C6">
        <w:rPr>
          <w:rFonts w:ascii="Arial" w:hAnsi="Arial" w:cs="Arial"/>
          <w:i/>
          <w:sz w:val="18"/>
          <w:szCs w:val="18"/>
          <w:lang w:val="fr-CA"/>
        </w:rPr>
        <w:t>NNI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ou </w:t>
      </w:r>
      <w:r w:rsidRPr="00E360C6">
        <w:rPr>
          <w:rFonts w:ascii="Arial" w:hAnsi="Arial" w:cs="Arial"/>
          <w:i/>
          <w:sz w:val="18"/>
          <w:szCs w:val="18"/>
          <w:lang w:val="fr-CA"/>
        </w:rPr>
        <w:t>UNI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où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transfère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à moins d’indication contraire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4"/>
    </w:p>
    <w:p w14:paraId="0E2566D6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Réseau d’Allstream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le matériel et les installations physiques de communication entre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l’équipement de base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Ce </w:t>
      </w:r>
      <w:r w:rsidRPr="00E360C6">
        <w:rPr>
          <w:rFonts w:ascii="Arial" w:hAnsi="Arial" w:cs="Arial"/>
          <w:i/>
          <w:sz w:val="18"/>
          <w:szCs w:val="18"/>
          <w:lang w:val="fr-CA"/>
        </w:rPr>
        <w:t>réseau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inclut toutes les ressources de tiers louées par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pour assurer la connectivité entre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14:paraId="4BE6C6EE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5" w:name="lt_pId043"/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Service non protégé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– désigne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ne comporte pas de méthode de protection autorisant le réacheminement du trafic en cas de bris de fibre ou de panne d’équipement. </w:t>
      </w:r>
      <w:bookmarkStart w:id="16" w:name="lt_pId044"/>
      <w:bookmarkEnd w:id="15"/>
      <w:r w:rsidRPr="00E360C6">
        <w:rPr>
          <w:rFonts w:ascii="Arial" w:hAnsi="Arial" w:cs="Arial"/>
          <w:sz w:val="18"/>
          <w:szCs w:val="18"/>
          <w:lang w:val="fr-CA"/>
        </w:rPr>
        <w:t xml:space="preserve">Tout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n’est pas expressément désigné comme étant protégé dans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applicable est réputé être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non protégé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6"/>
    </w:p>
    <w:p w14:paraId="6F6A7239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7" w:name="lt_pId036"/>
      <w:r w:rsidRPr="00E360C6">
        <w:rPr>
          <w:rFonts w:ascii="Arial" w:hAnsi="Arial" w:cs="Arial"/>
          <w:b/>
          <w:sz w:val="18"/>
          <w:szCs w:val="18"/>
          <w:lang w:val="fr-CA"/>
        </w:rPr>
        <w:t>Service protégé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comporte une méthode de protection autorisant le réacheminement du trafic en cas de bris de fibre ou de panne d’équipement.</w:t>
      </w:r>
      <w:bookmarkEnd w:id="17"/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8" w:name="lt_pId037"/>
      <w:r w:rsidRPr="00E360C6">
        <w:rPr>
          <w:rFonts w:ascii="Arial" w:hAnsi="Arial" w:cs="Arial"/>
          <w:sz w:val="18"/>
          <w:szCs w:val="18"/>
          <w:lang w:val="fr-CA"/>
        </w:rPr>
        <w:t xml:space="preserve">Pour qu’un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soit réputé être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protégé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aux termes des présentes,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connexe doit le préciser expressément.</w:t>
      </w:r>
      <w:bookmarkEnd w:id="18"/>
    </w:p>
    <w:p w14:paraId="61ACE5C6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9" w:name="lt_pId023"/>
      <w:r w:rsidRPr="00E360C6">
        <w:rPr>
          <w:rFonts w:ascii="Arial" w:hAnsi="Arial" w:cs="Arial"/>
          <w:b/>
          <w:sz w:val="18"/>
          <w:szCs w:val="18"/>
          <w:lang w:val="fr-CA"/>
        </w:rPr>
        <w:t>Service spécialisé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réservée sur le réseau partagé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, sans dépassement de la capacité.</w:t>
      </w:r>
      <w:bookmarkEnd w:id="19"/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0" w:name="lt_pId024"/>
      <w:r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bénéficie toujours du débit prévu au contrat, et ce, de bout en bout.</w:t>
      </w:r>
      <w:bookmarkEnd w:id="20"/>
    </w:p>
    <w:p w14:paraId="40F7BA84" w14:textId="77777777"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21" w:name="lt_pId040"/>
      <w:r w:rsidRPr="00E360C6">
        <w:rPr>
          <w:rFonts w:ascii="Arial" w:hAnsi="Arial" w:cs="Arial"/>
          <w:b/>
          <w:sz w:val="18"/>
          <w:szCs w:val="18"/>
          <w:lang w:val="fr-CA"/>
        </w:rPr>
        <w:lastRenderedPageBreak/>
        <w:t xml:space="preserve">UNI </w:t>
      </w:r>
      <w:r w:rsidRPr="00E360C6">
        <w:rPr>
          <w:rFonts w:ascii="Arial" w:hAnsi="Arial" w:cs="Arial"/>
          <w:sz w:val="18"/>
          <w:szCs w:val="18"/>
          <w:lang w:val="fr-CA"/>
        </w:rPr>
        <w:t>(interface utilisateur‒réseau) – désigne l’interface utilisée pour le raccordement au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. Cette interface sert aussi de point de référence aux fins de démarcation entre le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22" w:name="lt_pId042"/>
      <w:bookmarkEnd w:id="21"/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est responsable du service jusqu’au port </w:t>
      </w:r>
      <w:r w:rsidRPr="00E360C6">
        <w:rPr>
          <w:rFonts w:ascii="Arial" w:hAnsi="Arial" w:cs="Arial"/>
          <w:i/>
          <w:sz w:val="18"/>
          <w:szCs w:val="18"/>
          <w:lang w:val="fr-CA"/>
        </w:rPr>
        <w:t>UNI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qui constitue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point de démarcation </w:t>
      </w:r>
      <w:r w:rsidRPr="00E360C6">
        <w:rPr>
          <w:rFonts w:ascii="Arial" w:hAnsi="Arial" w:cs="Arial"/>
          <w:sz w:val="18"/>
          <w:szCs w:val="18"/>
          <w:lang w:val="fr-CA"/>
        </w:rPr>
        <w:t>par défaut.</w:t>
      </w:r>
      <w:bookmarkEnd w:id="22"/>
    </w:p>
    <w:p w14:paraId="7ABB2EC5" w14:textId="77777777" w:rsidR="00CB4546" w:rsidRPr="00CB4546" w:rsidRDefault="00CB4546" w:rsidP="00CB4546">
      <w:pPr>
        <w:numPr>
          <w:ilvl w:val="0"/>
          <w:numId w:val="3"/>
        </w:numPr>
        <w:tabs>
          <w:tab w:val="clear" w:pos="720"/>
          <w:tab w:val="left" w:pos="6300"/>
        </w:tabs>
        <w:ind w:left="567" w:hanging="567"/>
        <w:jc w:val="both"/>
        <w:rPr>
          <w:rFonts w:ascii="Arial" w:hAnsi="Arial" w:cs="Arial"/>
          <w:sz w:val="18"/>
          <w:szCs w:val="18"/>
          <w:lang w:val="fr-CA"/>
        </w:rPr>
      </w:pPr>
      <w:bookmarkStart w:id="23" w:name="lt_pId038"/>
      <w:bookmarkStart w:id="24" w:name="lt_pId063"/>
      <w:r w:rsidRPr="00CB4546">
        <w:rPr>
          <w:rFonts w:ascii="Arial" w:hAnsi="Arial" w:cs="Arial"/>
          <w:b/>
          <w:sz w:val="18"/>
          <w:szCs w:val="18"/>
          <w:lang w:val="fr-CA"/>
        </w:rPr>
        <w:t>DESCRIPTION</w:t>
      </w:r>
      <w:r w:rsidR="00E360C6">
        <w:rPr>
          <w:rFonts w:ascii="Arial" w:hAnsi="Arial" w:cs="Arial"/>
          <w:b/>
          <w:sz w:val="18"/>
          <w:szCs w:val="18"/>
          <w:lang w:val="fr-CA"/>
        </w:rPr>
        <w:t xml:space="preserve"> DU SERVICE </w:t>
      </w:r>
      <w:r w:rsidR="00E360C6" w:rsidRPr="00CB4546">
        <w:rPr>
          <w:rFonts w:ascii="Arial" w:hAnsi="Arial" w:cs="Arial"/>
          <w:b/>
          <w:sz w:val="18"/>
          <w:szCs w:val="18"/>
          <w:lang w:val="fr-CA"/>
        </w:rPr>
        <w:t>IP-VPN</w:t>
      </w:r>
      <w:r w:rsidR="00E360C6">
        <w:rPr>
          <w:rFonts w:ascii="Arial" w:hAnsi="Arial" w:cs="Arial"/>
          <w:b/>
          <w:sz w:val="18"/>
          <w:szCs w:val="18"/>
          <w:lang w:val="fr-CA"/>
        </w:rPr>
        <w:t>.</w:t>
      </w:r>
      <w:bookmarkEnd w:id="23"/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5" w:name="lt_pId039"/>
      <w:r w:rsid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>d’</w:t>
      </w:r>
      <w:r w:rsidR="00E360C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0C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assure une connectivité </w:t>
      </w:r>
      <w:r w:rsidR="00E360C6" w:rsidRPr="00E360C6">
        <w:rPr>
          <w:rFonts w:ascii="Arial" w:hAnsi="Arial" w:cs="Arial"/>
          <w:sz w:val="18"/>
          <w:szCs w:val="18"/>
        </w:rPr>
        <w:t xml:space="preserve">multi-emplacements </w:t>
      </w:r>
      <w:r w:rsidR="00E360C6">
        <w:rPr>
          <w:rFonts w:ascii="Arial" w:hAnsi="Arial" w:cs="Arial"/>
          <w:sz w:val="18"/>
          <w:szCs w:val="18"/>
        </w:rPr>
        <w:t>privée de couche 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3 </w:t>
      </w:r>
      <w:r w:rsidR="00E360C6">
        <w:rPr>
          <w:rFonts w:ascii="Arial" w:hAnsi="Arial" w:cs="Arial"/>
          <w:sz w:val="18"/>
          <w:szCs w:val="18"/>
          <w:lang w:val="fr-CA"/>
        </w:rPr>
        <w:t>sur le réseau MPLS (</w:t>
      </w:r>
      <w:r w:rsidR="00E360C6" w:rsidRPr="00E360C6">
        <w:rPr>
          <w:rFonts w:ascii="Arial" w:hAnsi="Arial" w:cs="Arial"/>
          <w:sz w:val="18"/>
          <w:szCs w:val="18"/>
        </w:rPr>
        <w:t>commutation multiprotocole par étiquette</w:t>
      </w:r>
      <w:r w:rsidR="00E360C6">
        <w:rPr>
          <w:rFonts w:ascii="Arial" w:hAnsi="Arial" w:cs="Arial"/>
          <w:sz w:val="18"/>
          <w:szCs w:val="18"/>
        </w:rPr>
        <w:t>)</w:t>
      </w:r>
      <w:r w:rsidR="00E360C6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>principal d’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0C6">
        <w:rPr>
          <w:rFonts w:ascii="Arial" w:hAnsi="Arial" w:cs="Arial"/>
          <w:sz w:val="18"/>
          <w:szCs w:val="18"/>
          <w:lang w:val="fr-CA"/>
        </w:rPr>
        <w:t xml:space="preserve"> afin de créer des réseaux privés virtuels (« </w:t>
      </w:r>
      <w:r w:rsidR="00E360C6" w:rsidRPr="00E360C6">
        <w:rPr>
          <w:rFonts w:ascii="Arial" w:hAnsi="Arial" w:cs="Arial"/>
          <w:b/>
          <w:sz w:val="18"/>
          <w:szCs w:val="18"/>
          <w:lang w:val="fr-CA"/>
        </w:rPr>
        <w:t>VPN</w:t>
      </w:r>
      <w:r w:rsidR="00E360C6">
        <w:rPr>
          <w:rFonts w:ascii="Arial" w:hAnsi="Arial" w:cs="Arial"/>
          <w:sz w:val="18"/>
          <w:szCs w:val="18"/>
          <w:lang w:val="fr-CA"/>
        </w:rPr>
        <w:t xml:space="preserve"> »). </w:t>
      </w:r>
      <w:bookmarkEnd w:id="25"/>
      <w:r w:rsid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transporte et achemine plusieurs types de trafic réseau au moyen des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technologies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d’un réseau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MPLS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principal et fournit des routeurs gérés, des rapports sur le rendement, des fonctions de gestion </w:t>
      </w:r>
      <w:r w:rsidR="00E360C6" w:rsidRPr="00E360C6">
        <w:rPr>
          <w:rFonts w:ascii="Arial" w:hAnsi="Arial" w:cs="Arial"/>
          <w:sz w:val="18"/>
          <w:szCs w:val="18"/>
        </w:rPr>
        <w:t>du changement</w:t>
      </w:r>
      <w:r w:rsidR="00E360C6">
        <w:rPr>
          <w:rFonts w:ascii="Arial" w:hAnsi="Arial" w:cs="Arial"/>
          <w:sz w:val="18"/>
          <w:szCs w:val="18"/>
        </w:rPr>
        <w:t xml:space="preserve"> et de </w:t>
      </w:r>
      <w:r w:rsidR="00E360C6" w:rsidRPr="00E360C6">
        <w:rPr>
          <w:rFonts w:ascii="Arial" w:hAnsi="Arial" w:cs="Arial"/>
          <w:sz w:val="18"/>
          <w:szCs w:val="18"/>
        </w:rPr>
        <w:t>gestion de la configuration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,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la surveillance des pannes de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service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et la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notification </w:t>
      </w:r>
      <w:r w:rsidR="003F4440">
        <w:rPr>
          <w:rFonts w:ascii="Arial" w:hAnsi="Arial" w:cs="Arial"/>
          <w:sz w:val="18"/>
          <w:szCs w:val="18"/>
          <w:lang w:val="fr-CA"/>
        </w:rPr>
        <w:t>des problèmes de l’</w:t>
      </w:r>
      <w:r w:rsidR="003F4440" w:rsidRPr="003F4440">
        <w:rPr>
          <w:rFonts w:ascii="Arial" w:hAnsi="Arial" w:cs="Arial"/>
          <w:i/>
          <w:sz w:val="18"/>
          <w:szCs w:val="18"/>
          <w:lang w:val="fr-CA"/>
        </w:rPr>
        <w:t>équipement installé chez le client</w:t>
      </w:r>
      <w:r w:rsidR="003F4440">
        <w:rPr>
          <w:rFonts w:ascii="Arial" w:hAnsi="Arial" w:cs="Arial"/>
          <w:sz w:val="18"/>
          <w:szCs w:val="18"/>
          <w:lang w:val="fr-CA"/>
        </w:rPr>
        <w:t xml:space="preserve"> et du réseau</w:t>
      </w:r>
      <w:r w:rsidRPr="00CB4546">
        <w:rPr>
          <w:rFonts w:ascii="Arial" w:hAnsi="Arial" w:cs="Arial"/>
          <w:sz w:val="18"/>
          <w:szCs w:val="18"/>
          <w:lang w:val="fr-CA"/>
        </w:rPr>
        <w:t>.</w:t>
      </w:r>
      <w:r w:rsidR="003F4440">
        <w:rPr>
          <w:rFonts w:ascii="Arial" w:hAnsi="Arial" w:cs="Arial"/>
          <w:sz w:val="18"/>
          <w:szCs w:val="18"/>
          <w:lang w:val="fr-CA"/>
        </w:rPr>
        <w:t xml:space="preserve"> Le </w:t>
      </w:r>
      <w:r w:rsidR="003F4440" w:rsidRPr="003F4440">
        <w:rPr>
          <w:rFonts w:ascii="Arial" w:hAnsi="Arial" w:cs="Arial"/>
          <w:i/>
          <w:sz w:val="18"/>
          <w:szCs w:val="18"/>
          <w:lang w:val="fr-CA"/>
        </w:rPr>
        <w:t>service</w:t>
      </w:r>
      <w:r w:rsidRPr="00CB4546">
        <w:rPr>
          <w:rFonts w:ascii="Arial" w:hAnsi="Arial" w:cs="Arial"/>
          <w:i/>
          <w:sz w:val="18"/>
          <w:szCs w:val="18"/>
          <w:lang w:val="fr-CA"/>
        </w:rPr>
        <w:t xml:space="preserve"> </w:t>
      </w:r>
      <w:bookmarkStart w:id="26" w:name="lt_pId041"/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3F4440" w:rsidRPr="003F4440">
        <w:rPr>
          <w:rFonts w:ascii="Arial" w:hAnsi="Arial" w:cs="Arial"/>
          <w:sz w:val="18"/>
          <w:szCs w:val="18"/>
        </w:rPr>
        <w:t>permet des débits de transmission allant de 1</w:t>
      </w:r>
      <w:r w:rsidR="003F4440">
        <w:rPr>
          <w:rFonts w:ascii="Arial" w:hAnsi="Arial" w:cs="Arial"/>
          <w:sz w:val="18"/>
          <w:szCs w:val="18"/>
        </w:rPr>
        <w:t>,5 </w:t>
      </w:r>
      <w:r w:rsidR="003F4440" w:rsidRPr="003F4440">
        <w:rPr>
          <w:rFonts w:ascii="Arial" w:hAnsi="Arial" w:cs="Arial"/>
          <w:sz w:val="18"/>
          <w:szCs w:val="18"/>
        </w:rPr>
        <w:t>Mbit/s à 10</w:t>
      </w:r>
      <w:r w:rsidR="003F4440">
        <w:rPr>
          <w:rFonts w:ascii="Arial" w:hAnsi="Arial" w:cs="Arial"/>
          <w:sz w:val="18"/>
          <w:szCs w:val="18"/>
        </w:rPr>
        <w:t> </w:t>
      </w:r>
      <w:r w:rsidR="003F4440" w:rsidRPr="003F4440">
        <w:rPr>
          <w:rFonts w:ascii="Arial" w:hAnsi="Arial" w:cs="Arial"/>
          <w:sz w:val="18"/>
          <w:szCs w:val="18"/>
        </w:rPr>
        <w:t>Gbit/s.</w:t>
      </w:r>
      <w:bookmarkEnd w:id="26"/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9FE2D14" w14:textId="77777777" w:rsidR="00CB4546" w:rsidRPr="00CB4546" w:rsidRDefault="00CB4546" w:rsidP="00CB4546">
      <w:pPr>
        <w:tabs>
          <w:tab w:val="left" w:pos="6300"/>
        </w:tabs>
        <w:ind w:left="994"/>
        <w:jc w:val="both"/>
        <w:rPr>
          <w:rFonts w:ascii="Arial" w:hAnsi="Arial" w:cs="Arial"/>
          <w:sz w:val="18"/>
          <w:szCs w:val="18"/>
          <w:lang w:val="fr-CA"/>
        </w:rPr>
      </w:pPr>
    </w:p>
    <w:p w14:paraId="27145FAA" w14:textId="77777777" w:rsidR="00CB4546" w:rsidRDefault="00CB4546" w:rsidP="00E360C6">
      <w:pPr>
        <w:numPr>
          <w:ilvl w:val="2"/>
          <w:numId w:val="3"/>
        </w:numPr>
        <w:tabs>
          <w:tab w:val="clear" w:pos="1224"/>
        </w:tabs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Rout</w:t>
      </w:r>
      <w:r w:rsidR="00E360C6">
        <w:rPr>
          <w:rFonts w:ascii="Arial" w:eastAsia="Calibri" w:hAnsi="Arial" w:cs="Arial"/>
          <w:b/>
          <w:sz w:val="18"/>
          <w:szCs w:val="18"/>
          <w:lang w:val="fr-CA"/>
        </w:rPr>
        <w:t>eur</w:t>
      </w:r>
      <w:r w:rsidR="00E360C6" w:rsidRPr="003F4440">
        <w:rPr>
          <w:rFonts w:ascii="Arial" w:eastAsia="Calibri" w:hAnsi="Arial" w:cs="Arial"/>
          <w:sz w:val="18"/>
          <w:szCs w:val="18"/>
          <w:lang w:val="fr-CA"/>
        </w:rPr>
        <w:t> </w:t>
      </w:r>
      <w:r w:rsidR="003F4440" w:rsidRPr="003F4440">
        <w:rPr>
          <w:rFonts w:ascii="Arial" w:eastAsia="Calibri" w:hAnsi="Arial" w:cs="Arial"/>
          <w:sz w:val="18"/>
          <w:szCs w:val="18"/>
          <w:lang w:val="fr-CA"/>
        </w:rPr>
        <w:t>–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installe et gère de l’</w:t>
      </w:r>
      <w:r w:rsidR="003F4440" w:rsidRPr="003F4440">
        <w:rPr>
          <w:rFonts w:ascii="Arial" w:eastAsia="Calibri" w:hAnsi="Arial" w:cs="Arial"/>
          <w:i/>
          <w:sz w:val="18"/>
          <w:szCs w:val="18"/>
          <w:lang w:val="fr-CA"/>
        </w:rPr>
        <w:t>équipement installé chez le client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pouvant prendre en charge des largeurs de bande allant jusqu’à 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10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 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Gb</w:t>
      </w:r>
      <w:r w:rsidR="003F4440">
        <w:rPr>
          <w:rFonts w:ascii="Arial" w:eastAsia="Calibri" w:hAnsi="Arial" w:cs="Arial"/>
          <w:sz w:val="18"/>
          <w:szCs w:val="18"/>
          <w:lang w:val="fr-CA"/>
        </w:rPr>
        <w:t>it/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s. 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Le raccordement avec l’équipement du </w:t>
      </w:r>
      <w:r w:rsidR="003F4440" w:rsidRPr="003F4440">
        <w:rPr>
          <w:rFonts w:ascii="Arial" w:eastAsia="Calibri" w:hAnsi="Arial" w:cs="Arial"/>
          <w:i/>
          <w:sz w:val="18"/>
          <w:szCs w:val="18"/>
          <w:lang w:val="fr-CA"/>
        </w:rPr>
        <w:t>client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sera électrique ou optique.</w:t>
      </w:r>
    </w:p>
    <w:p w14:paraId="53A6B8ED" w14:textId="77777777" w:rsidR="00E360C6" w:rsidRPr="00CB4546" w:rsidRDefault="00E360C6" w:rsidP="00E360C6">
      <w:pPr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14:paraId="3E113078" w14:textId="77777777" w:rsidR="00CB4546" w:rsidRDefault="00CB4546" w:rsidP="00F20AAB">
      <w:pPr>
        <w:numPr>
          <w:ilvl w:val="2"/>
          <w:numId w:val="3"/>
        </w:numPr>
        <w:tabs>
          <w:tab w:val="clear" w:pos="1224"/>
        </w:tabs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  <w:bookmarkStart w:id="27" w:name="lt_pId045"/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Configuration</w:t>
      </w:r>
      <w:r w:rsidR="003F4440">
        <w:rPr>
          <w:rFonts w:ascii="Arial" w:eastAsia="Calibri" w:hAnsi="Arial" w:cs="Arial"/>
          <w:b/>
          <w:sz w:val="18"/>
          <w:szCs w:val="18"/>
          <w:lang w:val="fr-CA"/>
        </w:rPr>
        <w:t xml:space="preserve"> du service</w:t>
      </w:r>
      <w:r w:rsidR="003F4440" w:rsidRPr="003F4440">
        <w:rPr>
          <w:rFonts w:ascii="Arial" w:eastAsia="Calibri" w:hAnsi="Arial" w:cs="Arial"/>
          <w:sz w:val="18"/>
          <w:szCs w:val="18"/>
          <w:lang w:val="fr-CA"/>
        </w:rPr>
        <w:t xml:space="preserve"> –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configure 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le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service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,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y compris les tables de routage de couche 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3,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les modèles de qualité de s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ervice (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«</w:t>
      </w:r>
      <w:r w:rsidR="00534CA2">
        <w:rPr>
          <w:rFonts w:ascii="Arial" w:eastAsia="Calibri" w:hAnsi="Arial" w:cs="Arial"/>
          <w:sz w:val="18"/>
          <w:szCs w:val="18"/>
          <w:lang w:val="fr-CA"/>
        </w:rPr>
        <w:t> </w:t>
      </w:r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QoS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 »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)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au moyen d’</w:t>
      </w:r>
      <w:r w:rsidR="00F20AAB">
        <w:rPr>
          <w:rFonts w:ascii="Arial" w:eastAsia="Calibri" w:hAnsi="Arial" w:cs="Arial"/>
          <w:sz w:val="18"/>
          <w:szCs w:val="18"/>
          <w:lang w:val="fr-CA"/>
        </w:rPr>
        <w:t>un marqu</w:t>
      </w:r>
      <w:r w:rsidR="003F4440">
        <w:rPr>
          <w:rFonts w:ascii="Arial" w:eastAsia="Calibri" w:hAnsi="Arial" w:cs="Arial"/>
          <w:sz w:val="18"/>
          <w:szCs w:val="18"/>
          <w:lang w:val="fr-CA"/>
        </w:rPr>
        <w:t>age DSCP (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Differentiated Service Code Points), </w:t>
      </w:r>
      <w:bookmarkStart w:id="28" w:name="_Hlk21701964"/>
      <w:r w:rsidR="00F20AAB" w:rsidRPr="00F20AAB">
        <w:rPr>
          <w:rFonts w:ascii="Arial" w:eastAsia="Calibri" w:hAnsi="Arial" w:cs="Arial"/>
          <w:sz w:val="18"/>
          <w:szCs w:val="18"/>
          <w:lang w:val="fr-CA"/>
        </w:rPr>
        <w:t xml:space="preserve">le protocole DHCP (Dynamic Host Configuration Protocol) et l’acheminement DHCP fournis par </w:t>
      </w:r>
      <w:r w:rsidR="00F20AAB" w:rsidRPr="00F20AAB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eastAsia="Calibri" w:hAnsi="Arial" w:cs="Arial"/>
          <w:sz w:val="18"/>
          <w:szCs w:val="18"/>
          <w:lang w:val="fr-CA"/>
        </w:rPr>
        <w:t xml:space="preserve"> ainsi que des demandes SNMP en lecture seule</w:t>
      </w:r>
      <w:bookmarkEnd w:id="28"/>
      <w:r w:rsidRPr="00CB4546">
        <w:rPr>
          <w:rFonts w:ascii="Arial" w:eastAsia="Calibri" w:hAnsi="Arial" w:cs="Arial"/>
          <w:sz w:val="18"/>
          <w:szCs w:val="18"/>
          <w:lang w:val="fr-CA"/>
        </w:rPr>
        <w:t>.</w:t>
      </w:r>
      <w:bookmarkEnd w:id="27"/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 </w:t>
      </w:r>
    </w:p>
    <w:p w14:paraId="347D334D" w14:textId="77777777" w:rsidR="00E360C6" w:rsidRPr="00CB4546" w:rsidRDefault="00E360C6" w:rsidP="00E360C6">
      <w:pPr>
        <w:tabs>
          <w:tab w:val="num" w:pos="1944"/>
        </w:tabs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14:paraId="4225E44B" w14:textId="77777777" w:rsidR="00CB4546" w:rsidRPr="00CB4546" w:rsidRDefault="00E360C6" w:rsidP="00E360C6">
      <w:pPr>
        <w:spacing w:before="240"/>
        <w:ind w:left="1418"/>
        <w:jc w:val="both"/>
        <w:rPr>
          <w:rFonts w:ascii="Arial" w:hAnsi="Arial" w:cs="Arial"/>
          <w:sz w:val="18"/>
          <w:szCs w:val="18"/>
          <w:u w:val="single"/>
          <w:lang w:val="fr-CA"/>
        </w:rPr>
      </w:pPr>
      <w:bookmarkStart w:id="29" w:name="lt_pId046"/>
      <w:bookmarkStart w:id="30" w:name="_Hlk21701229"/>
      <w:r>
        <w:rPr>
          <w:rFonts w:ascii="Arial" w:hAnsi="Arial" w:cs="Arial"/>
          <w:sz w:val="18"/>
          <w:szCs w:val="18"/>
          <w:u w:val="single"/>
          <w:lang w:val="fr-CA"/>
        </w:rPr>
        <w:t xml:space="preserve">Modèles de </w:t>
      </w:r>
      <w:r w:rsidR="00CB4546" w:rsidRPr="00CB4546">
        <w:rPr>
          <w:rFonts w:ascii="Arial" w:hAnsi="Arial" w:cs="Arial"/>
          <w:sz w:val="18"/>
          <w:szCs w:val="18"/>
          <w:u w:val="single"/>
          <w:lang w:val="fr-CA"/>
        </w:rPr>
        <w:t>QoS</w:t>
      </w:r>
      <w:bookmarkEnd w:id="29"/>
    </w:p>
    <w:tbl>
      <w:tblPr>
        <w:tblW w:w="0" w:type="auto"/>
        <w:tblInd w:w="1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940"/>
        <w:gridCol w:w="1879"/>
        <w:gridCol w:w="1859"/>
        <w:gridCol w:w="1878"/>
      </w:tblGrid>
      <w:tr w:rsidR="00CB4546" w:rsidRPr="00CB4546" w14:paraId="5A52A91E" w14:textId="77777777" w:rsidTr="00E360C6">
        <w:trPr>
          <w:trHeight w:hRule="exact" w:val="720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B3EA7C" w14:textId="77777777" w:rsidR="00CB4546" w:rsidRPr="00CB4546" w:rsidRDefault="00E360C6" w:rsidP="00CB4546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Modèle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77DB4" w14:textId="77777777"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1" w:name="lt_pId048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File 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1 (EF)</w:t>
            </w:r>
            <w:bookmarkEnd w:id="31"/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DE1005" w14:textId="77777777"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2" w:name="lt_pId049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File 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2 (CS2)</w:t>
            </w:r>
            <w:bookmarkEnd w:id="32"/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198168" w14:textId="77777777" w:rsidR="00CB4546" w:rsidRPr="00CB4546" w:rsidRDefault="00E360C6" w:rsidP="00CB454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3" w:name="lt_pId050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File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3 (CS1)</w:t>
            </w:r>
            <w:bookmarkEnd w:id="33"/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865AB5" w14:textId="77777777" w:rsidR="00CB4546" w:rsidRPr="00CB4546" w:rsidRDefault="00E360C6" w:rsidP="00CB454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4" w:name="lt_pId051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File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4 (BE)</w:t>
            </w:r>
            <w:bookmarkEnd w:id="34"/>
          </w:p>
        </w:tc>
      </w:tr>
      <w:tr w:rsidR="00CB4546" w:rsidRPr="00CB4546" w14:paraId="119C84FF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EDC29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0D8D4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AFEE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0CA9D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9D0D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45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0543ED7B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6DE6A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F4FB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1023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E7AFA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0ACD9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3AA00FA0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FA49D9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FCC38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A57A2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0D32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0FE7E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417C1D89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43D8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4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913B2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5819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91CE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59EDA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60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5C997722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5F2DA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2661F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46D5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326F4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A26A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094200CD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C4279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6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EDDBE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DAE4C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45F2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2D78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70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4A1D6E4C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56DE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7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5D79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76D2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754B2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8F4A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7C0A9B70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D411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8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6BCEA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A214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B19C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7B1BD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3D6CA2F4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FA1A96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9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AD2EB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A66D2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7843F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92567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58DB68A7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44FDF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8E0B3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0FFD5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348D4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D9433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14:paraId="1618E269" w14:textId="77777777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ABFE2" w14:textId="77777777"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Sans </w:t>
            </w:r>
            <w:r w:rsidR="00CB4546"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QoS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B02C8C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9E2FB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59537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A5DB0" w14:textId="77777777"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bookmarkEnd w:id="30"/>
    </w:tbl>
    <w:p w14:paraId="53B295D5" w14:textId="77777777" w:rsidR="00CB4546" w:rsidRPr="00CB4546" w:rsidRDefault="00CB4546" w:rsidP="00CB4546">
      <w:pPr>
        <w:tabs>
          <w:tab w:val="num" w:pos="1944"/>
        </w:tabs>
        <w:spacing w:before="240"/>
        <w:jc w:val="both"/>
        <w:rPr>
          <w:rFonts w:ascii="Arial" w:hAnsi="Arial" w:cs="Arial"/>
          <w:sz w:val="18"/>
          <w:szCs w:val="18"/>
          <w:lang w:val="fr-CA"/>
        </w:rPr>
      </w:pPr>
    </w:p>
    <w:p w14:paraId="052AF55B" w14:textId="77777777" w:rsidR="00CB4546" w:rsidRPr="00CB4546" w:rsidRDefault="00CB4546" w:rsidP="00CB4546">
      <w:pPr>
        <w:numPr>
          <w:ilvl w:val="1"/>
          <w:numId w:val="3"/>
        </w:numPr>
        <w:tabs>
          <w:tab w:val="clear" w:pos="990"/>
          <w:tab w:val="num" w:pos="1080"/>
          <w:tab w:val="left" w:pos="6300"/>
        </w:tabs>
        <w:spacing w:after="200"/>
        <w:ind w:left="99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CB4546">
        <w:rPr>
          <w:rFonts w:ascii="Arial" w:hAnsi="Arial" w:cs="Arial"/>
          <w:b/>
          <w:sz w:val="18"/>
          <w:szCs w:val="18"/>
          <w:lang w:val="fr-CA"/>
        </w:rPr>
        <w:t>Option</w:t>
      </w:r>
      <w:r w:rsidR="00F20AAB">
        <w:rPr>
          <w:rFonts w:ascii="Arial" w:hAnsi="Arial" w:cs="Arial"/>
          <w:b/>
          <w:sz w:val="18"/>
          <w:szCs w:val="18"/>
          <w:lang w:val="fr-CA"/>
        </w:rPr>
        <w:t>s IP-VPN</w:t>
      </w:r>
    </w:p>
    <w:p w14:paraId="5C1369E4" w14:textId="77777777" w:rsidR="00CB4546" w:rsidRPr="00CB4546" w:rsidRDefault="00CB4546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35" w:name="lt_pId108"/>
      <w:bookmarkStart w:id="36" w:name="_Hlk21701054"/>
      <w:r w:rsidRPr="00CB4546">
        <w:rPr>
          <w:rFonts w:ascii="Arial" w:hAnsi="Arial" w:cs="Arial"/>
          <w:b/>
          <w:sz w:val="18"/>
          <w:szCs w:val="18"/>
          <w:lang w:val="fr-CA"/>
        </w:rPr>
        <w:t>Notification</w:t>
      </w:r>
      <w:r w:rsidR="00F20AAB">
        <w:rPr>
          <w:rFonts w:ascii="Arial" w:hAnsi="Arial" w:cs="Arial"/>
          <w:b/>
          <w:sz w:val="18"/>
          <w:szCs w:val="18"/>
          <w:lang w:val="fr-CA"/>
        </w:rPr>
        <w:t xml:space="preserve"> proactive :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7" w:name="lt_pId112"/>
      <w:bookmarkEnd w:id="35"/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surveiller le service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IP-VPN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24 heures sur 24, 7 jours sur 7. Si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détecte une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, elle en avise le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et ouvre une fiche de dérangement. Une fois avisé, le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demander à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d’ouvrir une fiche de dérangement à l’égard de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. À titre de caractéristique additionnelle facturable,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affecter automatiquement un technicien à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pour amorcer le dépannage. Si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détermine que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est attribuable au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>, elle se réserve le droit de facturer des frais de rétablissement du service</w:t>
      </w:r>
      <w:r w:rsidRPr="00CB4546">
        <w:rPr>
          <w:rFonts w:ascii="Arial" w:hAnsi="Arial" w:cs="Arial"/>
          <w:sz w:val="18"/>
          <w:szCs w:val="18"/>
          <w:lang w:val="fr-CA"/>
        </w:rPr>
        <w:t>.</w:t>
      </w:r>
      <w:bookmarkEnd w:id="37"/>
      <w:r w:rsidRPr="00CB4546">
        <w:rPr>
          <w:rFonts w:ascii="Arial" w:hAnsi="Arial" w:cs="Arial"/>
          <w:sz w:val="18"/>
          <w:szCs w:val="18"/>
          <w:lang w:val="fr-CA"/>
        </w:rPr>
        <w:t xml:space="preserve">   </w:t>
      </w:r>
    </w:p>
    <w:p w14:paraId="6FD234C1" w14:textId="77777777" w:rsidR="00CB4546" w:rsidRPr="00CB4546" w:rsidRDefault="000D5F29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38" w:name="lt_pId113"/>
      <w:bookmarkEnd w:id="36"/>
      <w:r>
        <w:rPr>
          <w:rFonts w:ascii="Arial" w:hAnsi="Arial" w:cs="Arial"/>
          <w:b/>
          <w:sz w:val="18"/>
          <w:szCs w:val="18"/>
          <w:lang w:val="fr-CA"/>
        </w:rPr>
        <w:t xml:space="preserve">Relève gérée par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Allstream </w:t>
      </w:r>
      <w:r>
        <w:rPr>
          <w:rFonts w:ascii="Arial" w:hAnsi="Arial" w:cs="Arial"/>
          <w:b/>
          <w:sz w:val="18"/>
          <w:szCs w:val="18"/>
          <w:lang w:val="fr-CA"/>
        </w:rPr>
        <w:t xml:space="preserve">vers un circuit fourni par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Allstream</w:t>
      </w:r>
      <w:r>
        <w:rPr>
          <w:rFonts w:ascii="Arial" w:hAnsi="Arial" w:cs="Arial"/>
          <w:b/>
          <w:sz w:val="18"/>
          <w:szCs w:val="18"/>
          <w:lang w:val="fr-CA"/>
        </w:rPr>
        <w:t> 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 (</w:t>
      </w:r>
      <w:r>
        <w:rPr>
          <w:rFonts w:ascii="Arial" w:hAnsi="Arial" w:cs="Arial"/>
          <w:sz w:val="18"/>
          <w:szCs w:val="18"/>
          <w:lang w:val="fr-CA"/>
        </w:rPr>
        <w:t>B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order </w:t>
      </w:r>
      <w:r>
        <w:rPr>
          <w:rFonts w:ascii="Arial" w:hAnsi="Arial" w:cs="Arial"/>
          <w:sz w:val="18"/>
          <w:szCs w:val="18"/>
          <w:lang w:val="fr-CA"/>
        </w:rPr>
        <w:t>G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ateway </w:t>
      </w:r>
      <w:r>
        <w:rPr>
          <w:rFonts w:ascii="Arial" w:hAnsi="Arial" w:cs="Arial"/>
          <w:sz w:val="18"/>
          <w:szCs w:val="18"/>
          <w:lang w:val="fr-CA"/>
        </w:rPr>
        <w:t>P</w:t>
      </w:r>
      <w:r w:rsidRPr="00CB4546">
        <w:rPr>
          <w:rFonts w:ascii="Arial" w:hAnsi="Arial" w:cs="Arial"/>
          <w:sz w:val="18"/>
          <w:szCs w:val="18"/>
          <w:lang w:val="fr-CA"/>
        </w:rPr>
        <w:t>rotocol</w:t>
      </w:r>
      <w:r>
        <w:rPr>
          <w:rFonts w:ascii="Arial" w:hAnsi="Arial" w:cs="Arial"/>
          <w:sz w:val="18"/>
          <w:szCs w:val="18"/>
          <w:lang w:val="fr-CA"/>
        </w:rPr>
        <w:t>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fr-CA"/>
        </w:rPr>
        <w:t xml:space="preserve"> vers un 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secondaire fourni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38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9" w:name="lt_pId114"/>
      <w:r>
        <w:rPr>
          <w:rFonts w:ascii="Arial" w:hAnsi="Arial" w:cs="Arial"/>
          <w:sz w:val="18"/>
          <w:szCs w:val="18"/>
          <w:lang w:val="fr-CA"/>
        </w:rPr>
        <w:t>Des frais additionnels peuvent s’appliquer pour le circuit secondaire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39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 </w:t>
      </w:r>
    </w:p>
    <w:p w14:paraId="6E3EC3A6" w14:textId="77777777" w:rsidR="00CB4546" w:rsidRPr="00CB4546" w:rsidRDefault="000D5F29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0" w:name="lt_pId115"/>
      <w:r>
        <w:rPr>
          <w:rFonts w:ascii="Arial" w:hAnsi="Arial" w:cs="Arial"/>
          <w:b/>
          <w:sz w:val="18"/>
          <w:szCs w:val="18"/>
          <w:lang w:val="fr-CA"/>
        </w:rPr>
        <w:t>Relève par un tiers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 – VPN</w:t>
      </w:r>
      <w:r>
        <w:rPr>
          <w:rFonts w:ascii="Arial" w:hAnsi="Arial" w:cs="Arial"/>
          <w:b/>
          <w:sz w:val="18"/>
          <w:szCs w:val="18"/>
          <w:lang w:val="fr-CA"/>
        </w:rPr>
        <w:t> 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demander qu’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active la capacité de transfert</w:t>
      </w:r>
      <w:r w:rsidR="00534CA2">
        <w:rPr>
          <w:rFonts w:ascii="Arial" w:hAnsi="Arial" w:cs="Arial"/>
          <w:sz w:val="18"/>
          <w:szCs w:val="18"/>
          <w:lang w:val="fr-CA"/>
        </w:rPr>
        <w:t>,</w:t>
      </w:r>
      <w:r>
        <w:rPr>
          <w:rFonts w:ascii="Arial" w:hAnsi="Arial" w:cs="Arial"/>
          <w:sz w:val="18"/>
          <w:szCs w:val="18"/>
          <w:lang w:val="fr-CA"/>
        </w:rPr>
        <w:t xml:space="preserve"> gér</w:t>
      </w:r>
      <w:r w:rsidR="00534CA2">
        <w:rPr>
          <w:rFonts w:ascii="Arial" w:hAnsi="Arial" w:cs="Arial"/>
          <w:sz w:val="18"/>
          <w:szCs w:val="18"/>
          <w:lang w:val="fr-CA"/>
        </w:rPr>
        <w:t>ée</w:t>
      </w:r>
      <w:r>
        <w:rPr>
          <w:rFonts w:ascii="Arial" w:hAnsi="Arial" w:cs="Arial"/>
          <w:sz w:val="18"/>
          <w:szCs w:val="18"/>
          <w:lang w:val="fr-CA"/>
        </w:rPr>
        <w:t xml:space="preserve"> par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, par le protocole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>
        <w:rPr>
          <w:rFonts w:ascii="Arial" w:hAnsi="Arial" w:cs="Arial"/>
          <w:sz w:val="18"/>
          <w:szCs w:val="18"/>
          <w:lang w:val="fr-CA"/>
        </w:rPr>
        <w:t xml:space="preserve">ou par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>
        <w:rPr>
          <w:rFonts w:ascii="Arial" w:hAnsi="Arial" w:cs="Arial"/>
          <w:sz w:val="18"/>
          <w:szCs w:val="18"/>
          <w:lang w:val="fr-CA"/>
        </w:rPr>
        <w:t>avec le protocole BFP (B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i-directional </w:t>
      </w:r>
      <w:r>
        <w:rPr>
          <w:rFonts w:ascii="Arial" w:hAnsi="Arial" w:cs="Arial"/>
          <w:sz w:val="18"/>
          <w:szCs w:val="18"/>
          <w:lang w:val="fr-CA"/>
        </w:rPr>
        <w:t>F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orwarding </w:t>
      </w:r>
      <w:r>
        <w:rPr>
          <w:rFonts w:ascii="Arial" w:hAnsi="Arial" w:cs="Arial"/>
          <w:sz w:val="18"/>
          <w:szCs w:val="18"/>
          <w:lang w:val="fr-CA"/>
        </w:rPr>
        <w:t>D</w:t>
      </w:r>
      <w:r w:rsidRPr="00CB4546">
        <w:rPr>
          <w:rFonts w:ascii="Arial" w:hAnsi="Arial" w:cs="Arial"/>
          <w:sz w:val="18"/>
          <w:szCs w:val="18"/>
          <w:lang w:val="fr-CA"/>
        </w:rPr>
        <w:t>etection</w:t>
      </w:r>
      <w:r>
        <w:rPr>
          <w:rFonts w:ascii="Arial" w:hAnsi="Arial" w:cs="Arial"/>
          <w:sz w:val="18"/>
          <w:szCs w:val="18"/>
          <w:lang w:val="fr-CA"/>
        </w:rPr>
        <w:t xml:space="preserve">), vers un </w:t>
      </w:r>
      <w:r>
        <w:rPr>
          <w:rFonts w:ascii="Arial" w:hAnsi="Arial" w:cs="Arial"/>
          <w:sz w:val="18"/>
          <w:szCs w:val="18"/>
          <w:lang w:val="fr-CA"/>
        </w:rPr>
        <w:lastRenderedPageBreak/>
        <w:t xml:space="preserve">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de tiers fourni par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41" w:name="lt_pId116"/>
      <w:bookmarkEnd w:id="40"/>
      <w:r>
        <w:rPr>
          <w:rFonts w:ascii="Arial" w:hAnsi="Arial" w:cs="Arial"/>
          <w:sz w:val="18"/>
          <w:szCs w:val="18"/>
          <w:lang w:val="fr-CA"/>
        </w:rPr>
        <w:t>L</w:t>
      </w:r>
      <w:r w:rsidR="00C71D6E">
        <w:rPr>
          <w:rFonts w:ascii="Arial" w:hAnsi="Arial" w:cs="Arial"/>
          <w:sz w:val="18"/>
          <w:szCs w:val="18"/>
          <w:lang w:val="fr-CA"/>
        </w:rPr>
        <w:t xml:space="preserve">es </w:t>
      </w:r>
      <w:r>
        <w:rPr>
          <w:rFonts w:ascii="Arial" w:hAnsi="Arial" w:cs="Arial"/>
          <w:sz w:val="18"/>
          <w:szCs w:val="18"/>
          <w:lang w:val="fr-CA"/>
        </w:rPr>
        <w:t xml:space="preserve">niveaux de </w:t>
      </w:r>
      <w:r w:rsidR="00C71D6E">
        <w:rPr>
          <w:rFonts w:ascii="Arial" w:hAnsi="Arial" w:cs="Arial"/>
          <w:sz w:val="18"/>
          <w:szCs w:val="18"/>
          <w:lang w:val="fr-CA"/>
        </w:rPr>
        <w:t xml:space="preserve">QoS et de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sz w:val="18"/>
          <w:szCs w:val="18"/>
          <w:lang w:val="fr-CA"/>
        </w:rPr>
        <w:t xml:space="preserve">ne sont pas fournis sur le 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de tiers, et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doit demander à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de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configure</w:t>
      </w:r>
      <w:r>
        <w:rPr>
          <w:rFonts w:ascii="Arial" w:hAnsi="Arial" w:cs="Arial"/>
          <w:sz w:val="18"/>
          <w:szCs w:val="18"/>
          <w:lang w:val="fr-CA"/>
        </w:rPr>
        <w:t xml:space="preserve">r les protocoles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 w:rsidRPr="000D5F29">
        <w:rPr>
          <w:rFonts w:ascii="Arial" w:hAnsi="Arial" w:cs="Arial"/>
          <w:sz w:val="18"/>
          <w:szCs w:val="18"/>
        </w:rPr>
        <w:t>d</w:t>
      </w:r>
      <w:r w:rsidR="00C71D6E">
        <w:rPr>
          <w:rFonts w:ascii="Arial" w:hAnsi="Arial" w:cs="Arial"/>
          <w:sz w:val="18"/>
          <w:szCs w:val="18"/>
        </w:rPr>
        <w:t>’</w:t>
      </w:r>
      <w:r w:rsidRPr="000D5F29">
        <w:rPr>
          <w:rFonts w:ascii="Arial" w:hAnsi="Arial" w:cs="Arial"/>
          <w:sz w:val="18"/>
          <w:szCs w:val="18"/>
        </w:rPr>
        <w:t>acheminement vers le bord du client</w:t>
      </w:r>
      <w:r w:rsidRPr="000D5F29">
        <w:rPr>
          <w:rFonts w:ascii="Arial" w:hAnsi="Arial" w:cs="Arial"/>
          <w:sz w:val="18"/>
          <w:szCs w:val="18"/>
          <w:lang w:val="fr-CA"/>
        </w:rPr>
        <w:t xml:space="preserve"> </w:t>
      </w:r>
      <w:r w:rsidR="00C71D6E">
        <w:rPr>
          <w:rFonts w:ascii="Arial" w:hAnsi="Arial" w:cs="Arial"/>
          <w:sz w:val="18"/>
          <w:szCs w:val="18"/>
          <w:lang w:val="fr-CA"/>
        </w:rPr>
        <w:t xml:space="preserve">lorsqu’il utilise un circuit </w:t>
      </w:r>
      <w:r w:rsidR="00C71D6E"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 w:rsidR="00C71D6E">
        <w:rPr>
          <w:rFonts w:ascii="Arial" w:hAnsi="Arial" w:cs="Arial"/>
          <w:sz w:val="18"/>
          <w:szCs w:val="18"/>
          <w:lang w:val="fr-CA"/>
        </w:rPr>
        <w:t xml:space="preserve"> de tiers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1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8E4BB1A" w14:textId="77777777" w:rsidR="00CB4546" w:rsidRPr="00CB4546" w:rsidRDefault="00C71D6E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2" w:name="lt_pId117"/>
      <w:r>
        <w:rPr>
          <w:rFonts w:ascii="Arial" w:hAnsi="Arial" w:cs="Arial"/>
          <w:b/>
          <w:sz w:val="18"/>
          <w:szCs w:val="18"/>
          <w:lang w:val="fr-CA"/>
        </w:rPr>
        <w:t>Relève par un tiers</w:t>
      </w:r>
      <w:r w:rsidRPr="00CB454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–</w:t>
      </w:r>
      <w:r>
        <w:rPr>
          <w:rFonts w:ascii="Arial" w:hAnsi="Arial" w:cs="Arial"/>
          <w:b/>
          <w:sz w:val="18"/>
          <w:szCs w:val="18"/>
          <w:lang w:val="fr-CA"/>
        </w:rPr>
        <w:t xml:space="preserve"> A</w:t>
      </w:r>
      <w:r w:rsidRPr="00C71D6E">
        <w:rPr>
          <w:rFonts w:ascii="Arial" w:hAnsi="Arial" w:cs="Arial"/>
          <w:b/>
          <w:sz w:val="18"/>
          <w:szCs w:val="18"/>
        </w:rPr>
        <w:t>ccès Internet spécialisé</w:t>
      </w:r>
      <w:r>
        <w:rPr>
          <w:rFonts w:ascii="Arial" w:hAnsi="Arial" w:cs="Arial"/>
          <w:b/>
          <w:sz w:val="18"/>
          <w:szCs w:val="18"/>
        </w:rPr>
        <w:t>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BGP,</w:t>
      </w:r>
      <w:r>
        <w:rPr>
          <w:rFonts w:ascii="Arial" w:hAnsi="Arial" w:cs="Arial"/>
          <w:sz w:val="18"/>
          <w:szCs w:val="18"/>
          <w:lang w:val="fr-CA"/>
        </w:rPr>
        <w:t xml:space="preserve"> vers un circuit d’accès Internet spécialisé (« </w:t>
      </w:r>
      <w:r w:rsidRPr="00C71D6E">
        <w:rPr>
          <w:rFonts w:ascii="Arial" w:hAnsi="Arial" w:cs="Arial"/>
          <w:b/>
          <w:sz w:val="18"/>
          <w:szCs w:val="18"/>
          <w:lang w:val="fr-CA"/>
        </w:rPr>
        <w:t>DIA</w:t>
      </w:r>
      <w:r>
        <w:rPr>
          <w:rFonts w:ascii="Arial" w:hAnsi="Arial" w:cs="Arial"/>
          <w:sz w:val="18"/>
          <w:szCs w:val="18"/>
          <w:lang w:val="fr-CA"/>
        </w:rPr>
        <w:t xml:space="preserve"> ») de tiers fourni par 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43" w:name="lt_pId118"/>
      <w:bookmarkEnd w:id="42"/>
      <w:r>
        <w:rPr>
          <w:rFonts w:ascii="Arial" w:hAnsi="Arial" w:cs="Arial"/>
          <w:sz w:val="18"/>
          <w:szCs w:val="18"/>
          <w:lang w:val="fr-CA"/>
        </w:rPr>
        <w:t xml:space="preserve">Le circuit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DIA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de tiers </w:t>
      </w:r>
      <w:r w:rsidR="00CB4546" w:rsidRPr="00CB4546">
        <w:rPr>
          <w:rFonts w:ascii="Arial" w:hAnsi="Arial" w:cs="Arial"/>
          <w:sz w:val="18"/>
          <w:szCs w:val="18"/>
          <w:lang w:val="fr-CA"/>
        </w:rPr>
        <w:t>: 1)</w:t>
      </w:r>
      <w:r>
        <w:rPr>
          <w:rFonts w:ascii="Arial" w:hAnsi="Arial" w:cs="Arial"/>
          <w:sz w:val="18"/>
          <w:szCs w:val="18"/>
          <w:lang w:val="fr-CA"/>
        </w:rPr>
        <w:t> doit être réservé à la relève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, 2) </w:t>
      </w:r>
      <w:r>
        <w:rPr>
          <w:rFonts w:ascii="Arial" w:hAnsi="Arial" w:cs="Arial"/>
          <w:sz w:val="18"/>
          <w:szCs w:val="18"/>
          <w:lang w:val="fr-CA"/>
        </w:rPr>
        <w:t xml:space="preserve">doit être de type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Ethernet, </w:t>
      </w:r>
      <w:r>
        <w:rPr>
          <w:rFonts w:ascii="Arial" w:hAnsi="Arial" w:cs="Arial"/>
          <w:sz w:val="18"/>
          <w:szCs w:val="18"/>
          <w:lang w:val="fr-CA"/>
        </w:rPr>
        <w:t xml:space="preserve">et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3)</w:t>
      </w:r>
      <w:r>
        <w:rPr>
          <w:rFonts w:ascii="Arial" w:hAnsi="Arial" w:cs="Arial"/>
          <w:sz w:val="18"/>
          <w:szCs w:val="18"/>
          <w:lang w:val="fr-CA"/>
        </w:rPr>
        <w:t> ne peut pas être protégé par un pare-feu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3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Pour activer la relève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DIA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, </w:t>
      </w:r>
      <w:r>
        <w:rPr>
          <w:rFonts w:ascii="Arial" w:hAnsi="Arial" w:cs="Arial"/>
          <w:sz w:val="18"/>
          <w:szCs w:val="18"/>
          <w:lang w:val="fr-CA"/>
        </w:rPr>
        <w:t>une seule adresse 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IP </w:t>
      </w:r>
      <w:r>
        <w:rPr>
          <w:rFonts w:ascii="Arial" w:hAnsi="Arial" w:cs="Arial"/>
          <w:sz w:val="18"/>
          <w:szCs w:val="18"/>
          <w:lang w:val="fr-CA"/>
        </w:rPr>
        <w:t>doit résider sur l’</w:t>
      </w:r>
      <w:r w:rsidRPr="00C71D6E">
        <w:rPr>
          <w:rFonts w:ascii="Arial" w:hAnsi="Arial" w:cs="Arial"/>
          <w:i/>
          <w:sz w:val="18"/>
          <w:szCs w:val="18"/>
          <w:lang w:val="fr-CA"/>
        </w:rPr>
        <w:t>équipement installé chez le client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.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ne prend pas en charge la </w:t>
      </w:r>
      <w:r w:rsidRPr="00C71D6E">
        <w:rPr>
          <w:rFonts w:ascii="Arial" w:hAnsi="Arial" w:cs="Arial"/>
          <w:sz w:val="18"/>
          <w:szCs w:val="18"/>
        </w:rPr>
        <w:t xml:space="preserve">traduction d’adresses réseau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(NAT) </w:t>
      </w:r>
      <w:r>
        <w:rPr>
          <w:rFonts w:ascii="Arial" w:hAnsi="Arial" w:cs="Arial"/>
          <w:sz w:val="18"/>
          <w:szCs w:val="18"/>
          <w:lang w:val="fr-CA"/>
        </w:rPr>
        <w:t xml:space="preserve">et ne peut garantir des données en temps réel pour le circuit </w:t>
      </w:r>
      <w:r w:rsidRPr="00C71D6E">
        <w:rPr>
          <w:rFonts w:ascii="Arial" w:hAnsi="Arial" w:cs="Arial"/>
          <w:i/>
          <w:sz w:val="18"/>
          <w:szCs w:val="18"/>
          <w:lang w:val="fr-CA"/>
        </w:rPr>
        <w:t>DIA</w:t>
      </w:r>
      <w:r>
        <w:rPr>
          <w:rFonts w:ascii="Arial" w:hAnsi="Arial" w:cs="Arial"/>
          <w:sz w:val="18"/>
          <w:szCs w:val="18"/>
          <w:lang w:val="fr-CA"/>
        </w:rPr>
        <w:t xml:space="preserve"> de relève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79EAC1C3" w14:textId="77777777" w:rsidR="00CB4546" w:rsidRPr="00CB4546" w:rsidRDefault="00C71D6E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4" w:name="lt_pId121"/>
      <w:r>
        <w:rPr>
          <w:rFonts w:ascii="Arial" w:hAnsi="Arial" w:cs="Arial"/>
          <w:b/>
          <w:sz w:val="18"/>
          <w:szCs w:val="18"/>
          <w:lang w:val="fr-CA"/>
        </w:rPr>
        <w:t>Relève sans fil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BGP,</w:t>
      </w:r>
      <w:r>
        <w:rPr>
          <w:rFonts w:ascii="Arial" w:hAnsi="Arial" w:cs="Arial"/>
          <w:sz w:val="18"/>
          <w:szCs w:val="18"/>
          <w:lang w:val="fr-CA"/>
        </w:rPr>
        <w:t xml:space="preserve"> vers un service de relève sans fil au moyen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du </w:t>
      </w:r>
      <w:r>
        <w:rPr>
          <w:rFonts w:ascii="Arial" w:hAnsi="Arial" w:cs="Arial"/>
          <w:sz w:val="18"/>
          <w:szCs w:val="18"/>
          <w:lang w:val="fr-CA"/>
        </w:rPr>
        <w:t xml:space="preserve">réseau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sans fil d’un tiers fournisseur, moyennant des frais supplémentaires. </w:t>
      </w:r>
      <w:bookmarkStart w:id="45" w:name="lt_pId122"/>
      <w:bookmarkEnd w:id="44"/>
      <w:r w:rsidR="00534CA2">
        <w:rPr>
          <w:rFonts w:ascii="Arial" w:hAnsi="Arial" w:cs="Arial"/>
          <w:sz w:val="18"/>
          <w:szCs w:val="18"/>
          <w:lang w:val="fr-CA"/>
        </w:rPr>
        <w:t xml:space="preserve">Le service de relève sans fil offre une méthode de rechange pour accéder de manière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automati</w:t>
      </w:r>
      <w:r w:rsidR="00534CA2">
        <w:rPr>
          <w:rFonts w:ascii="Arial" w:hAnsi="Arial" w:cs="Arial"/>
          <w:sz w:val="18"/>
          <w:szCs w:val="18"/>
          <w:lang w:val="fr-CA"/>
        </w:rPr>
        <w:t>que et sécurisée aux services de données d’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entre l’emplacement du </w:t>
      </w:r>
      <w:r w:rsidR="00534CA2"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 w:rsidR="00534CA2">
        <w:rPr>
          <w:rFonts w:ascii="Arial" w:hAnsi="Arial" w:cs="Arial"/>
          <w:sz w:val="18"/>
          <w:szCs w:val="18"/>
          <w:lang w:val="fr-CA"/>
        </w:rPr>
        <w:t xml:space="preserve"> et le réseau d’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5"/>
    </w:p>
    <w:p w14:paraId="3E1856A4" w14:textId="77777777" w:rsidR="00CB4546" w:rsidRPr="00CB4546" w:rsidRDefault="00534CA2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6" w:name="lt_pId123"/>
      <w:r>
        <w:rPr>
          <w:rFonts w:ascii="Arial" w:hAnsi="Arial" w:cs="Arial"/>
          <w:b/>
          <w:sz w:val="18"/>
          <w:szCs w:val="18"/>
        </w:rPr>
        <w:t>E</w:t>
      </w:r>
      <w:r w:rsidRPr="00534CA2">
        <w:rPr>
          <w:rFonts w:ascii="Arial" w:hAnsi="Arial" w:cs="Arial"/>
          <w:b/>
          <w:sz w:val="18"/>
          <w:szCs w:val="18"/>
        </w:rPr>
        <w:t xml:space="preserve">space d’adressage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IPv4 </w:t>
      </w:r>
      <w:r>
        <w:rPr>
          <w:rFonts w:ascii="Arial" w:hAnsi="Arial" w:cs="Arial"/>
          <w:b/>
          <w:sz w:val="18"/>
          <w:szCs w:val="18"/>
          <w:lang w:val="fr-CA"/>
        </w:rPr>
        <w:t xml:space="preserve">ou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IPv6</w:t>
      </w:r>
      <w:r>
        <w:rPr>
          <w:rFonts w:ascii="Arial" w:hAnsi="Arial" w:cs="Arial"/>
          <w:b/>
          <w:sz w:val="18"/>
          <w:szCs w:val="18"/>
          <w:lang w:val="fr-CA"/>
        </w:rPr>
        <w:t>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demander des adresses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IPv4</w:t>
      </w:r>
      <w:r>
        <w:rPr>
          <w:rFonts w:ascii="Arial" w:hAnsi="Arial" w:cs="Arial"/>
          <w:sz w:val="18"/>
          <w:szCs w:val="18"/>
          <w:lang w:val="fr-CA"/>
        </w:rPr>
        <w:t xml:space="preserve"> additionnelles, moyennant des frais supplémentaires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6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7" w:name="lt_pId124"/>
      <w:r>
        <w:rPr>
          <w:rFonts w:ascii="Arial" w:hAnsi="Arial" w:cs="Arial"/>
          <w:sz w:val="18"/>
          <w:szCs w:val="18"/>
          <w:lang w:val="fr-CA"/>
        </w:rPr>
        <w:t xml:space="preserve">Des adresses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IPv6 </w:t>
      </w:r>
      <w:r>
        <w:rPr>
          <w:rFonts w:ascii="Arial" w:hAnsi="Arial" w:cs="Arial"/>
          <w:sz w:val="18"/>
          <w:szCs w:val="18"/>
          <w:lang w:val="fr-CA"/>
        </w:rPr>
        <w:t xml:space="preserve">additionnelles sont disponibles sans frais pour le </w:t>
      </w:r>
      <w:r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7"/>
    </w:p>
    <w:p w14:paraId="46C0B4B5" w14:textId="77777777" w:rsidR="00CB4546" w:rsidRPr="00CB4546" w:rsidRDefault="00F20AAB" w:rsidP="00F20AAB">
      <w:pPr>
        <w:numPr>
          <w:ilvl w:val="2"/>
          <w:numId w:val="3"/>
        </w:numPr>
        <w:tabs>
          <w:tab w:val="clear" w:pos="1224"/>
          <w:tab w:val="num" w:pos="1944"/>
        </w:tabs>
        <w:ind w:left="1945" w:hanging="505"/>
        <w:jc w:val="both"/>
        <w:rPr>
          <w:rFonts w:ascii="Arial" w:hAnsi="Arial" w:cs="Arial"/>
          <w:sz w:val="18"/>
          <w:szCs w:val="18"/>
          <w:lang w:val="fr-CA"/>
        </w:rPr>
      </w:pPr>
      <w:bookmarkStart w:id="48" w:name="_Hlk21701624"/>
      <w:bookmarkStart w:id="49" w:name="lt_pId126"/>
      <w:r w:rsidRPr="00F20AAB">
        <w:rPr>
          <w:rFonts w:ascii="Arial" w:hAnsi="Arial" w:cs="Arial"/>
          <w:b/>
          <w:sz w:val="18"/>
          <w:szCs w:val="18"/>
        </w:rPr>
        <w:t>Rapports sur l’utilisation et le rendement :</w:t>
      </w:r>
      <w:r w:rsidRPr="00F20AAB">
        <w:rPr>
          <w:rFonts w:ascii="Arial" w:hAnsi="Arial" w:cs="Arial"/>
          <w:sz w:val="18"/>
          <w:szCs w:val="18"/>
        </w:rPr>
        <w:t xml:space="preserve"> 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Le </w:t>
      </w:r>
      <w:r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 peut demander à consulter les statistiques d’utilisation et de rendement du service à partir d’un portail en ligne d’</w:t>
      </w:r>
      <w:r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, moyennant des frais supplémentaires. Ces statistiques indiqueront l’utilisation globale de la largeur de bande et le rendement sur une période déterminée pour chacun des emplacements du </w:t>
      </w:r>
      <w:r w:rsidRPr="00F20AAB">
        <w:rPr>
          <w:rFonts w:ascii="Arial" w:hAnsi="Arial" w:cs="Arial"/>
          <w:i/>
          <w:sz w:val="18"/>
          <w:szCs w:val="18"/>
          <w:lang w:val="fr-CA"/>
        </w:rPr>
        <w:t xml:space="preserve">client </w:t>
      </w:r>
      <w:r w:rsidRPr="00F20AAB">
        <w:rPr>
          <w:rFonts w:ascii="Arial" w:hAnsi="Arial" w:cs="Arial"/>
          <w:sz w:val="18"/>
          <w:szCs w:val="18"/>
        </w:rPr>
        <w:t>desservis par le réseau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8"/>
      <w:bookmarkEnd w:id="49"/>
    </w:p>
    <w:bookmarkEnd w:id="24"/>
    <w:p w14:paraId="69E16981" w14:textId="77777777" w:rsidR="00557F9D" w:rsidRPr="00E360C6" w:rsidRDefault="00557F9D" w:rsidP="007F1C01">
      <w:pPr>
        <w:pStyle w:val="BodyTextIndent2"/>
        <w:spacing w:after="0"/>
        <w:ind w:firstLine="0"/>
        <w:rPr>
          <w:rFonts w:ascii="Arial" w:hAnsi="Arial" w:cs="Arial"/>
          <w:sz w:val="18"/>
          <w:szCs w:val="18"/>
          <w:lang w:val="fr-CA"/>
        </w:rPr>
      </w:pPr>
    </w:p>
    <w:p w14:paraId="07996D55" w14:textId="77777777" w:rsidR="00557F9D" w:rsidRPr="00E360C6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b/>
          <w:sz w:val="18"/>
          <w:szCs w:val="18"/>
          <w:lang w:val="fr-CA"/>
        </w:rPr>
      </w:pPr>
      <w:bookmarkStart w:id="50" w:name="lt_pId100"/>
      <w:r w:rsidRPr="00E360C6">
        <w:rPr>
          <w:rFonts w:ascii="Arial" w:hAnsi="Arial" w:cs="Arial"/>
          <w:b/>
          <w:sz w:val="18"/>
          <w:szCs w:val="18"/>
          <w:lang w:val="fr-CA"/>
        </w:rPr>
        <w:t>ÉQUIPEMENT ET INSTALLATION</w:t>
      </w:r>
      <w:bookmarkStart w:id="51" w:name="lt_pId101"/>
      <w:bookmarkStart w:id="52" w:name="lt_pId102"/>
      <w:bookmarkStart w:id="53" w:name="lt_pId103"/>
      <w:bookmarkStart w:id="54" w:name="lt_pId104"/>
      <w:bookmarkStart w:id="55" w:name="lt_pId105"/>
      <w:bookmarkStart w:id="56" w:name="lt_pId106"/>
      <w:bookmarkStart w:id="57" w:name="lt_pId107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240405D6" w14:textId="77777777" w:rsidR="00557F9D" w:rsidRPr="00E360C6" w:rsidRDefault="009408B5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Équipement d’</w:t>
      </w:r>
      <w:r w:rsidR="00EE311D" w:rsidRPr="00E360C6">
        <w:rPr>
          <w:rFonts w:ascii="Arial" w:hAnsi="Arial" w:cs="Arial"/>
          <w:b/>
          <w:sz w:val="18"/>
          <w:szCs w:val="18"/>
          <w:lang w:val="fr-CA"/>
        </w:rPr>
        <w:t>Allstream</w:t>
      </w:r>
      <w:r w:rsidR="007F574B" w:rsidRPr="00E360C6">
        <w:rPr>
          <w:rFonts w:ascii="Arial" w:hAnsi="Arial" w:cs="Arial"/>
          <w:b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 xml:space="preserve"> ou son mandataire peut fournir, installer, entretenir, réparer, exploiter et contrôler l’équipement lui appartenant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(«</w:t>
      </w:r>
      <w:r w:rsidR="004D6226" w:rsidRPr="00E360C6">
        <w:rPr>
          <w:rFonts w:ascii="Arial" w:hAnsi="Arial"/>
          <w:sz w:val="18"/>
          <w:lang w:val="fr-CA"/>
        </w:rPr>
        <w:t> </w:t>
      </w:r>
      <w:r w:rsidRPr="00E360C6">
        <w:rPr>
          <w:rFonts w:ascii="Arial" w:hAnsi="Arial"/>
          <w:b/>
          <w:sz w:val="18"/>
          <w:lang w:val="fr-CA"/>
        </w:rPr>
        <w:t>équipement d’</w:t>
      </w:r>
      <w:r w:rsidR="00EE311D" w:rsidRPr="00E360C6">
        <w:rPr>
          <w:rFonts w:ascii="Arial" w:hAnsi="Arial"/>
          <w:b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> »). L’</w:t>
      </w:r>
      <w:r w:rsidR="004D6226" w:rsidRPr="00E360C6">
        <w:rPr>
          <w:rFonts w:ascii="Arial" w:hAnsi="Arial"/>
          <w:i/>
          <w:sz w:val="18"/>
          <w:lang w:val="fr-CA"/>
        </w:rPr>
        <w:t>équipement d</w:t>
      </w:r>
      <w:r w:rsidRPr="00E360C6">
        <w:rPr>
          <w:rFonts w:ascii="Arial" w:hAnsi="Arial"/>
          <w:i/>
          <w:sz w:val="18"/>
          <w:lang w:val="fr-CA"/>
        </w:rPr>
        <w:t>’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 xml:space="preserve"> demeure la propriété exclusive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et aucune disposition des présentes n’accorde au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,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ni</w:t>
      </w:r>
      <w:r w:rsidR="004D6226" w:rsidRPr="00E360C6">
        <w:rPr>
          <w:rFonts w:ascii="Arial" w:hAnsi="Arial"/>
          <w:sz w:val="18"/>
          <w:lang w:val="fr-CA"/>
        </w:rPr>
        <w:t xml:space="preserve"> à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quiconque</w:t>
      </w:r>
      <w:r w:rsidR="004D6226" w:rsidRPr="00E360C6">
        <w:rPr>
          <w:rFonts w:ascii="Arial" w:hAnsi="Arial"/>
          <w:sz w:val="18"/>
          <w:lang w:val="fr-CA"/>
        </w:rPr>
        <w:t xml:space="preserve">, un quelconque droit, titre ou intérêt à l’égard de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l’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, même s’il est ou devient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fixé</w:t>
      </w:r>
      <w:r w:rsidR="004D6226" w:rsidRPr="00E360C6">
        <w:rPr>
          <w:rFonts w:ascii="Arial" w:hAnsi="Arial"/>
          <w:sz w:val="18"/>
          <w:lang w:val="fr-CA"/>
        </w:rPr>
        <w:t xml:space="preserve"> ou intégré à un immeuble.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ne doit pas altérer, retirer ou dissimuler les plaques d’identification, vignettes ou étiquettes faisant état du droit de propriété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sur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ne doit pas non plus ajuster, aligner, tenter de réparer, déplacer ou retirer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, à moins d’en avoir reçu l’autorisation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écrite </w:t>
      </w:r>
      <w:r w:rsidR="004D6226" w:rsidRPr="00E360C6">
        <w:rPr>
          <w:rFonts w:ascii="Arial" w:hAnsi="Arial"/>
          <w:sz w:val="18"/>
          <w:lang w:val="fr-CA"/>
        </w:rPr>
        <w:t xml:space="preserve">expresse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est responsable de la perte ou de l’endommagement de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du fait de sa négligence, d’un acte intentionnel de sa part ou d’un entretien non autorisé, et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doit</w:t>
      </w:r>
      <w:r w:rsidR="004D6226" w:rsidRPr="00E360C6">
        <w:rPr>
          <w:rFonts w:ascii="Arial" w:hAnsi="Arial"/>
          <w:sz w:val="18"/>
          <w:lang w:val="fr-CA"/>
        </w:rPr>
        <w:t xml:space="preserve"> satisfaire dans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un délai de</w:t>
      </w:r>
      <w:r w:rsidR="004D6226" w:rsidRPr="00E360C6">
        <w:rPr>
          <w:rFonts w:ascii="Arial" w:hAnsi="Arial"/>
          <w:sz w:val="18"/>
          <w:lang w:val="fr-CA"/>
        </w:rPr>
        <w:t xml:space="preserve"> trente (30) jours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à </w:t>
      </w:r>
      <w:r w:rsidR="004D6226" w:rsidRPr="00E360C6">
        <w:rPr>
          <w:rFonts w:ascii="Arial" w:hAnsi="Arial"/>
          <w:sz w:val="18"/>
          <w:lang w:val="fr-CA"/>
        </w:rPr>
        <w:t xml:space="preserve">une demande de remboursement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relativement à </w:t>
      </w:r>
      <w:r w:rsidR="004D6226" w:rsidRPr="00E360C6">
        <w:rPr>
          <w:rFonts w:ascii="Arial" w:hAnsi="Arial"/>
          <w:sz w:val="18"/>
          <w:lang w:val="fr-CA"/>
        </w:rPr>
        <w:t xml:space="preserve">tout équipement perdu ou endommagé.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est tenu d’obtenir à ses frais l’espace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en bâti</w:t>
      </w:r>
      <w:r w:rsidR="004D6226" w:rsidRPr="00E360C6">
        <w:rPr>
          <w:rFonts w:ascii="Arial" w:hAnsi="Arial"/>
          <w:sz w:val="18"/>
          <w:lang w:val="fr-CA"/>
        </w:rPr>
        <w:t xml:space="preserve"> et l’alimentation nécessaires pour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pendant la </w:t>
      </w:r>
      <w:r w:rsidR="004D6226" w:rsidRPr="00E360C6">
        <w:rPr>
          <w:rFonts w:ascii="Arial" w:hAnsi="Arial"/>
          <w:i/>
          <w:sz w:val="18"/>
          <w:lang w:val="fr-CA"/>
        </w:rPr>
        <w:t>durée du service</w:t>
      </w:r>
      <w:r w:rsidR="004D6226" w:rsidRPr="00E360C6">
        <w:rPr>
          <w:rFonts w:ascii="Arial" w:hAnsi="Arial"/>
          <w:sz w:val="18"/>
          <w:lang w:val="fr-CA"/>
        </w:rPr>
        <w:t>.</w:t>
      </w:r>
    </w:p>
    <w:p w14:paraId="49609FCF" w14:textId="77777777"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Accès aux locaux du client et obligations.</w:t>
      </w:r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doit, à ses frais, fournir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l’accès à t</w:t>
      </w:r>
      <w:r w:rsidR="009408B5" w:rsidRPr="00E360C6">
        <w:rPr>
          <w:rFonts w:ascii="Arial" w:hAnsi="Arial" w:cs="Arial"/>
          <w:sz w:val="18"/>
          <w:szCs w:val="18"/>
          <w:lang w:val="fr-CA"/>
        </w:rPr>
        <w:t>ous ses établissements pour qu’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puisse procéder à l’installation, à l’entretien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à la réparation de l’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dans les locaux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Aux fins de la phrase qui précède, le terme « accès » comprend notamment tous les permis nécessaires pour pénétrer dans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chaque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immeuble ou accéder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à chaque terrain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pendant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8D4C8D" w:rsidRPr="00E360C6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y compris pour</w:t>
      </w:r>
      <w:r w:rsidR="008D4C8D" w:rsidRPr="00E360C6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occuper </w:t>
      </w:r>
      <w:r w:rsidR="00E84F9B" w:rsidRPr="00E360C6">
        <w:rPr>
          <w:rFonts w:ascii="Arial" w:hAnsi="Arial" w:cs="Arial"/>
          <w:sz w:val="18"/>
          <w:szCs w:val="18"/>
          <w:lang w:val="fr-CA"/>
        </w:rPr>
        <w:t xml:space="preserve">les lieux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ou y conduire des activités de télécommunications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Lesdits permis comprennent tous les permis nécessaires pour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permettre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de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pénétrer dans chaque immeuble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et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d’avoir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accès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aux installations,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ainsi que pour fournir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tous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les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>chemins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 de câbles requis, les frais d’accès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aux immeubles </w:t>
      </w:r>
      <w:r w:rsidR="00372DB3" w:rsidRPr="00E360C6">
        <w:rPr>
          <w:rFonts w:ascii="Arial" w:hAnsi="Arial" w:cs="Arial"/>
          <w:sz w:val="18"/>
          <w:szCs w:val="18"/>
          <w:lang w:val="fr-CA"/>
        </w:rPr>
        <w:t>et/ou d’occupation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 des locaux</w:t>
      </w:r>
      <w:r w:rsidR="003948A7" w:rsidRPr="00E360C6">
        <w:rPr>
          <w:rFonts w:ascii="Arial" w:hAnsi="Arial" w:cs="Arial"/>
          <w:sz w:val="18"/>
          <w:szCs w:val="18"/>
          <w:lang w:val="fr-CA"/>
        </w:rPr>
        <w:t xml:space="preserve">, les frais de conduites montantes, les connexions transversales et leurs frais, la coordination à tout emplacement détenu par un tiers et, s’il y a lieu, l’espace requis pour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qu’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3948A7" w:rsidRPr="00E360C6">
        <w:rPr>
          <w:rFonts w:ascii="Arial" w:hAnsi="Arial" w:cs="Arial"/>
          <w:sz w:val="18"/>
          <w:szCs w:val="18"/>
          <w:lang w:val="fr-CA"/>
        </w:rPr>
        <w:t xml:space="preserve"> puisse installer un panneau de connexions de fibres</w:t>
      </w:r>
      <w:r w:rsidR="000C2023" w:rsidRPr="00E360C6">
        <w:rPr>
          <w:rFonts w:ascii="Arial" w:hAnsi="Arial" w:cs="Arial"/>
          <w:sz w:val="18"/>
          <w:szCs w:val="18"/>
          <w:lang w:val="fr-CA"/>
        </w:rPr>
        <w:t>.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Toutefois, malgré la responsabilité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si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est tenue par un tiers d’obtenir et de maintenir en vigueur de tels permis,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accepte de lui en rembourser les coûts pendant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accorder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un avis raisonnable dans les circonstances avant de pénétrer dans le point de présence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pour y installer, y entretenir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ou y réparer tout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accepte de mettre à la disposition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un lieu de travail sûr et de respecter toutes les lois applicables concernant les conditions de travail dans ses locaux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14:paraId="1ADFA377" w14:textId="77777777"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58" w:name="lt_pId119"/>
      <w:r w:rsidRPr="00E360C6">
        <w:rPr>
          <w:rFonts w:ascii="Arial" w:hAnsi="Arial" w:cs="Arial"/>
          <w:b/>
          <w:sz w:val="18"/>
          <w:szCs w:val="18"/>
          <w:lang w:val="fr-CA"/>
        </w:rPr>
        <w:t>Équipement du client.</w:t>
      </w:r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Il revient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de raccorder, à ses frais, ses installations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L’équipement et le service au-delà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926379" w:rsidRPr="00E360C6">
        <w:rPr>
          <w:rFonts w:ascii="Arial" w:hAnsi="Arial" w:cs="Arial"/>
          <w:sz w:val="18"/>
          <w:szCs w:val="18"/>
          <w:lang w:val="fr-CA"/>
        </w:rPr>
        <w:t>et/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ou de l’interconnexion entre les installations et l’équipement terminal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et le câblage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relèvent de la responsabilité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(« </w:t>
      </w:r>
      <w:r w:rsidR="004D6226" w:rsidRPr="00E360C6">
        <w:rPr>
          <w:rFonts w:ascii="Arial" w:hAnsi="Arial" w:cs="Arial"/>
          <w:b/>
          <w:sz w:val="18"/>
          <w:szCs w:val="18"/>
          <w:lang w:val="fr-CA"/>
        </w:rPr>
        <w:t>équipement du 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 »).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se procurer et entretenir à ses frais un équipement compatible sur le plan technique avec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et le réseau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n’est pas tenue d’installer, d’entretenir ou de réparer tout équipement qui ne lui appartient pas, notamment tout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équipement du 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Si, en réponse à un appel de service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établit de manière raisonnable que la défaillance du service est attribuable à la défaillance, à la défectuosité ou à </w:t>
      </w:r>
      <w:r w:rsidR="004D6226" w:rsidRPr="00E360C6">
        <w:rPr>
          <w:rFonts w:ascii="Arial" w:hAnsi="Arial" w:cs="Arial"/>
          <w:sz w:val="18"/>
          <w:szCs w:val="18"/>
          <w:lang w:val="fr-CA"/>
        </w:rPr>
        <w:lastRenderedPageBreak/>
        <w:t>l’inadéquation d’un équipement autre que l’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dédommager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pour la main-d’œuvre et les pièces consacrées à l’appel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58"/>
    </w:p>
    <w:p w14:paraId="108EC8DA" w14:textId="77777777" w:rsidR="00557F9D" w:rsidRPr="00E360C6" w:rsidRDefault="00E36FD0" w:rsidP="00557F9D">
      <w:pPr>
        <w:pStyle w:val="ListParagraph"/>
        <w:keepNext/>
        <w:widowControl w:val="0"/>
        <w:numPr>
          <w:ilvl w:val="0"/>
          <w:numId w:val="3"/>
        </w:numPr>
        <w:spacing w:before="240" w:line="240" w:lineRule="auto"/>
        <w:ind w:left="540" w:hanging="54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59" w:name="lt_pId120"/>
      <w:r w:rsidRPr="00E360C6">
        <w:rPr>
          <w:rFonts w:ascii="Arial" w:hAnsi="Arial" w:cs="Arial"/>
          <w:b/>
          <w:sz w:val="18"/>
          <w:szCs w:val="18"/>
          <w:lang w:val="fr-CA"/>
        </w:rPr>
        <w:t>DEMANDES DE SERVICE ET PRESTATION DES SERVICES</w:t>
      </w:r>
      <w:bookmarkEnd w:id="59"/>
    </w:p>
    <w:p w14:paraId="50BC04A6" w14:textId="77777777"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Mise en service.</w:t>
      </w:r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Après avoir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établi</w:t>
      </w:r>
      <w:r w:rsidR="00466F11" w:rsidRPr="00E360C6">
        <w:rPr>
          <w:rFonts w:ascii="Arial" w:hAnsi="Arial"/>
          <w:sz w:val="18"/>
          <w:lang w:val="fr-CA"/>
        </w:rPr>
        <w:t xml:space="preserve"> que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respecte les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 pertinentes,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 aviser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de la mise en service, de la conformité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 et de sa mise à la disposition du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(«</w:t>
      </w:r>
      <w:r w:rsidR="00466F11" w:rsidRPr="00E360C6">
        <w:rPr>
          <w:rFonts w:ascii="Arial" w:hAnsi="Arial"/>
          <w:sz w:val="18"/>
          <w:lang w:val="fr-CA"/>
        </w:rPr>
        <w:t> </w:t>
      </w:r>
      <w:r w:rsidR="00466F11" w:rsidRPr="00E360C6">
        <w:rPr>
          <w:rFonts w:ascii="Arial" w:hAnsi="Arial"/>
          <w:b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> »). La « </w:t>
      </w:r>
      <w:r w:rsidR="00466F11" w:rsidRPr="00E360C6">
        <w:rPr>
          <w:rFonts w:ascii="Arial" w:hAnsi="Arial"/>
          <w:b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 » sera la date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à laquelle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commence à utiliser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à toute autre fin que des essais ou la date d’envoi de l’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9408B5" w:rsidRPr="00E360C6">
        <w:rPr>
          <w:rFonts w:ascii="Arial" w:hAnsi="Arial"/>
          <w:sz w:val="18"/>
          <w:lang w:val="fr-CA"/>
        </w:rPr>
        <w:t>d’</w:t>
      </w:r>
      <w:r w:rsidR="009408B5"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66F11" w:rsidRPr="00E360C6">
        <w:rPr>
          <w:rFonts w:ascii="Arial" w:hAnsi="Arial"/>
          <w:sz w:val="18"/>
          <w:lang w:val="fr-CA"/>
        </w:rPr>
        <w:t xml:space="preserve"> au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selon la première de ces deux dates.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dispose de</w:t>
      </w:r>
      <w:r w:rsidR="00466F11" w:rsidRPr="00E360C6">
        <w:rPr>
          <w:rFonts w:ascii="Arial" w:hAnsi="Arial"/>
          <w:sz w:val="18"/>
          <w:lang w:val="fr-CA"/>
        </w:rPr>
        <w:t xml:space="preserve"> deux (2) jours pour aviser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de son refus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 motif qu’il ne respecte pas les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. Si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avise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dans ce délai d’une non-conformité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</w:t>
      </w:r>
      <w:r w:rsidR="00466F11" w:rsidRPr="00E360C6">
        <w:rPr>
          <w:rFonts w:ascii="Arial" w:hAnsi="Arial"/>
          <w:sz w:val="18"/>
          <w:lang w:val="fr-CA"/>
        </w:rPr>
        <w:t xml:space="preserve"> prendre les mesures raisonnables nécessaires pour rendre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conforme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, après quoi elle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 émettre</w:t>
      </w:r>
      <w:r w:rsidR="00466F11" w:rsidRPr="00E360C6">
        <w:rPr>
          <w:rFonts w:ascii="Arial" w:hAnsi="Arial"/>
          <w:sz w:val="18"/>
          <w:lang w:val="fr-CA"/>
        </w:rPr>
        <w:t xml:space="preserve"> un nouvel 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 w:cs="Arial"/>
          <w:sz w:val="18"/>
          <w:szCs w:val="18"/>
          <w:lang w:val="fr-CA"/>
        </w:rPr>
        <w:t>, ce qui relance</w:t>
      </w:r>
      <w:r w:rsidR="00466F11" w:rsidRPr="00E360C6">
        <w:rPr>
          <w:rFonts w:ascii="Arial" w:hAnsi="Arial"/>
          <w:i/>
          <w:sz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>le processus d’acceptation</w:t>
      </w:r>
      <w:r w:rsidR="00466F11" w:rsidRPr="00E360C6">
        <w:rPr>
          <w:rFonts w:ascii="Arial" w:hAnsi="Arial" w:cs="Arial"/>
          <w:sz w:val="18"/>
          <w:szCs w:val="18"/>
          <w:lang w:val="fr-CA"/>
        </w:rPr>
        <w:t>.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325BA0" w:rsidRPr="00E360C6">
        <w:rPr>
          <w:rFonts w:ascii="Arial" w:hAnsi="Arial"/>
          <w:sz w:val="18"/>
          <w:lang w:val="fr-CA"/>
        </w:rPr>
        <w:t xml:space="preserve">Dès </w:t>
      </w:r>
      <w:r w:rsidR="006C4579" w:rsidRPr="00E360C6">
        <w:rPr>
          <w:rFonts w:ascii="Arial" w:hAnsi="Arial"/>
          <w:sz w:val="18"/>
          <w:lang w:val="fr-CA"/>
        </w:rPr>
        <w:t>l</w:t>
      </w:r>
      <w:r w:rsidR="00E45ED2" w:rsidRPr="00E360C6">
        <w:rPr>
          <w:rFonts w:ascii="Arial" w:hAnsi="Arial"/>
          <w:sz w:val="18"/>
          <w:lang w:val="fr-CA"/>
        </w:rPr>
        <w:t xml:space="preserve">’envoi </w:t>
      </w:r>
      <w:r w:rsidR="00466F11" w:rsidRPr="00E360C6">
        <w:rPr>
          <w:rFonts w:ascii="Arial" w:hAnsi="Arial"/>
          <w:sz w:val="18"/>
          <w:lang w:val="fr-CA"/>
        </w:rPr>
        <w:t>de l’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peut</w:t>
      </w:r>
      <w:r w:rsidR="00466F11" w:rsidRPr="00E360C6">
        <w:rPr>
          <w:rFonts w:ascii="Arial" w:hAnsi="Arial"/>
          <w:sz w:val="18"/>
          <w:lang w:val="fr-CA"/>
        </w:rPr>
        <w:t xml:space="preserve"> facturer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même si celui-ci </w:t>
      </w:r>
      <w:r w:rsidR="00E45ED2" w:rsidRPr="00E360C6">
        <w:rPr>
          <w:rFonts w:ascii="Arial" w:hAnsi="Arial"/>
          <w:sz w:val="18"/>
          <w:lang w:val="fr-CA"/>
        </w:rPr>
        <w:t>omet de tester ou d’</w:t>
      </w:r>
      <w:r w:rsidR="00466F11" w:rsidRPr="00E360C6">
        <w:rPr>
          <w:rFonts w:ascii="Arial" w:hAnsi="Arial"/>
          <w:sz w:val="18"/>
          <w:lang w:val="fr-CA"/>
        </w:rPr>
        <w:t xml:space="preserve">utiliser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ou tarde à le faire</w:t>
      </w:r>
      <w:r w:rsidR="00E45ED2" w:rsidRPr="00E360C6">
        <w:rPr>
          <w:rFonts w:ascii="Arial" w:hAnsi="Arial"/>
          <w:sz w:val="18"/>
          <w:lang w:val="fr-CA"/>
        </w:rPr>
        <w:t xml:space="preserve">, ou encore si le </w:t>
      </w:r>
      <w:r w:rsidR="00E45ED2" w:rsidRPr="00E360C6">
        <w:rPr>
          <w:rFonts w:ascii="Arial" w:hAnsi="Arial"/>
          <w:i/>
          <w:sz w:val="18"/>
          <w:lang w:val="fr-CA"/>
        </w:rPr>
        <w:t>client</w:t>
      </w:r>
      <w:r w:rsidR="00E45ED2" w:rsidRPr="00E360C6">
        <w:rPr>
          <w:rFonts w:ascii="Arial" w:hAnsi="Arial"/>
          <w:sz w:val="18"/>
          <w:lang w:val="fr-CA"/>
        </w:rPr>
        <w:t xml:space="preserve"> </w:t>
      </w:r>
      <w:r w:rsidR="00E45ED2" w:rsidRPr="00E360C6">
        <w:rPr>
          <w:rFonts w:ascii="Arial" w:hAnsi="Arial" w:cs="Arial"/>
          <w:sz w:val="18"/>
          <w:szCs w:val="18"/>
          <w:lang w:val="fr-CA"/>
        </w:rPr>
        <w:t xml:space="preserve">manque à son obligation de fournir toute information, tout accès ou tout bien livrable requis pour la fourniture du </w:t>
      </w:r>
      <w:r w:rsidR="00E45ED2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="00E45ED2" w:rsidRPr="00E360C6">
        <w:rPr>
          <w:rFonts w:ascii="Arial" w:hAnsi="Arial" w:cs="Arial"/>
          <w:sz w:val="18"/>
          <w:szCs w:val="18"/>
          <w:lang w:val="fr-CA"/>
        </w:rPr>
        <w:t>ou tarde à la remplir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r w:rsidR="006C4579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Si la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date de mise en service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est reportée en raison du défaut du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de s’acquitter des responsabilités que lui impose le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contrat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>, elle sera réputée correspondre à la date d’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avis de mise en service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580B29A6" w14:textId="77777777"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60" w:name="lt_pId137"/>
      <w:r w:rsidRPr="00E360C6">
        <w:rPr>
          <w:rFonts w:ascii="Arial" w:hAnsi="Arial" w:cs="Arial"/>
          <w:b/>
          <w:bCs/>
          <w:sz w:val="18"/>
          <w:szCs w:val="18"/>
          <w:lang w:val="fr-CA"/>
        </w:rPr>
        <w:t>Prestation échelonnée des services.</w:t>
      </w:r>
      <w:r w:rsidR="006B2357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À moins </w:t>
      </w:r>
      <w:r w:rsidR="00F14579" w:rsidRPr="00E360C6">
        <w:rPr>
          <w:rFonts w:ascii="Arial" w:hAnsi="Arial"/>
          <w:sz w:val="18"/>
          <w:lang w:val="fr-CA"/>
        </w:rPr>
        <w:t>d’</w:t>
      </w:r>
      <w:r w:rsidR="00466F11" w:rsidRPr="00E360C6">
        <w:rPr>
          <w:rFonts w:ascii="Arial" w:hAnsi="Arial"/>
          <w:sz w:val="18"/>
          <w:lang w:val="fr-CA"/>
        </w:rPr>
        <w:t xml:space="preserve">indication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contraire </w:t>
      </w:r>
      <w:r w:rsidR="00466F11" w:rsidRPr="00E360C6">
        <w:rPr>
          <w:rFonts w:ascii="Arial" w:hAnsi="Arial"/>
          <w:sz w:val="18"/>
          <w:lang w:val="fr-CA"/>
        </w:rPr>
        <w:t xml:space="preserve">dans une </w:t>
      </w:r>
      <w:r w:rsidR="00466F11" w:rsidRPr="00E360C6">
        <w:rPr>
          <w:rFonts w:ascii="Arial" w:hAnsi="Arial"/>
          <w:i/>
          <w:sz w:val="18"/>
          <w:lang w:val="fr-CA"/>
        </w:rPr>
        <w:t>demande de service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peut livrer des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un par un au fur et à mesure qu’ils</w:t>
      </w:r>
      <w:r w:rsidR="00466F11" w:rsidRPr="00E360C6">
        <w:rPr>
          <w:rFonts w:ascii="Arial" w:hAnsi="Arial"/>
          <w:sz w:val="18"/>
          <w:lang w:val="fr-CA"/>
        </w:rPr>
        <w:t xml:space="preserve"> sont prêts, ce qui peut entraîner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plusieurs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dates de mise en service</w:t>
      </w:r>
      <w:r w:rsidR="00466F11" w:rsidRPr="00E360C6">
        <w:rPr>
          <w:rFonts w:ascii="Arial" w:hAnsi="Arial"/>
          <w:sz w:val="18"/>
          <w:lang w:val="fr-CA"/>
        </w:rPr>
        <w:t xml:space="preserve">.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Dans le cas de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multipoints,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peut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livrer le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aux différents emplacements du 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client 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au fur et à mesure que le 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 de </w:t>
      </w:r>
      <w:r w:rsidR="00466F11" w:rsidRPr="00E360C6">
        <w:rPr>
          <w:rFonts w:ascii="Arial" w:hAnsi="Arial"/>
          <w:sz w:val="18"/>
          <w:lang w:val="fr-CA"/>
        </w:rPr>
        <w:t xml:space="preserve">chaque emplacement est prêt.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Dans le cas de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multipoints à prestation échelonnée</w:t>
      </w:r>
      <w:r w:rsidR="00466F11" w:rsidRPr="00E360C6">
        <w:rPr>
          <w:rFonts w:ascii="Arial" w:hAnsi="Arial" w:cs="Arial"/>
          <w:sz w:val="18"/>
          <w:szCs w:val="18"/>
          <w:lang w:val="fr-CA"/>
        </w:rPr>
        <w:t>, la durée des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 services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commence à la </w:t>
      </w:r>
      <w:r w:rsidR="00466F11" w:rsidRPr="00E360C6">
        <w:rPr>
          <w:rFonts w:ascii="Arial" w:hAnsi="Arial"/>
          <w:i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 du premier emplacement </w:t>
      </w:r>
      <w:r w:rsidR="00926379" w:rsidRPr="00E360C6">
        <w:rPr>
          <w:rFonts w:ascii="Arial" w:hAnsi="Arial"/>
          <w:sz w:val="18"/>
          <w:lang w:val="fr-CA"/>
        </w:rPr>
        <w:t>et/</w:t>
      </w:r>
      <w:r w:rsidR="00466F11" w:rsidRPr="00E360C6">
        <w:rPr>
          <w:rFonts w:ascii="Arial" w:hAnsi="Arial"/>
          <w:sz w:val="18"/>
          <w:lang w:val="fr-CA"/>
        </w:rPr>
        <w:t xml:space="preserve">ou circuit livré et prend fin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une fois terminée</w:t>
      </w:r>
      <w:r w:rsidR="00466F11" w:rsidRPr="00E360C6">
        <w:rPr>
          <w:rFonts w:ascii="Arial" w:hAnsi="Arial"/>
          <w:sz w:val="18"/>
          <w:lang w:val="fr-CA"/>
        </w:rPr>
        <w:t xml:space="preserve"> la </w:t>
      </w:r>
      <w:r w:rsidR="00466F11" w:rsidRPr="00E360C6">
        <w:rPr>
          <w:rFonts w:ascii="Arial" w:hAnsi="Arial"/>
          <w:i/>
          <w:sz w:val="18"/>
          <w:lang w:val="fr-CA"/>
        </w:rPr>
        <w:t>durée du 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calculée </w:t>
      </w:r>
      <w:r w:rsidR="00466F11" w:rsidRPr="00E360C6">
        <w:rPr>
          <w:rFonts w:ascii="Arial" w:hAnsi="Arial"/>
          <w:sz w:val="18"/>
          <w:lang w:val="fr-CA"/>
        </w:rPr>
        <w:t xml:space="preserve">à compter de la </w:t>
      </w:r>
      <w:r w:rsidR="00466F11" w:rsidRPr="00E360C6">
        <w:rPr>
          <w:rFonts w:ascii="Arial" w:hAnsi="Arial"/>
          <w:i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 du dernier emplacement </w:t>
      </w:r>
      <w:r w:rsidR="00926379" w:rsidRPr="00E360C6">
        <w:rPr>
          <w:rFonts w:ascii="Arial" w:hAnsi="Arial"/>
          <w:sz w:val="18"/>
          <w:lang w:val="fr-CA"/>
        </w:rPr>
        <w:t>et/</w:t>
      </w:r>
      <w:r w:rsidR="00466F11" w:rsidRPr="00E360C6">
        <w:rPr>
          <w:rFonts w:ascii="Arial" w:hAnsi="Arial"/>
          <w:sz w:val="18"/>
          <w:lang w:val="fr-CA"/>
        </w:rPr>
        <w:t xml:space="preserve">ou circuit livré. </w:t>
      </w:r>
      <w:r w:rsidR="00F14579" w:rsidRPr="00E360C6">
        <w:rPr>
          <w:rFonts w:ascii="Arial" w:hAnsi="Arial"/>
          <w:sz w:val="18"/>
          <w:lang w:val="fr-CA"/>
        </w:rPr>
        <w:t>L</w:t>
      </w:r>
      <w:r w:rsidR="00466F11" w:rsidRPr="00E360C6">
        <w:rPr>
          <w:rFonts w:ascii="Arial" w:hAnsi="Arial"/>
          <w:sz w:val="18"/>
          <w:lang w:val="fr-CA"/>
        </w:rPr>
        <w:t xml:space="preserve">es frais associés à un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livré sont </w:t>
      </w:r>
      <w:r w:rsidR="00F14579" w:rsidRPr="00E360C6">
        <w:rPr>
          <w:rFonts w:ascii="Arial" w:hAnsi="Arial"/>
          <w:sz w:val="18"/>
          <w:lang w:val="fr-CA"/>
        </w:rPr>
        <w:t xml:space="preserve">énoncés dans une </w:t>
      </w:r>
      <w:r w:rsidR="00F14579" w:rsidRPr="00E360C6">
        <w:rPr>
          <w:rFonts w:ascii="Arial" w:hAnsi="Arial"/>
          <w:i/>
          <w:sz w:val="18"/>
          <w:lang w:val="fr-CA"/>
        </w:rPr>
        <w:t>demande de service</w:t>
      </w:r>
      <w:r w:rsidR="00E36FD0" w:rsidRPr="00E360C6">
        <w:rPr>
          <w:rFonts w:ascii="Arial" w:hAnsi="Arial" w:cs="Arial"/>
          <w:bCs/>
          <w:sz w:val="18"/>
          <w:szCs w:val="18"/>
          <w:lang w:val="fr-CA"/>
        </w:rPr>
        <w:t xml:space="preserve">;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de plus, tout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engagement relatif à la largeur de bande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d’un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à prestation échelonnée sera réduit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en proportion du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nombre </w:t>
      </w:r>
      <w:r w:rsidR="00E34F1A" w:rsidRPr="00E360C6">
        <w:rPr>
          <w:rFonts w:ascii="Arial" w:hAnsi="Arial" w:cs="Arial"/>
          <w:bCs/>
          <w:sz w:val="18"/>
          <w:szCs w:val="18"/>
          <w:lang w:val="fr-CA"/>
        </w:rPr>
        <w:t xml:space="preserve">d’endroits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où les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sont livrés individuellement par rapport au nombre total d’</w:t>
      </w:r>
      <w:r w:rsidR="00E34F1A" w:rsidRPr="00E360C6">
        <w:rPr>
          <w:rFonts w:ascii="Arial" w:hAnsi="Arial" w:cs="Arial"/>
          <w:bCs/>
          <w:sz w:val="18"/>
          <w:szCs w:val="18"/>
          <w:lang w:val="fr-CA"/>
        </w:rPr>
        <w:t xml:space="preserve">endroits </w:t>
      </w:r>
      <w:r w:rsidR="00946E0D" w:rsidRPr="00E360C6">
        <w:rPr>
          <w:rFonts w:ascii="Arial" w:hAnsi="Arial" w:cs="Arial"/>
          <w:bCs/>
          <w:sz w:val="18"/>
          <w:szCs w:val="18"/>
          <w:lang w:val="fr-CA"/>
        </w:rPr>
        <w:t>compris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dans l’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engagement</w:t>
      </w:r>
      <w:r w:rsidR="00946E0D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946E0D" w:rsidRPr="00E360C6">
        <w:rPr>
          <w:rFonts w:ascii="Arial" w:hAnsi="Arial" w:cs="Arial"/>
          <w:bCs/>
          <w:i/>
          <w:sz w:val="18"/>
          <w:szCs w:val="18"/>
          <w:lang w:val="fr-CA"/>
        </w:rPr>
        <w:t>relatif à la largeur de bande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, déterminé selon le niveau </w:t>
      </w:r>
      <w:r w:rsidR="005033B2" w:rsidRPr="00E360C6">
        <w:rPr>
          <w:rFonts w:ascii="Arial" w:hAnsi="Arial" w:cs="Arial"/>
          <w:bCs/>
          <w:sz w:val="18"/>
          <w:szCs w:val="18"/>
          <w:lang w:val="fr-CA"/>
        </w:rPr>
        <w:t>en vigueur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le dernier jour de chaque mois civil.</w:t>
      </w:r>
      <w:bookmarkEnd w:id="60"/>
      <w:r w:rsidR="004C2943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</w:p>
    <w:p w14:paraId="3F499AE0" w14:textId="77777777" w:rsidR="00557F9D" w:rsidRPr="00E360C6" w:rsidRDefault="00E36FD0" w:rsidP="007B3D4A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61" w:name="lt_pId235"/>
      <w:r w:rsidRPr="00E360C6">
        <w:rPr>
          <w:rFonts w:ascii="Arial" w:hAnsi="Arial" w:cs="Arial"/>
          <w:b/>
          <w:sz w:val="18"/>
          <w:szCs w:val="18"/>
          <w:lang w:val="fr-CA"/>
        </w:rPr>
        <w:t>SERVICES DE TIERS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61"/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2" w:name="lt_pId236"/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Les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peuvent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comprendre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services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fournis par un tiers </w:t>
      </w:r>
      <w:r w:rsidRPr="00E360C6">
        <w:rPr>
          <w:rFonts w:ascii="Arial" w:hAnsi="Arial" w:cs="Arial"/>
          <w:sz w:val="18"/>
          <w:szCs w:val="18"/>
          <w:lang w:val="fr-CA"/>
        </w:rPr>
        <w:t>(</w:t>
      </w:r>
      <w:r w:rsidR="00C27D74" w:rsidRPr="00E360C6">
        <w:rPr>
          <w:rFonts w:ascii="Arial" w:hAnsi="Arial" w:cs="Arial"/>
          <w:sz w:val="18"/>
          <w:szCs w:val="18"/>
          <w:lang w:val="fr-CA"/>
        </w:rPr>
        <w:t>« tiers fournisseur »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),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y compris des services d’interconnexion </w:t>
      </w:r>
      <w:r w:rsidRPr="00E360C6">
        <w:rPr>
          <w:rFonts w:ascii="Arial" w:hAnsi="Arial" w:cs="Arial"/>
          <w:sz w:val="18"/>
          <w:szCs w:val="18"/>
          <w:lang w:val="fr-CA"/>
        </w:rPr>
        <w:t>(collective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ment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appelés </w:t>
      </w:r>
      <w:r w:rsidR="00C27D74" w:rsidRPr="00E360C6">
        <w:rPr>
          <w:rFonts w:ascii="Arial" w:hAnsi="Arial" w:cs="Arial"/>
          <w:sz w:val="18"/>
          <w:szCs w:val="18"/>
          <w:lang w:val="fr-CA"/>
        </w:rPr>
        <w:t>« services tiers »</w:t>
      </w:r>
      <w:r w:rsidRPr="00E360C6">
        <w:rPr>
          <w:rFonts w:ascii="Arial" w:hAnsi="Arial" w:cs="Arial"/>
          <w:sz w:val="18"/>
          <w:szCs w:val="18"/>
          <w:lang w:val="fr-CA"/>
        </w:rPr>
        <w:t>).</w:t>
      </w:r>
      <w:bookmarkEnd w:id="62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3" w:name="lt_pId237"/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Le coût 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doit être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applicable, mais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27D74" w:rsidRPr="00E360C6">
        <w:rPr>
          <w:rFonts w:ascii="Arial" w:hAnsi="Arial" w:cs="Arial"/>
          <w:sz w:val="18"/>
          <w:szCs w:val="18"/>
          <w:lang w:val="fr-CA"/>
        </w:rPr>
        <w:t>p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eut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rajuster les tarifs 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</w:t>
      </w:r>
      <w:r w:rsidRPr="00E360C6">
        <w:rPr>
          <w:rFonts w:ascii="Arial" w:hAnsi="Arial" w:cs="Arial"/>
          <w:i/>
          <w:sz w:val="18"/>
          <w:szCs w:val="18"/>
          <w:lang w:val="fr-CA"/>
        </w:rPr>
        <w:t>ervices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comprenant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pour tenir compte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de toute augmentation</w:t>
      </w:r>
      <w:r w:rsidR="001F22EF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="00515CFA" w:rsidRPr="00E360C6">
        <w:rPr>
          <w:rFonts w:ascii="Arial" w:hAnsi="Arial" w:cs="Arial"/>
          <w:sz w:val="18"/>
          <w:szCs w:val="18"/>
          <w:lang w:val="fr-CA"/>
        </w:rPr>
        <w:t>frais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, sans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y ajouter de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marge bénéficiaire, imposée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pour ces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après la date d’entrée en vigueur de la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applicable.</w:t>
      </w:r>
      <w:bookmarkEnd w:id="63"/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Les modalités et les critères de rendement propres aux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bookmarkStart w:id="64" w:name="lt_pId238"/>
      <w:r w:rsidRPr="00E360C6">
        <w:rPr>
          <w:rFonts w:ascii="Arial" w:hAnsi="Arial" w:cs="Arial"/>
          <w:sz w:val="18"/>
          <w:szCs w:val="18"/>
          <w:lang w:val="fr-CA"/>
        </w:rPr>
        <w:t xml:space="preserve">,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y compris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les crédits accordés en cas de non-</w:t>
      </w:r>
      <w:r w:rsidR="00193E58" w:rsidRPr="00E360C6">
        <w:rPr>
          <w:rFonts w:ascii="Arial" w:hAnsi="Arial" w:cs="Arial"/>
          <w:sz w:val="18"/>
          <w:szCs w:val="18"/>
          <w:lang w:val="fr-CA"/>
        </w:rPr>
        <w:t>exécution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, se limitent aux modalités liant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et le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applicable.</w:t>
      </w:r>
      <w:bookmarkEnd w:id="64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5" w:name="lt_pId239"/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Si le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annule sans motif un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</w:t>
      </w:r>
      <w:r w:rsidRPr="00E360C6">
        <w:rPr>
          <w:rFonts w:ascii="Arial" w:hAnsi="Arial" w:cs="Arial"/>
          <w:i/>
          <w:sz w:val="18"/>
          <w:szCs w:val="18"/>
          <w:lang w:val="fr-CA"/>
        </w:rPr>
        <w:t>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737F5C" w:rsidRPr="00E360C6">
        <w:rPr>
          <w:rFonts w:ascii="Arial" w:hAnsi="Arial" w:cs="Arial"/>
          <w:sz w:val="18"/>
          <w:szCs w:val="18"/>
          <w:lang w:val="fr-CA"/>
        </w:rPr>
        <w:t>comportant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avant l’expira</w:t>
      </w:r>
      <w:r w:rsidR="00926478" w:rsidRPr="00E360C6">
        <w:rPr>
          <w:rFonts w:ascii="Arial" w:hAnsi="Arial" w:cs="Arial"/>
          <w:sz w:val="18"/>
          <w:szCs w:val="18"/>
          <w:lang w:val="fr-CA"/>
        </w:rPr>
        <w:t>ti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on de la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applicable, il doit rembourser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tous les </w:t>
      </w:r>
      <w:r w:rsidR="00515CFA" w:rsidRPr="00E360C6">
        <w:rPr>
          <w:rFonts w:ascii="Arial" w:hAnsi="Arial" w:cs="Arial"/>
          <w:sz w:val="18"/>
          <w:szCs w:val="18"/>
          <w:lang w:val="fr-CA"/>
        </w:rPr>
        <w:t xml:space="preserve">frais </w:t>
      </w:r>
      <w:r w:rsidR="001F22EF" w:rsidRPr="00E360C6">
        <w:rPr>
          <w:rFonts w:ascii="Arial" w:hAnsi="Arial" w:cs="Arial"/>
          <w:sz w:val="18"/>
          <w:szCs w:val="18"/>
          <w:lang w:val="fr-CA"/>
        </w:rPr>
        <w:t xml:space="preserve">exigés de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cette dernière pour résilier les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7C7893" w:rsidRPr="00E360C6">
        <w:rPr>
          <w:rFonts w:ascii="Arial" w:hAnsi="Arial" w:cs="Arial"/>
          <w:sz w:val="18"/>
          <w:szCs w:val="18"/>
          <w:lang w:val="fr-CA"/>
        </w:rPr>
        <w:t xml:space="preserve"> et lui payer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tous les frais </w:t>
      </w:r>
      <w:r w:rsidR="007C7893" w:rsidRPr="00E360C6">
        <w:rPr>
          <w:rFonts w:ascii="Arial" w:hAnsi="Arial" w:cs="Arial"/>
          <w:sz w:val="18"/>
          <w:szCs w:val="18"/>
          <w:lang w:val="fr-CA"/>
        </w:rPr>
        <w:t xml:space="preserve">restants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aux termes des présentes. </w:t>
      </w:r>
      <w:bookmarkStart w:id="66" w:name="lt_pId240"/>
      <w:bookmarkEnd w:id="65"/>
      <w:r w:rsidR="006E1A9D" w:rsidRPr="00E360C6">
        <w:rPr>
          <w:rFonts w:ascii="Arial" w:hAnsi="Arial" w:cs="Arial"/>
          <w:sz w:val="18"/>
          <w:szCs w:val="18"/>
          <w:lang w:val="fr-CA"/>
        </w:rPr>
        <w:t>Si l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a déconnexion </w:t>
      </w:r>
      <w:r w:rsidR="006E1A9D" w:rsidRPr="00E360C6">
        <w:rPr>
          <w:rFonts w:ascii="Arial" w:hAnsi="Arial" w:cs="Arial"/>
          <w:sz w:val="18"/>
          <w:szCs w:val="18"/>
          <w:lang w:val="fr-CA"/>
        </w:rPr>
        <w:t>d’un 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ervice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est </w:t>
      </w:r>
      <w:r w:rsidR="0066185F" w:rsidRPr="00E360C6">
        <w:rPr>
          <w:rFonts w:ascii="Arial" w:hAnsi="Arial" w:cs="Arial"/>
          <w:sz w:val="18"/>
          <w:szCs w:val="18"/>
          <w:lang w:val="fr-CA"/>
        </w:rPr>
        <w:t>exigé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e par un </w:t>
      </w:r>
      <w:r w:rsidR="00C06E14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C06E14" w:rsidRPr="00E360C6">
        <w:rPr>
          <w:rFonts w:ascii="Arial" w:hAnsi="Arial" w:cs="Arial"/>
          <w:sz w:val="18"/>
          <w:szCs w:val="18"/>
          <w:lang w:val="fr-CA"/>
        </w:rPr>
        <w:t>,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C06E14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 doit produire </w:t>
      </w:r>
      <w:r w:rsidR="00E83222" w:rsidRPr="00E360C6">
        <w:rPr>
          <w:rFonts w:ascii="Arial" w:hAnsi="Arial" w:cs="Arial"/>
          <w:sz w:val="18"/>
          <w:szCs w:val="18"/>
          <w:lang w:val="fr-CA"/>
        </w:rPr>
        <w:t>une L</w:t>
      </w:r>
      <w:r w:rsidR="0066185F" w:rsidRPr="00E360C6">
        <w:rPr>
          <w:rFonts w:ascii="Arial" w:hAnsi="Arial" w:cs="Arial"/>
          <w:sz w:val="18"/>
          <w:szCs w:val="18"/>
          <w:lang w:val="fr-CA"/>
        </w:rPr>
        <w:t>ettre d’autorisation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 ou une </w:t>
      </w:r>
      <w:r w:rsidR="00E83222" w:rsidRPr="00E360C6">
        <w:rPr>
          <w:rFonts w:ascii="Arial" w:hAnsi="Arial" w:cs="Arial"/>
          <w:sz w:val="18"/>
          <w:szCs w:val="18"/>
          <w:lang w:val="fr-CA"/>
        </w:rPr>
        <w:t>D</w:t>
      </w:r>
      <w:r w:rsidR="00104055" w:rsidRPr="00E360C6">
        <w:rPr>
          <w:rFonts w:ascii="Arial" w:hAnsi="Arial" w:cs="Arial"/>
          <w:sz w:val="18"/>
          <w:szCs w:val="18"/>
          <w:lang w:val="fr-CA"/>
        </w:rPr>
        <w:t>ésignation d’installations du client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accompagnée de 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la confirmation de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déconnexion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du </w:t>
      </w:r>
      <w:r w:rsidR="0066185F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6185F" w:rsidRPr="00E360C6">
        <w:rPr>
          <w:rFonts w:ascii="Arial" w:hAnsi="Arial" w:cs="Arial"/>
          <w:sz w:val="18"/>
          <w:szCs w:val="18"/>
          <w:lang w:val="fr-CA"/>
        </w:rPr>
        <w:t>.</w:t>
      </w:r>
      <w:bookmarkEnd w:id="66"/>
    </w:p>
    <w:p w14:paraId="05C7477D" w14:textId="77777777" w:rsidR="002E4F98" w:rsidRPr="00C345D1" w:rsidRDefault="00AD10ED" w:rsidP="002E4F98">
      <w:pPr>
        <w:pStyle w:val="ListParagraph"/>
        <w:numPr>
          <w:ilvl w:val="1"/>
          <w:numId w:val="3"/>
        </w:numPr>
        <w:tabs>
          <w:tab w:val="clear" w:pos="990"/>
        </w:tabs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bCs/>
          <w:sz w:val="18"/>
          <w:szCs w:val="18"/>
          <w:lang w:val="fr-CA"/>
        </w:rPr>
        <w:t>DÉPENSES INHABITUELLES</w:t>
      </w:r>
      <w:r w:rsidR="002E4F98" w:rsidRPr="00E360C6">
        <w:rPr>
          <w:rFonts w:ascii="Arial" w:hAnsi="Arial" w:cs="Arial"/>
          <w:b/>
          <w:bCs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sz w:val="18"/>
          <w:szCs w:val="18"/>
          <w:lang w:val="fr-CA"/>
        </w:rPr>
        <w:t>Si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, dans le cadre de la prestation d’un </w:t>
      </w:r>
      <w:r w:rsidR="00AB72AF" w:rsidRPr="00E360C6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 et avec l’accord du </w:t>
      </w:r>
      <w:r w:rsidR="00AB72AF" w:rsidRPr="00E360C6">
        <w:rPr>
          <w:rFonts w:ascii="Arial" w:hAnsi="Arial" w:cs="Arial"/>
          <w:bCs/>
          <w:i/>
          <w:sz w:val="18"/>
          <w:szCs w:val="18"/>
          <w:lang w:val="fr-CA"/>
        </w:rPr>
        <w:t xml:space="preserve">client,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doit faire des dépenses inhabituelles, par exemple pour 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>acquérir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des droits de passage ou pour des travaux de construction particuliers, le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doit payer de telles dé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penses conformément </w:t>
      </w:r>
      <w:r w:rsidR="007F48DE" w:rsidRPr="00E360C6">
        <w:rPr>
          <w:rFonts w:ascii="Arial" w:hAnsi="Arial" w:cs="Arial"/>
          <w:bCs/>
          <w:sz w:val="18"/>
          <w:szCs w:val="18"/>
          <w:lang w:val="fr-CA"/>
        </w:rPr>
        <w:t>aux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Modalités de service</w:t>
      </w:r>
      <w:r w:rsidRPr="00E360C6">
        <w:rPr>
          <w:rFonts w:ascii="Arial" w:hAnsi="Arial" w:cs="Arial"/>
          <w:bCs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Le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reconnaît que tout refus de sa part de payer de telles dépenses supplémentaires peut 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faire en sorte qu’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soit incapable </w:t>
      </w:r>
      <w:r w:rsidR="001C217E" w:rsidRPr="00E360C6">
        <w:rPr>
          <w:rFonts w:ascii="Arial" w:hAnsi="Arial" w:cs="Arial"/>
          <w:bCs/>
          <w:sz w:val="18"/>
          <w:szCs w:val="18"/>
          <w:lang w:val="fr-CA"/>
        </w:rPr>
        <w:t xml:space="preserve">de fournir une partie ou la totalité des </w:t>
      </w:r>
      <w:r w:rsidR="001C217E" w:rsidRPr="00E360C6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1C217E" w:rsidRPr="00E360C6">
        <w:rPr>
          <w:rFonts w:ascii="Arial" w:hAnsi="Arial" w:cs="Arial"/>
          <w:bCs/>
          <w:sz w:val="18"/>
          <w:szCs w:val="18"/>
          <w:lang w:val="fr-CA"/>
        </w:rPr>
        <w:t xml:space="preserve"> et qu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’une telle incapacité d’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 ne constituera pas une violation du 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contrat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 par 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.</w:t>
      </w:r>
    </w:p>
    <w:p w14:paraId="3F3A944D" w14:textId="37C998BB" w:rsidR="00C345D1" w:rsidRDefault="00C345D1" w:rsidP="002E4F98">
      <w:pPr>
        <w:pStyle w:val="ListParagraph"/>
        <w:numPr>
          <w:ilvl w:val="1"/>
          <w:numId w:val="3"/>
        </w:numPr>
        <w:tabs>
          <w:tab w:val="clear" w:pos="990"/>
        </w:tabs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 xml:space="preserve">REVENTE DE SERVICES DE </w:t>
      </w:r>
      <w:r w:rsidR="008A5149">
        <w:rPr>
          <w:rFonts w:ascii="Arial" w:hAnsi="Arial" w:cs="Arial"/>
          <w:b/>
          <w:bCs/>
          <w:sz w:val="18"/>
          <w:szCs w:val="18"/>
          <w:lang w:val="fr-CA"/>
        </w:rPr>
        <w:t>RELÈVE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SANS FIL.</w:t>
      </w:r>
      <w:r>
        <w:rPr>
          <w:rFonts w:ascii="Arial" w:hAnsi="Arial" w:cs="Arial"/>
          <w:sz w:val="18"/>
          <w:szCs w:val="18"/>
          <w:lang w:val="fr-CA"/>
        </w:rPr>
        <w:t xml:space="preserve"> Le </w:t>
      </w:r>
      <w:r w:rsidRPr="00C345D1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reconnaît que tout service de relève sans fil acheté d’</w:t>
      </w:r>
      <w:r w:rsidRPr="00C345D1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 est obtenu pour l’usage exclusif du </w:t>
      </w:r>
      <w:r w:rsidRPr="00C345D1">
        <w:rPr>
          <w:rFonts w:ascii="Arial" w:hAnsi="Arial" w:cs="Arial"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>, et non à des fins de revente.</w:t>
      </w:r>
    </w:p>
    <w:p w14:paraId="0179E9C4" w14:textId="77777777" w:rsidR="008A5149" w:rsidRDefault="008A5149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br w:type="page"/>
      </w:r>
    </w:p>
    <w:p w14:paraId="7DCD9CF4" w14:textId="011443CE" w:rsidR="00C345D1" w:rsidRPr="00E360C6" w:rsidRDefault="008A5149" w:rsidP="002E4F98">
      <w:pPr>
        <w:pStyle w:val="ListParagraph"/>
        <w:numPr>
          <w:ilvl w:val="1"/>
          <w:numId w:val="3"/>
        </w:numPr>
        <w:tabs>
          <w:tab w:val="clear" w:pos="990"/>
        </w:tabs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8A5149">
        <w:rPr>
          <w:rFonts w:ascii="Arial" w:hAnsi="Arial" w:cs="Arial"/>
          <w:b/>
          <w:sz w:val="18"/>
          <w:szCs w:val="18"/>
          <w:lang w:val="fr-CA"/>
        </w:rPr>
        <w:lastRenderedPageBreak/>
        <w:t>SURVEILLANCE DES DONNÉES DE RELÈVE SANS FIL.</w:t>
      </w:r>
      <w:r>
        <w:rPr>
          <w:rFonts w:ascii="Arial" w:hAnsi="Arial" w:cs="Arial"/>
          <w:sz w:val="18"/>
          <w:szCs w:val="18"/>
          <w:lang w:val="fr-CA"/>
        </w:rPr>
        <w:t xml:space="preserve"> Le </w:t>
      </w:r>
      <w:r w:rsidRPr="008A514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reconnaît être conscient de la possibilité que certains tiers puissent obtenir un accès pour surveiller son trafic de données par tout service de relève sans fil acheté d’</w:t>
      </w:r>
      <w:r w:rsidRPr="008A5149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14:paraId="490E3E28" w14:textId="77777777" w:rsidR="00E83222" w:rsidRDefault="00E83222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p w14:paraId="427363C4" w14:textId="77777777" w:rsidR="00F20AAB" w:rsidRPr="00E360C6" w:rsidRDefault="00F20AAB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8"/>
        <w:gridCol w:w="111"/>
        <w:gridCol w:w="3339"/>
        <w:gridCol w:w="540"/>
        <w:gridCol w:w="1050"/>
        <w:gridCol w:w="111"/>
        <w:gridCol w:w="3699"/>
      </w:tblGrid>
      <w:tr w:rsidR="00E83222" w:rsidRPr="00E360C6" w14:paraId="0C1925D4" w14:textId="77777777" w:rsidTr="008416B6">
        <w:trPr>
          <w:jc w:val="center"/>
        </w:trPr>
        <w:tc>
          <w:tcPr>
            <w:tcW w:w="4518" w:type="dxa"/>
            <w:gridSpan w:val="3"/>
          </w:tcPr>
          <w:p w14:paraId="5FC72ADF" w14:textId="77777777" w:rsidR="00E83222" w:rsidRPr="00E360C6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b/>
                <w:sz w:val="22"/>
                <w:szCs w:val="19"/>
                <w:lang w:val="fr-CA"/>
              </w:rPr>
              <w:t>Allstream</w:t>
            </w:r>
          </w:p>
        </w:tc>
        <w:tc>
          <w:tcPr>
            <w:tcW w:w="540" w:type="dxa"/>
          </w:tcPr>
          <w:p w14:paraId="76C49097" w14:textId="77777777" w:rsidR="00E83222" w:rsidRPr="00E360C6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14:paraId="6DEBDA0D" w14:textId="77777777" w:rsidR="00E83222" w:rsidRPr="00E360C6" w:rsidRDefault="004162E4" w:rsidP="00E83222">
            <w:pPr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sdt>
              <w:sdtPr>
                <w:rPr>
                  <w:rStyle w:val="Style1"/>
                  <w:sz w:val="19"/>
                  <w:szCs w:val="19"/>
                  <w:lang w:val="fr-CA"/>
                </w:rPr>
                <w:id w:val="-1906211834"/>
                <w:placeholder>
                  <w:docPart w:val="040E0C02669549558E0BBECEFF6390C0"/>
                </w:placeholder>
              </w:sdtPr>
              <w:sdtEndPr>
                <w:rPr>
                  <w:rStyle w:val="Style1"/>
                </w:rPr>
              </w:sdtEndPr>
              <w:sdtContent>
                <w:r w:rsidR="00E83222" w:rsidRPr="00E360C6">
                  <w:rPr>
                    <w:rStyle w:val="Style1"/>
                    <w:caps/>
                    <w:sz w:val="19"/>
                    <w:szCs w:val="19"/>
                    <w:lang w:val="fr-CA"/>
                  </w:rPr>
                  <w:t>entrer LE NOM DU CLIENT ICI</w:t>
                </w:r>
              </w:sdtContent>
            </w:sdt>
          </w:p>
        </w:tc>
      </w:tr>
      <w:tr w:rsidR="00E83222" w:rsidRPr="00E360C6" w14:paraId="3DAD37D1" w14:textId="77777777" w:rsidTr="008416B6">
        <w:trPr>
          <w:jc w:val="center"/>
        </w:trPr>
        <w:tc>
          <w:tcPr>
            <w:tcW w:w="4518" w:type="dxa"/>
            <w:gridSpan w:val="3"/>
          </w:tcPr>
          <w:p w14:paraId="3BCCE84B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3EF85A84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14:paraId="58B5488D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02FC5F99" w14:textId="77777777" w:rsidTr="008416B6">
        <w:trPr>
          <w:cantSplit/>
          <w:jc w:val="center"/>
        </w:trPr>
        <w:tc>
          <w:tcPr>
            <w:tcW w:w="1179" w:type="dxa"/>
            <w:gridSpan w:val="2"/>
          </w:tcPr>
          <w:p w14:paraId="39432AA9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Signature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14:paraId="60C87826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05B63315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161" w:type="dxa"/>
            <w:gridSpan w:val="2"/>
          </w:tcPr>
          <w:p w14:paraId="39D267F9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Signature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57EB8FE6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6D716C6C" w14:textId="77777777" w:rsidTr="008416B6">
        <w:trPr>
          <w:cantSplit/>
          <w:jc w:val="center"/>
        </w:trPr>
        <w:tc>
          <w:tcPr>
            <w:tcW w:w="1068" w:type="dxa"/>
          </w:tcPr>
          <w:p w14:paraId="26EC196B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450" w:type="dxa"/>
            <w:gridSpan w:val="2"/>
          </w:tcPr>
          <w:p w14:paraId="4A97F77D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42FE4A2E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14:paraId="3070A366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810" w:type="dxa"/>
            <w:gridSpan w:val="2"/>
          </w:tcPr>
          <w:p w14:paraId="6C394DFA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3D2CEBB2" w14:textId="77777777" w:rsidTr="008416B6">
        <w:trPr>
          <w:cantSplit/>
          <w:jc w:val="center"/>
        </w:trPr>
        <w:tc>
          <w:tcPr>
            <w:tcW w:w="1068" w:type="dxa"/>
          </w:tcPr>
          <w:p w14:paraId="33596E23" w14:textId="77777777" w:rsidR="00E83222" w:rsidRPr="00E360C6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Nom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08E2F4C8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05D55BC0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14:paraId="652D85FA" w14:textId="77777777" w:rsidR="00E83222" w:rsidRPr="00E360C6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Nom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14:paraId="1E79AEA0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1D710D5A" w14:textId="77777777" w:rsidTr="008416B6">
        <w:trPr>
          <w:cantSplit/>
          <w:jc w:val="center"/>
        </w:trPr>
        <w:tc>
          <w:tcPr>
            <w:tcW w:w="1068" w:type="dxa"/>
          </w:tcPr>
          <w:p w14:paraId="7F5ACEA5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B69EFA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Titre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4DFDD395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1DAAD126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14:paraId="3D26665D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31C32C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Titre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14:paraId="61192A1A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1BE15152" w14:textId="77777777" w:rsidTr="008416B6">
        <w:trPr>
          <w:cantSplit/>
          <w:jc w:val="center"/>
        </w:trPr>
        <w:tc>
          <w:tcPr>
            <w:tcW w:w="1068" w:type="dxa"/>
          </w:tcPr>
          <w:p w14:paraId="1519EA5F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450" w:type="dxa"/>
            <w:gridSpan w:val="2"/>
          </w:tcPr>
          <w:p w14:paraId="1E410C97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408CBAAC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14:paraId="71E22CB3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810" w:type="dxa"/>
            <w:gridSpan w:val="2"/>
          </w:tcPr>
          <w:p w14:paraId="0CD9D587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14:paraId="4B7DBFD0" w14:textId="77777777" w:rsidTr="008416B6">
        <w:trPr>
          <w:cantSplit/>
          <w:jc w:val="center"/>
        </w:trPr>
        <w:tc>
          <w:tcPr>
            <w:tcW w:w="1068" w:type="dxa"/>
          </w:tcPr>
          <w:p w14:paraId="2DF96FE3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Date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14:paraId="55461AAD" w14:textId="77777777"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14:paraId="7D7A3610" w14:textId="77777777"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14:paraId="5478EE23" w14:textId="77777777"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Date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14:paraId="3E5484F7" w14:textId="77777777"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</w:tr>
    </w:tbl>
    <w:p w14:paraId="32345E5D" w14:textId="77777777" w:rsidR="00E83222" w:rsidRPr="00E360C6" w:rsidRDefault="00E83222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p w14:paraId="1E14DA6C" w14:textId="77777777" w:rsidR="00557F9D" w:rsidRPr="00E360C6" w:rsidRDefault="00557F9D">
      <w:pPr>
        <w:rPr>
          <w:rFonts w:ascii="Arial" w:hAnsi="Arial" w:cs="Arial"/>
          <w:sz w:val="18"/>
          <w:szCs w:val="18"/>
          <w:lang w:val="fr-CA"/>
        </w:rPr>
      </w:pPr>
    </w:p>
    <w:sectPr w:rsidR="00557F9D" w:rsidRPr="00E360C6" w:rsidSect="00557F9D">
      <w:footerReference w:type="default" r:id="rId9"/>
      <w:pgSz w:w="12240" w:h="15840" w:code="1"/>
      <w:pgMar w:top="1440" w:right="720" w:bottom="720" w:left="720" w:header="720" w:footer="720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2BCB" w14:textId="77777777" w:rsidR="004162E4" w:rsidRDefault="004162E4">
      <w:r>
        <w:separator/>
      </w:r>
    </w:p>
  </w:endnote>
  <w:endnote w:type="continuationSeparator" w:id="0">
    <w:p w14:paraId="4E4B5307" w14:textId="77777777" w:rsidR="004162E4" w:rsidRDefault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B0B0" w14:textId="77777777" w:rsidR="007F1C01" w:rsidRDefault="007F1C01" w:rsidP="00557F9D">
    <w:pPr>
      <w:pStyle w:val="Footer"/>
      <w:rPr>
        <w:rFonts w:ascii="Arial" w:hAnsi="Arial" w:cs="Arial"/>
        <w:lang w:val="fr-CA"/>
      </w:rPr>
    </w:pPr>
    <w:bookmarkStart w:id="67" w:name="lt_pId001"/>
  </w:p>
  <w:p w14:paraId="6EA735D6" w14:textId="72EC625E" w:rsidR="00C342BD" w:rsidRPr="00D36A3F" w:rsidRDefault="00C342BD" w:rsidP="00557F9D">
    <w:pPr>
      <w:pStyle w:val="Footer"/>
      <w:rPr>
        <w:rFonts w:ascii="Arial" w:hAnsi="Arial" w:cs="Arial"/>
        <w:lang w:val="fr-CA"/>
      </w:rPr>
    </w:pPr>
    <w:r w:rsidRPr="00D36A3F">
      <w:rPr>
        <w:rFonts w:ascii="Arial" w:hAnsi="Arial" w:cs="Arial"/>
        <w:lang w:val="fr-CA"/>
      </w:rPr>
      <w:t>Annexe relative au service</w:t>
    </w:r>
    <w:r w:rsidR="00DE1BD8">
      <w:rPr>
        <w:rFonts w:ascii="Arial" w:hAnsi="Arial" w:cs="Arial"/>
        <w:lang w:val="fr-CA"/>
      </w:rPr>
      <w:t xml:space="preserve"> </w:t>
    </w:r>
    <w:r w:rsidR="00CB4546">
      <w:rPr>
        <w:rFonts w:ascii="Arial" w:hAnsi="Arial" w:cs="Arial"/>
        <w:lang w:val="fr-CA"/>
      </w:rPr>
      <w:t>IP-VPN</w:t>
    </w:r>
    <w:r w:rsidRPr="00D36A3F">
      <w:rPr>
        <w:rFonts w:ascii="Arial" w:hAnsi="Arial" w:cs="Arial"/>
        <w:lang w:val="fr-CA"/>
      </w:rPr>
      <w:t xml:space="preserve"> (version</w:t>
    </w:r>
    <w:r w:rsidR="00E91AD2">
      <w:rPr>
        <w:rFonts w:ascii="Arial" w:hAnsi="Arial" w:cs="Arial"/>
        <w:lang w:val="fr-CA"/>
      </w:rPr>
      <w:t> </w:t>
    </w:r>
    <w:r w:rsidR="008A5149">
      <w:rPr>
        <w:rFonts w:ascii="Arial" w:hAnsi="Arial" w:cs="Arial"/>
        <w:lang w:val="fr-CA"/>
      </w:rPr>
      <w:t>04.15</w:t>
    </w:r>
    <w:r w:rsidR="00E83222">
      <w:rPr>
        <w:rFonts w:ascii="Arial" w:hAnsi="Arial" w:cs="Arial"/>
        <w:lang w:val="fr-CA"/>
      </w:rPr>
      <w:t>.</w:t>
    </w:r>
    <w:r w:rsidR="00DE1BD8">
      <w:rPr>
        <w:rFonts w:ascii="Arial" w:hAnsi="Arial" w:cs="Arial"/>
        <w:lang w:val="fr-CA"/>
      </w:rPr>
      <w:t>20</w:t>
    </w:r>
    <w:r w:rsidR="008A5149">
      <w:rPr>
        <w:rFonts w:ascii="Arial" w:hAnsi="Arial" w:cs="Arial"/>
        <w:lang w:val="fr-CA"/>
      </w:rPr>
      <w:t>20</w:t>
    </w:r>
    <w:r w:rsidRPr="00D36A3F">
      <w:rPr>
        <w:rFonts w:ascii="Arial" w:hAnsi="Arial" w:cs="Arial"/>
        <w:lang w:val="fr-CA"/>
      </w:rPr>
      <w:t>)</w:t>
    </w:r>
    <w:bookmarkEnd w:id="67"/>
  </w:p>
  <w:p w14:paraId="1FC95425" w14:textId="77777777" w:rsidR="00C342BD" w:rsidRDefault="00C342BD" w:rsidP="00557F9D">
    <w:pPr>
      <w:pStyle w:val="Footer"/>
      <w:rPr>
        <w:rFonts w:ascii="Arial" w:hAnsi="Arial" w:cs="Arial"/>
        <w:b/>
      </w:rPr>
    </w:pPr>
    <w:bookmarkStart w:id="68" w:name="lt_pId002"/>
    <w:r w:rsidRPr="007F574B">
      <w:rPr>
        <w:rFonts w:ascii="Arial" w:hAnsi="Arial" w:cs="Arial"/>
        <w:b/>
      </w:rPr>
      <w:t>Information confidentielle et exclusive</w:t>
    </w:r>
    <w:bookmarkEnd w:id="68"/>
  </w:p>
  <w:p w14:paraId="09ADDD98" w14:textId="77777777" w:rsidR="00DE1BD8" w:rsidRPr="00DE1BD8" w:rsidRDefault="00DE1BD8" w:rsidP="00DE1BD8">
    <w:pPr>
      <w:pStyle w:val="Footer"/>
      <w:jc w:val="center"/>
      <w:rPr>
        <w:rFonts w:ascii="Arial" w:hAnsi="Arial" w:cs="Arial"/>
        <w:szCs w:val="16"/>
        <w:lang w:val="fr-CA"/>
      </w:rPr>
    </w:pPr>
    <w:r w:rsidRPr="00D36A3F">
      <w:rPr>
        <w:rFonts w:ascii="Arial" w:hAnsi="Arial" w:cs="Arial"/>
        <w:szCs w:val="16"/>
        <w:lang w:val="fr-CA"/>
      </w:rPr>
      <w:t>Page</w:t>
    </w:r>
    <w:r w:rsidR="00E91AD2">
      <w:rPr>
        <w:rFonts w:ascii="Arial" w:hAnsi="Arial" w:cs="Arial"/>
        <w:szCs w:val="16"/>
        <w:lang w:val="fr-CA"/>
      </w:rPr>
      <w:t> </w:t>
    </w:r>
    <w:r w:rsidRPr="004A1F3A">
      <w:rPr>
        <w:rFonts w:ascii="Arial" w:hAnsi="Arial" w:cs="Arial"/>
        <w:szCs w:val="16"/>
      </w:rPr>
      <w:fldChar w:fldCharType="begin"/>
    </w:r>
    <w:r w:rsidRPr="00D36A3F">
      <w:rPr>
        <w:rFonts w:ascii="Arial" w:hAnsi="Arial" w:cs="Arial"/>
        <w:szCs w:val="16"/>
        <w:lang w:val="fr-CA"/>
      </w:rPr>
      <w:instrText xml:space="preserve"> PAGE   \* MERGEFORMAT </w:instrText>
    </w:r>
    <w:r w:rsidRPr="004A1F3A">
      <w:rPr>
        <w:rFonts w:ascii="Arial" w:hAnsi="Arial" w:cs="Arial"/>
        <w:szCs w:val="16"/>
      </w:rPr>
      <w:fldChar w:fldCharType="separate"/>
    </w:r>
    <w:r w:rsidR="008A5149">
      <w:rPr>
        <w:rFonts w:ascii="Arial" w:hAnsi="Arial" w:cs="Arial"/>
        <w:noProof/>
        <w:szCs w:val="16"/>
        <w:lang w:val="fr-CA"/>
      </w:rPr>
      <w:t>5</w:t>
    </w:r>
    <w:r w:rsidRPr="004A1F3A">
      <w:rPr>
        <w:rFonts w:ascii="Arial" w:hAnsi="Arial" w:cs="Arial"/>
        <w:szCs w:val="16"/>
      </w:rPr>
      <w:fldChar w:fldCharType="end"/>
    </w:r>
    <w:r>
      <w:rPr>
        <w:rFonts w:ascii="Arial" w:hAnsi="Arial" w:cs="Arial"/>
        <w:szCs w:val="16"/>
        <w:lang w:val="fr-CA"/>
      </w:rPr>
      <w:t xml:space="preserve"> de </w:t>
    </w:r>
    <w:r>
      <w:rPr>
        <w:rFonts w:ascii="Arial" w:hAnsi="Arial" w:cs="Arial"/>
        <w:szCs w:val="16"/>
        <w:lang w:val="fr-CA"/>
      </w:rPr>
      <w:fldChar w:fldCharType="begin"/>
    </w:r>
    <w:r>
      <w:rPr>
        <w:rFonts w:ascii="Arial" w:hAnsi="Arial" w:cs="Arial"/>
        <w:szCs w:val="16"/>
        <w:lang w:val="fr-CA"/>
      </w:rPr>
      <w:instrText xml:space="preserve"> NUMPAGES   \* MERGEFORMAT </w:instrText>
    </w:r>
    <w:r>
      <w:rPr>
        <w:rFonts w:ascii="Arial" w:hAnsi="Arial" w:cs="Arial"/>
        <w:szCs w:val="16"/>
        <w:lang w:val="fr-CA"/>
      </w:rPr>
      <w:fldChar w:fldCharType="separate"/>
    </w:r>
    <w:r w:rsidR="008A5149">
      <w:rPr>
        <w:rFonts w:ascii="Arial" w:hAnsi="Arial" w:cs="Arial"/>
        <w:noProof/>
        <w:szCs w:val="16"/>
        <w:lang w:val="fr-CA"/>
      </w:rPr>
      <w:t>5</w:t>
    </w:r>
    <w:r>
      <w:rPr>
        <w:rFonts w:ascii="Arial" w:hAnsi="Arial" w:cs="Arial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5F47" w14:textId="77777777" w:rsidR="004162E4" w:rsidRDefault="004162E4">
      <w:r>
        <w:separator/>
      </w:r>
    </w:p>
  </w:footnote>
  <w:footnote w:type="continuationSeparator" w:id="0">
    <w:p w14:paraId="528141DA" w14:textId="77777777" w:rsidR="004162E4" w:rsidRDefault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7F0"/>
    <w:multiLevelType w:val="multilevel"/>
    <w:tmpl w:val="80F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FC3F6E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D1B214E"/>
    <w:multiLevelType w:val="multilevel"/>
    <w:tmpl w:val="330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6465E26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31838A8"/>
    <w:multiLevelType w:val="multilevel"/>
    <w:tmpl w:val="6AE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B8D13E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45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6" w15:restartNumberingAfterBreak="0">
    <w:nsid w:val="68D21330"/>
    <w:multiLevelType w:val="hybridMultilevel"/>
    <w:tmpl w:val="B7C8EC1C"/>
    <w:lvl w:ilvl="0" w:tplc="197AC938">
      <w:start w:val="1"/>
      <w:numFmt w:val="decimal"/>
      <w:lvlText w:val="%1."/>
      <w:lvlJc w:val="left"/>
      <w:pPr>
        <w:ind w:left="720" w:hanging="360"/>
      </w:pPr>
    </w:lvl>
    <w:lvl w:ilvl="1" w:tplc="ED323970" w:tentative="1">
      <w:start w:val="1"/>
      <w:numFmt w:val="lowerLetter"/>
      <w:lvlText w:val="%2."/>
      <w:lvlJc w:val="left"/>
      <w:pPr>
        <w:ind w:left="1440" w:hanging="360"/>
      </w:pPr>
    </w:lvl>
    <w:lvl w:ilvl="2" w:tplc="D63C4E80" w:tentative="1">
      <w:start w:val="1"/>
      <w:numFmt w:val="lowerRoman"/>
      <w:lvlText w:val="%3."/>
      <w:lvlJc w:val="right"/>
      <w:pPr>
        <w:ind w:left="2160" w:hanging="180"/>
      </w:pPr>
    </w:lvl>
    <w:lvl w:ilvl="3" w:tplc="E9E20242" w:tentative="1">
      <w:start w:val="1"/>
      <w:numFmt w:val="decimal"/>
      <w:lvlText w:val="%4."/>
      <w:lvlJc w:val="left"/>
      <w:pPr>
        <w:ind w:left="2880" w:hanging="360"/>
      </w:pPr>
    </w:lvl>
    <w:lvl w:ilvl="4" w:tplc="0D4A3952" w:tentative="1">
      <w:start w:val="1"/>
      <w:numFmt w:val="lowerLetter"/>
      <w:lvlText w:val="%5."/>
      <w:lvlJc w:val="left"/>
      <w:pPr>
        <w:ind w:left="3600" w:hanging="360"/>
      </w:pPr>
    </w:lvl>
    <w:lvl w:ilvl="5" w:tplc="812AAF0A" w:tentative="1">
      <w:start w:val="1"/>
      <w:numFmt w:val="lowerRoman"/>
      <w:lvlText w:val="%6."/>
      <w:lvlJc w:val="right"/>
      <w:pPr>
        <w:ind w:left="4320" w:hanging="180"/>
      </w:pPr>
    </w:lvl>
    <w:lvl w:ilvl="6" w:tplc="8536F208" w:tentative="1">
      <w:start w:val="1"/>
      <w:numFmt w:val="decimal"/>
      <w:lvlText w:val="%7."/>
      <w:lvlJc w:val="left"/>
      <w:pPr>
        <w:ind w:left="5040" w:hanging="360"/>
      </w:pPr>
    </w:lvl>
    <w:lvl w:ilvl="7" w:tplc="C102E2E4" w:tentative="1">
      <w:start w:val="1"/>
      <w:numFmt w:val="lowerLetter"/>
      <w:lvlText w:val="%8."/>
      <w:lvlJc w:val="left"/>
      <w:pPr>
        <w:ind w:left="5760" w:hanging="360"/>
      </w:pPr>
    </w:lvl>
    <w:lvl w:ilvl="8" w:tplc="EB525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2CC1"/>
    <w:multiLevelType w:val="multilevel"/>
    <w:tmpl w:val="D72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B591128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F6E2D1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9C015D2"/>
    <w:multiLevelType w:val="hybridMultilevel"/>
    <w:tmpl w:val="8F122E10"/>
    <w:lvl w:ilvl="0" w:tplc="05141B4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B65675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D45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9006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28F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8252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545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C04D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7E2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QaKzwUIeFDrGEIqhevpFWHEr5pvr0bCNu2tGmeWj+6SiHKfkhQZdfdfpZkZSsIbVlTbMYGgFbkkCZ+Mm6a2KVg==" w:salt="aXQN1VIhizjJQdpbGyC6u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9D"/>
    <w:rsid w:val="00000857"/>
    <w:rsid w:val="000070AC"/>
    <w:rsid w:val="00012BA5"/>
    <w:rsid w:val="00024078"/>
    <w:rsid w:val="00042474"/>
    <w:rsid w:val="000528DC"/>
    <w:rsid w:val="00052C99"/>
    <w:rsid w:val="00052D68"/>
    <w:rsid w:val="00057C26"/>
    <w:rsid w:val="00066E4F"/>
    <w:rsid w:val="00075ED6"/>
    <w:rsid w:val="00097180"/>
    <w:rsid w:val="000A3F9C"/>
    <w:rsid w:val="000B2900"/>
    <w:rsid w:val="000C0441"/>
    <w:rsid w:val="000C2023"/>
    <w:rsid w:val="000D3143"/>
    <w:rsid w:val="000D37E7"/>
    <w:rsid w:val="000D4670"/>
    <w:rsid w:val="000D5F29"/>
    <w:rsid w:val="000E0020"/>
    <w:rsid w:val="000E5948"/>
    <w:rsid w:val="000F27E9"/>
    <w:rsid w:val="00104055"/>
    <w:rsid w:val="0011067F"/>
    <w:rsid w:val="001275BD"/>
    <w:rsid w:val="00136B66"/>
    <w:rsid w:val="00140748"/>
    <w:rsid w:val="0015300F"/>
    <w:rsid w:val="00166F58"/>
    <w:rsid w:val="0017536D"/>
    <w:rsid w:val="00177E1D"/>
    <w:rsid w:val="0018482B"/>
    <w:rsid w:val="0018549C"/>
    <w:rsid w:val="00193DB4"/>
    <w:rsid w:val="00193E58"/>
    <w:rsid w:val="001C217E"/>
    <w:rsid w:val="001D1E26"/>
    <w:rsid w:val="001D2BFA"/>
    <w:rsid w:val="001F220F"/>
    <w:rsid w:val="001F22EF"/>
    <w:rsid w:val="002119E5"/>
    <w:rsid w:val="00215431"/>
    <w:rsid w:val="002248EE"/>
    <w:rsid w:val="00244B2F"/>
    <w:rsid w:val="00246279"/>
    <w:rsid w:val="00257AC8"/>
    <w:rsid w:val="0026774E"/>
    <w:rsid w:val="00270ADE"/>
    <w:rsid w:val="00273A9B"/>
    <w:rsid w:val="002A00F4"/>
    <w:rsid w:val="002B16C6"/>
    <w:rsid w:val="002B6BD6"/>
    <w:rsid w:val="002E15B4"/>
    <w:rsid w:val="002E25CE"/>
    <w:rsid w:val="002E4F98"/>
    <w:rsid w:val="002E79BB"/>
    <w:rsid w:val="002F0BD5"/>
    <w:rsid w:val="002F52E0"/>
    <w:rsid w:val="002F7215"/>
    <w:rsid w:val="00304350"/>
    <w:rsid w:val="00325BA0"/>
    <w:rsid w:val="00334F0F"/>
    <w:rsid w:val="003476B2"/>
    <w:rsid w:val="0035156A"/>
    <w:rsid w:val="0037294C"/>
    <w:rsid w:val="00372DB3"/>
    <w:rsid w:val="00380C91"/>
    <w:rsid w:val="00386A98"/>
    <w:rsid w:val="003948A7"/>
    <w:rsid w:val="003A6268"/>
    <w:rsid w:val="003A6EE3"/>
    <w:rsid w:val="003A787D"/>
    <w:rsid w:val="003C2815"/>
    <w:rsid w:val="003F4440"/>
    <w:rsid w:val="00403A47"/>
    <w:rsid w:val="00405E12"/>
    <w:rsid w:val="004162E4"/>
    <w:rsid w:val="004376C8"/>
    <w:rsid w:val="004422E2"/>
    <w:rsid w:val="004634AB"/>
    <w:rsid w:val="00466F11"/>
    <w:rsid w:val="00475B4A"/>
    <w:rsid w:val="004843B9"/>
    <w:rsid w:val="004938CB"/>
    <w:rsid w:val="004C2943"/>
    <w:rsid w:val="004D01B4"/>
    <w:rsid w:val="004D6226"/>
    <w:rsid w:val="004E0D3B"/>
    <w:rsid w:val="004E2539"/>
    <w:rsid w:val="004F3CCF"/>
    <w:rsid w:val="00500552"/>
    <w:rsid w:val="005033B2"/>
    <w:rsid w:val="00506107"/>
    <w:rsid w:val="00507A22"/>
    <w:rsid w:val="00515CFA"/>
    <w:rsid w:val="00522550"/>
    <w:rsid w:val="005247F6"/>
    <w:rsid w:val="00533F31"/>
    <w:rsid w:val="00534CA2"/>
    <w:rsid w:val="00555A60"/>
    <w:rsid w:val="00557F9D"/>
    <w:rsid w:val="00571BCD"/>
    <w:rsid w:val="005722C9"/>
    <w:rsid w:val="005762FA"/>
    <w:rsid w:val="0058036F"/>
    <w:rsid w:val="0059650B"/>
    <w:rsid w:val="005A389F"/>
    <w:rsid w:val="005B0E00"/>
    <w:rsid w:val="005C5224"/>
    <w:rsid w:val="005C55C6"/>
    <w:rsid w:val="005C7285"/>
    <w:rsid w:val="005D6EA8"/>
    <w:rsid w:val="005E6E15"/>
    <w:rsid w:val="005F48BA"/>
    <w:rsid w:val="0061101D"/>
    <w:rsid w:val="00612209"/>
    <w:rsid w:val="0062740C"/>
    <w:rsid w:val="00637180"/>
    <w:rsid w:val="00644D7B"/>
    <w:rsid w:val="0064539D"/>
    <w:rsid w:val="0066185F"/>
    <w:rsid w:val="00675C9D"/>
    <w:rsid w:val="006771E3"/>
    <w:rsid w:val="00684CC3"/>
    <w:rsid w:val="00692909"/>
    <w:rsid w:val="006B2357"/>
    <w:rsid w:val="006C3A28"/>
    <w:rsid w:val="006C4579"/>
    <w:rsid w:val="006D3C85"/>
    <w:rsid w:val="006E1A9D"/>
    <w:rsid w:val="007211AC"/>
    <w:rsid w:val="0072730F"/>
    <w:rsid w:val="00737F5C"/>
    <w:rsid w:val="00753FC1"/>
    <w:rsid w:val="00763DB4"/>
    <w:rsid w:val="007642E9"/>
    <w:rsid w:val="0079320D"/>
    <w:rsid w:val="007B3D4A"/>
    <w:rsid w:val="007C7893"/>
    <w:rsid w:val="007D3142"/>
    <w:rsid w:val="007F1C01"/>
    <w:rsid w:val="007F48DE"/>
    <w:rsid w:val="007F574B"/>
    <w:rsid w:val="00816CB9"/>
    <w:rsid w:val="008231C3"/>
    <w:rsid w:val="00824581"/>
    <w:rsid w:val="00825B9F"/>
    <w:rsid w:val="00833F30"/>
    <w:rsid w:val="00860C55"/>
    <w:rsid w:val="00861CD9"/>
    <w:rsid w:val="0086244B"/>
    <w:rsid w:val="00873D2A"/>
    <w:rsid w:val="008841D9"/>
    <w:rsid w:val="008A5149"/>
    <w:rsid w:val="008C04AD"/>
    <w:rsid w:val="008D4C8D"/>
    <w:rsid w:val="008E264F"/>
    <w:rsid w:val="008F5D13"/>
    <w:rsid w:val="009050F6"/>
    <w:rsid w:val="00917ACF"/>
    <w:rsid w:val="00926379"/>
    <w:rsid w:val="00926478"/>
    <w:rsid w:val="009320CD"/>
    <w:rsid w:val="009408B5"/>
    <w:rsid w:val="00946E0D"/>
    <w:rsid w:val="00950DB7"/>
    <w:rsid w:val="0098270E"/>
    <w:rsid w:val="00984ECE"/>
    <w:rsid w:val="00993A36"/>
    <w:rsid w:val="00994ACE"/>
    <w:rsid w:val="0099663C"/>
    <w:rsid w:val="009C0017"/>
    <w:rsid w:val="009D44C9"/>
    <w:rsid w:val="009D4EEC"/>
    <w:rsid w:val="009E07D1"/>
    <w:rsid w:val="009E4D43"/>
    <w:rsid w:val="00A0760D"/>
    <w:rsid w:val="00A24EE7"/>
    <w:rsid w:val="00A8067A"/>
    <w:rsid w:val="00AB37EB"/>
    <w:rsid w:val="00AB4126"/>
    <w:rsid w:val="00AB569A"/>
    <w:rsid w:val="00AB72AF"/>
    <w:rsid w:val="00AC7A82"/>
    <w:rsid w:val="00AD10ED"/>
    <w:rsid w:val="00AF6053"/>
    <w:rsid w:val="00B0637F"/>
    <w:rsid w:val="00B23CA4"/>
    <w:rsid w:val="00B33F8F"/>
    <w:rsid w:val="00B53217"/>
    <w:rsid w:val="00B56DCE"/>
    <w:rsid w:val="00B60A78"/>
    <w:rsid w:val="00B71D8A"/>
    <w:rsid w:val="00B84DC1"/>
    <w:rsid w:val="00B92948"/>
    <w:rsid w:val="00BA6178"/>
    <w:rsid w:val="00BA7C32"/>
    <w:rsid w:val="00BE7BC0"/>
    <w:rsid w:val="00C06E14"/>
    <w:rsid w:val="00C232A9"/>
    <w:rsid w:val="00C27D74"/>
    <w:rsid w:val="00C342BD"/>
    <w:rsid w:val="00C345D1"/>
    <w:rsid w:val="00C50493"/>
    <w:rsid w:val="00C71D6E"/>
    <w:rsid w:val="00CB1165"/>
    <w:rsid w:val="00CB2302"/>
    <w:rsid w:val="00CB4546"/>
    <w:rsid w:val="00CD29D2"/>
    <w:rsid w:val="00CD608B"/>
    <w:rsid w:val="00CE610E"/>
    <w:rsid w:val="00CE6110"/>
    <w:rsid w:val="00CF1373"/>
    <w:rsid w:val="00CF611A"/>
    <w:rsid w:val="00D04AE4"/>
    <w:rsid w:val="00D36A3F"/>
    <w:rsid w:val="00D66C60"/>
    <w:rsid w:val="00D83074"/>
    <w:rsid w:val="00DB0537"/>
    <w:rsid w:val="00DD486C"/>
    <w:rsid w:val="00DE1BD8"/>
    <w:rsid w:val="00DE6077"/>
    <w:rsid w:val="00DF2673"/>
    <w:rsid w:val="00DF26BA"/>
    <w:rsid w:val="00DF43CA"/>
    <w:rsid w:val="00E34F1A"/>
    <w:rsid w:val="00E35461"/>
    <w:rsid w:val="00E360C6"/>
    <w:rsid w:val="00E36FD0"/>
    <w:rsid w:val="00E43A40"/>
    <w:rsid w:val="00E45ED2"/>
    <w:rsid w:val="00E46629"/>
    <w:rsid w:val="00E55EE5"/>
    <w:rsid w:val="00E723EC"/>
    <w:rsid w:val="00E83222"/>
    <w:rsid w:val="00E84F9B"/>
    <w:rsid w:val="00E8747B"/>
    <w:rsid w:val="00E91AD2"/>
    <w:rsid w:val="00E937C3"/>
    <w:rsid w:val="00E94743"/>
    <w:rsid w:val="00E96542"/>
    <w:rsid w:val="00EA725D"/>
    <w:rsid w:val="00EC64EA"/>
    <w:rsid w:val="00ED320F"/>
    <w:rsid w:val="00ED3749"/>
    <w:rsid w:val="00EE311D"/>
    <w:rsid w:val="00F14579"/>
    <w:rsid w:val="00F20303"/>
    <w:rsid w:val="00F20AAB"/>
    <w:rsid w:val="00F33A20"/>
    <w:rsid w:val="00F447F8"/>
    <w:rsid w:val="00F71812"/>
    <w:rsid w:val="00F8684D"/>
    <w:rsid w:val="00F90A04"/>
    <w:rsid w:val="00FA11B8"/>
    <w:rsid w:val="00FC0972"/>
    <w:rsid w:val="00FC3F0C"/>
    <w:rsid w:val="00FD2387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5CCA"/>
  <w15:docId w15:val="{65B82F9C-7BEB-4288-85A5-637DC6A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4D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94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794D"/>
    <w:rPr>
      <w:rFonts w:ascii="CG Times (W1)" w:eastAsia="Times New Roman" w:hAnsi="CG Times (W1)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C7794D"/>
    <w:pPr>
      <w:spacing w:after="240"/>
      <w:ind w:firstLine="72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794D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7794D"/>
    <w:pPr>
      <w:spacing w:after="200"/>
      <w:ind w:firstLine="36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77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779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0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5F"/>
    <w:rPr>
      <w:rFonts w:ascii="CG Times (W1)" w:eastAsia="Times New Roman" w:hAnsi="CG Times (W1)" w:cs="Times New Roman"/>
      <w:sz w:val="24"/>
      <w:szCs w:val="20"/>
    </w:rPr>
  </w:style>
  <w:style w:type="paragraph" w:styleId="Revision">
    <w:name w:val="Revision"/>
    <w:hidden/>
    <w:uiPriority w:val="99"/>
    <w:semiHidden/>
    <w:rsid w:val="007005B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504863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B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BB7335A1E4AC0BF0A979DFFBCE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C734E-DFCE-43D1-B72B-7031D6DEFC8D}"/>
      </w:docPartPr>
      <w:docPartBody>
        <w:p w:rsidR="00270A3A" w:rsidRDefault="002F7696" w:rsidP="002F7696">
          <w:pPr>
            <w:pStyle w:val="596BB7335A1E4AC0BF0A979DFFBCE0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0E0C02669549558E0BBECEFF639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E1871-38AE-4B1E-8129-04CFF6A76799}"/>
      </w:docPartPr>
      <w:docPartBody>
        <w:p w:rsidR="00270A3A" w:rsidRDefault="002F7696" w:rsidP="002F7696">
          <w:pPr>
            <w:pStyle w:val="040E0C02669549558E0BBECEFF6390C0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93"/>
    <w:rsid w:val="0007697C"/>
    <w:rsid w:val="000A7A62"/>
    <w:rsid w:val="00126BF1"/>
    <w:rsid w:val="00130DE0"/>
    <w:rsid w:val="00140AA4"/>
    <w:rsid w:val="00216227"/>
    <w:rsid w:val="00270A3A"/>
    <w:rsid w:val="002A444D"/>
    <w:rsid w:val="002F7696"/>
    <w:rsid w:val="003628E0"/>
    <w:rsid w:val="003D5EFD"/>
    <w:rsid w:val="003F0236"/>
    <w:rsid w:val="00514CEF"/>
    <w:rsid w:val="00537C8F"/>
    <w:rsid w:val="005E003F"/>
    <w:rsid w:val="006279DA"/>
    <w:rsid w:val="006836FF"/>
    <w:rsid w:val="006B328F"/>
    <w:rsid w:val="006B341D"/>
    <w:rsid w:val="007D2474"/>
    <w:rsid w:val="00800745"/>
    <w:rsid w:val="00856619"/>
    <w:rsid w:val="00961245"/>
    <w:rsid w:val="009B1901"/>
    <w:rsid w:val="009B6126"/>
    <w:rsid w:val="00AE1BB9"/>
    <w:rsid w:val="00AE2E9D"/>
    <w:rsid w:val="00BC0494"/>
    <w:rsid w:val="00DA344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A3A"/>
  </w:style>
  <w:style w:type="paragraph" w:customStyle="1" w:styleId="577867B02C244071A2ECD6C9D2A2E7AC">
    <w:name w:val="577867B02C244071A2ECD6C9D2A2E7AC"/>
    <w:rsid w:val="00825BA4"/>
  </w:style>
  <w:style w:type="paragraph" w:customStyle="1" w:styleId="777EADC70EF94B68AA74815DF77B6294">
    <w:name w:val="777EADC70EF94B68AA74815DF77B6294"/>
    <w:rsid w:val="00825BA4"/>
  </w:style>
  <w:style w:type="paragraph" w:customStyle="1" w:styleId="0F0F06EE5C634B6CA4E38BCDDA83FAFF">
    <w:name w:val="0F0F06EE5C634B6CA4E38BCDDA83FAFF"/>
    <w:rsid w:val="00825BA4"/>
  </w:style>
  <w:style w:type="paragraph" w:customStyle="1" w:styleId="658DCF7BBAEB476AA482142192D028AF">
    <w:name w:val="658DCF7BBAEB476AA482142192D028AF"/>
    <w:rsid w:val="00825BA4"/>
  </w:style>
  <w:style w:type="paragraph" w:customStyle="1" w:styleId="171C99FD6E8E4C609E720D5D827E16B0">
    <w:name w:val="171C99FD6E8E4C609E720D5D827E16B0"/>
    <w:rsid w:val="00825BA4"/>
  </w:style>
  <w:style w:type="paragraph" w:customStyle="1" w:styleId="6F2F30CE63F14D63B00AF4CD201B6D6D">
    <w:name w:val="6F2F30CE63F14D63B00AF4CD201B6D6D"/>
    <w:rsid w:val="009B1901"/>
    <w:rPr>
      <w:lang w:val="fr-CA" w:eastAsia="fr-CA"/>
    </w:rPr>
  </w:style>
  <w:style w:type="paragraph" w:customStyle="1" w:styleId="18F3A32D1CFE40ABA2EDF67B071DF30E">
    <w:name w:val="18F3A32D1CFE40ABA2EDF67B071DF30E"/>
    <w:rsid w:val="009B1901"/>
    <w:rPr>
      <w:lang w:val="fr-CA" w:eastAsia="fr-CA"/>
    </w:rPr>
  </w:style>
  <w:style w:type="paragraph" w:customStyle="1" w:styleId="1CC650597C134999AFCEF3ECF9AB4855">
    <w:name w:val="1CC650597C134999AFCEF3ECF9AB4855"/>
    <w:rsid w:val="009B1901"/>
    <w:rPr>
      <w:lang w:val="fr-CA" w:eastAsia="fr-CA"/>
    </w:rPr>
  </w:style>
  <w:style w:type="paragraph" w:customStyle="1" w:styleId="27BDDAA05CB047C0BA893A85B5B20FC5">
    <w:name w:val="27BDDAA05CB047C0BA893A85B5B20FC5"/>
    <w:rsid w:val="009B1901"/>
    <w:rPr>
      <w:lang w:val="fr-CA" w:eastAsia="fr-CA"/>
    </w:rPr>
  </w:style>
  <w:style w:type="paragraph" w:customStyle="1" w:styleId="D6049188C3CD428190F0C9E78C6B0C8A">
    <w:name w:val="D6049188C3CD428190F0C9E78C6B0C8A"/>
    <w:rsid w:val="009B1901"/>
    <w:rPr>
      <w:lang w:val="fr-CA" w:eastAsia="fr-CA"/>
    </w:rPr>
  </w:style>
  <w:style w:type="paragraph" w:customStyle="1" w:styleId="089CB8572AB644298870206D39529020">
    <w:name w:val="089CB8572AB644298870206D39529020"/>
    <w:rsid w:val="009B1901"/>
    <w:rPr>
      <w:lang w:val="fr-CA" w:eastAsia="fr-CA"/>
    </w:rPr>
  </w:style>
  <w:style w:type="paragraph" w:customStyle="1" w:styleId="596BB7335A1E4AC0BF0A979DFFBCE095">
    <w:name w:val="596BB7335A1E4AC0BF0A979DFFBCE095"/>
    <w:rsid w:val="002F7696"/>
    <w:pPr>
      <w:spacing w:after="200" w:line="276" w:lineRule="auto"/>
    </w:pPr>
    <w:rPr>
      <w:lang w:val="fr-CA" w:eastAsia="fr-CA"/>
    </w:rPr>
  </w:style>
  <w:style w:type="paragraph" w:customStyle="1" w:styleId="040E0C02669549558E0BBECEFF6390C0">
    <w:name w:val="040E0C02669549558E0BBECEFF6390C0"/>
    <w:rsid w:val="002F7696"/>
    <w:pPr>
      <w:spacing w:after="200" w:line="276" w:lineRule="auto"/>
    </w:pPr>
    <w:rPr>
      <w:lang w:val="fr-CA" w:eastAsia="fr-CA"/>
    </w:rPr>
  </w:style>
  <w:style w:type="paragraph" w:customStyle="1" w:styleId="70F4936B68454A9B883E33C403C6CC21">
    <w:name w:val="70F4936B68454A9B883E33C403C6CC21"/>
    <w:rsid w:val="00270A3A"/>
    <w:pPr>
      <w:spacing w:after="200" w:line="276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2884A534F3418CECAF3FB962BA00" ma:contentTypeVersion="8" ma:contentTypeDescription="Create a new document." ma:contentTypeScope="" ma:versionID="ab424ca449ab9ea58f1f913020e397dc">
  <xsd:schema xmlns:xsd="http://www.w3.org/2001/XMLSchema" xmlns:xs="http://www.w3.org/2001/XMLSchema" xmlns:p="http://schemas.microsoft.com/office/2006/metadata/properties" xmlns:ns2="94571d2b-049a-433a-b62a-d08c37b2c3d4" xmlns:ns3="fcada9a1-19dd-4cc0-be35-0d932122c826" targetNamespace="http://schemas.microsoft.com/office/2006/metadata/properties" ma:root="true" ma:fieldsID="f604950d262799d07e0aafaf21c942da" ns2:_="" ns3:_="">
    <xsd:import namespace="94571d2b-049a-433a-b62a-d08c37b2c3d4"/>
    <xsd:import namespace="fcada9a1-19dd-4cc0-be35-0d932122c82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1d2b-049a-433a-b62a-d08c37b2c3d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9a1-19dd-4cc0-be35-0d932122c8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f56a779-282f-44f1-baec-b2f35ec0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b1cb3c6-6962-4abe-8651-3affe3844a95}" ma:internalName="TaxCatchAll" ma:showField="CatchAllData" ma:web="fcada9a1-19dd-4cc0-be35-0d932122c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da9a1-19dd-4cc0-be35-0d932122c826">KWKUDPANRSYR-354974677-157</_dlc_DocId>
    <_dlc_DocIdUrl xmlns="fcada9a1-19dd-4cc0-be35-0d932122c826">
      <Url>https://allstreamsmb.sharepoint.com/teams/AEDR/_layouts/15/DocIdRedir.aspx?ID=KWKUDPANRSYR-354974677-157</Url>
      <Description>KWKUDPANRSYR-354974677-157</Description>
    </_dlc_DocIdUrl>
    <TaxCatchAll xmlns="fcada9a1-19dd-4cc0-be35-0d932122c826"/>
    <TaxKeywordTaxHTField xmlns="fcada9a1-19dd-4cc0-be35-0d932122c826">
      <Terms xmlns="http://schemas.microsoft.com/office/infopath/2007/PartnerControls"/>
    </TaxKeywordTaxHTField>
    <Description xmlns="94571d2b-049a-433a-b62a-d08c37b2c3d4" xsi:nil="true"/>
  </documentManagement>
</p:properties>
</file>

<file path=customXml/itemProps1.xml><?xml version="1.0" encoding="utf-8"?>
<ds:datastoreItem xmlns:ds="http://schemas.openxmlformats.org/officeDocument/2006/customXml" ds:itemID="{3EF2FC49-B869-4530-B58A-398EB5B1B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67B40-274A-4866-B930-89F81FD39709}"/>
</file>

<file path=customXml/itemProps3.xml><?xml version="1.0" encoding="utf-8"?>
<ds:datastoreItem xmlns:ds="http://schemas.openxmlformats.org/officeDocument/2006/customXml" ds:itemID="{927D74FA-C100-4642-A76D-4DF7C6D643D7}"/>
</file>

<file path=customXml/itemProps4.xml><?xml version="1.0" encoding="utf-8"?>
<ds:datastoreItem xmlns:ds="http://schemas.openxmlformats.org/officeDocument/2006/customXml" ds:itemID="{3BD8A46B-357E-49DC-8ED4-EFB64F5FE04A}"/>
</file>

<file path=customXml/itemProps5.xml><?xml version="1.0" encoding="utf-8"?>
<ds:datastoreItem xmlns:ds="http://schemas.openxmlformats.org/officeDocument/2006/customXml" ds:itemID="{67D0B078-BB01-44E3-9C17-0018DA4F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P.Chevalier</dc:creator>
  <cp:lastModifiedBy>Snow, Steve</cp:lastModifiedBy>
  <cp:revision>27</cp:revision>
  <cp:lastPrinted>2016-05-12T19:59:00Z</cp:lastPrinted>
  <dcterms:created xsi:type="dcterms:W3CDTF">2017-10-03T19:25:00Z</dcterms:created>
  <dcterms:modified xsi:type="dcterms:W3CDTF">2020-04-20T17:17:00Z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0x01010065CA2884A534F3418CECAF3FB962BA00</vt:lpwstr>
  </property>
  <property fmtid="{D5CDD505-2E9C-101B-9397-08002B2CF9AE}" pid="3" name="_dlc_DocIdItemGuid">
    <vt:lpwstr>bfeb2ecf-2b1f-47bc-9cc6-5b57c9bb668d</vt:lpwstr>
  </property>
  <property fmtid="{D5CDD505-2E9C-101B-9397-08002B2CF9AE}" pid="4" name="TaxKeyword">
    <vt:lpwstr/>
  </property>
</Properties>
</file>