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AD" w:rsidRPr="003C2F61" w:rsidRDefault="00A26EAD" w:rsidP="002E30E6">
      <w:pPr>
        <w:spacing w:after="0" w:line="200" w:lineRule="exact"/>
        <w:ind w:right="155"/>
        <w:rPr>
          <w:rFonts w:ascii="Arial" w:hAnsi="Arial" w:cs="Arial"/>
          <w:sz w:val="20"/>
          <w:szCs w:val="20"/>
          <w:lang w:val="fr-CA"/>
        </w:rPr>
      </w:pPr>
      <w:bookmarkStart w:id="0" w:name="_Hlk500149548"/>
    </w:p>
    <w:p w:rsidR="00A26EAD" w:rsidRPr="003C2F61" w:rsidRDefault="00B53752" w:rsidP="002E30E6">
      <w:pPr>
        <w:tabs>
          <w:tab w:val="left" w:pos="6300"/>
        </w:tabs>
        <w:ind w:right="155"/>
        <w:jc w:val="center"/>
        <w:rPr>
          <w:rFonts w:ascii="Arial" w:hAnsi="Arial" w:cs="Arial"/>
          <w:b/>
          <w:sz w:val="28"/>
          <w:szCs w:val="18"/>
          <w:lang w:val="fr-CA"/>
        </w:rPr>
      </w:pPr>
      <w:bookmarkStart w:id="1" w:name="_Hlk500149526"/>
      <w:bookmarkEnd w:id="1"/>
      <w:r w:rsidRPr="003C2F61">
        <w:rPr>
          <w:rFonts w:ascii="Arial" w:hAnsi="Arial" w:cs="Arial"/>
          <w:noProof/>
        </w:rPr>
        <w:drawing>
          <wp:anchor distT="0" distB="0" distL="114300" distR="114300" simplePos="0" relativeHeight="251658240" behindDoc="1" locked="0" layoutInCell="1" allowOverlap="1">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43140" name="Picture 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bookmarkStart w:id="2" w:name="lt_pId004"/>
      <w:r w:rsidRPr="003C2F61">
        <w:rPr>
          <w:rFonts w:ascii="Arial" w:hAnsi="Arial" w:cs="Arial"/>
          <w:b/>
          <w:sz w:val="28"/>
          <w:szCs w:val="18"/>
          <w:lang w:val="fr-CA"/>
        </w:rPr>
        <w:t>ANNEXE RELATIVE AUX SERVICES</w:t>
      </w:r>
      <w:bookmarkEnd w:id="2"/>
    </w:p>
    <w:p w:rsidR="00A26EAD" w:rsidRPr="003C2F61" w:rsidRDefault="002E30E6" w:rsidP="002E30E6">
      <w:pPr>
        <w:tabs>
          <w:tab w:val="left" w:pos="6300"/>
        </w:tabs>
        <w:ind w:left="360" w:right="155"/>
        <w:jc w:val="center"/>
        <w:rPr>
          <w:rFonts w:ascii="Arial" w:hAnsi="Arial" w:cs="Arial"/>
          <w:b/>
          <w:sz w:val="28"/>
          <w:szCs w:val="18"/>
          <w:lang w:val="fr-CA"/>
        </w:rPr>
      </w:pPr>
      <w:bookmarkStart w:id="3" w:name="lt_pId005"/>
      <w:r w:rsidRPr="003C2F61">
        <w:rPr>
          <w:rFonts w:ascii="Arial" w:hAnsi="Arial" w:cs="Arial"/>
          <w:b/>
          <w:sz w:val="28"/>
          <w:szCs w:val="18"/>
          <w:lang w:val="fr-CA"/>
        </w:rPr>
        <w:t>DE VIDÉOCONFÉRENCE ET DE CONFÉRENCE WEB</w:t>
      </w:r>
      <w:bookmarkEnd w:id="3"/>
    </w:p>
    <w:p w:rsidR="00A26EAD" w:rsidRPr="003C2F61" w:rsidRDefault="00A26EAD" w:rsidP="002E30E6">
      <w:pPr>
        <w:tabs>
          <w:tab w:val="left" w:pos="6300"/>
        </w:tabs>
        <w:ind w:right="155" w:firstLine="270"/>
        <w:rPr>
          <w:rFonts w:ascii="Arial" w:hAnsi="Arial" w:cs="Arial"/>
          <w:sz w:val="18"/>
          <w:szCs w:val="18"/>
          <w:lang w:val="fr-CA"/>
        </w:rPr>
      </w:pPr>
    </w:p>
    <w:p w:rsidR="00A26EAD" w:rsidRPr="003C2F61" w:rsidRDefault="00B53752" w:rsidP="002E30E6">
      <w:pPr>
        <w:ind w:right="155"/>
        <w:jc w:val="both"/>
        <w:rPr>
          <w:rFonts w:ascii="Arial" w:hAnsi="Arial" w:cs="Arial"/>
          <w:sz w:val="20"/>
          <w:u w:val="single"/>
          <w:lang w:val="fr-CA"/>
        </w:rPr>
      </w:pPr>
      <w:bookmarkStart w:id="4" w:name="lt_pId006"/>
      <w:r w:rsidRPr="003C2F61">
        <w:rPr>
          <w:rFonts w:ascii="Arial" w:hAnsi="Arial" w:cs="Arial"/>
          <w:b/>
          <w:sz w:val="20"/>
          <w:lang w:val="fr-CA"/>
        </w:rPr>
        <w:t>CLIENT («</w:t>
      </w:r>
      <w:r w:rsidR="003C2F61">
        <w:rPr>
          <w:rFonts w:ascii="Arial" w:hAnsi="Arial" w:cs="Arial"/>
          <w:b/>
          <w:sz w:val="20"/>
          <w:lang w:val="fr-CA"/>
        </w:rPr>
        <w:t> </w:t>
      </w:r>
      <w:r w:rsidRPr="003C2F61">
        <w:rPr>
          <w:rFonts w:ascii="Arial" w:hAnsi="Arial" w:cs="Arial"/>
          <w:b/>
          <w:sz w:val="20"/>
          <w:lang w:val="fr-CA"/>
        </w:rPr>
        <w:t>client</w:t>
      </w:r>
      <w:r w:rsidR="003C2F61">
        <w:rPr>
          <w:rFonts w:ascii="Arial" w:hAnsi="Arial" w:cs="Arial"/>
          <w:b/>
          <w:sz w:val="20"/>
          <w:lang w:val="fr-CA"/>
        </w:rPr>
        <w:t> </w:t>
      </w:r>
      <w:r w:rsidRPr="003C2F61">
        <w:rPr>
          <w:rFonts w:ascii="Arial" w:hAnsi="Arial" w:cs="Arial"/>
          <w:b/>
          <w:sz w:val="20"/>
          <w:lang w:val="fr-CA"/>
        </w:rPr>
        <w:t>») :</w:t>
      </w:r>
      <w:bookmarkEnd w:id="4"/>
      <w:r w:rsidRPr="003C2F61">
        <w:rPr>
          <w:rFonts w:ascii="Arial" w:hAnsi="Arial" w:cs="Arial"/>
          <w:sz w:val="20"/>
          <w:lang w:val="fr-CA"/>
        </w:rPr>
        <w:t xml:space="preserve">  </w:t>
      </w:r>
      <w:sdt>
        <w:sdtPr>
          <w:rPr>
            <w:rStyle w:val="Style1"/>
            <w:rFonts w:cs="Arial"/>
            <w:sz w:val="20"/>
            <w:lang w:val="fr-CA"/>
          </w:rPr>
          <w:id w:val="-52160361"/>
          <w:placeholder>
            <w:docPart w:val="2A215B57DC3B4A309D5F5F23E28CCBB1"/>
          </w:placeholder>
        </w:sdtPr>
        <w:sdtEndPr>
          <w:rPr>
            <w:rStyle w:val="Style1"/>
          </w:rPr>
        </w:sdtEndPr>
        <w:sdtContent>
          <w:bookmarkStart w:id="5" w:name="lt_pId007"/>
          <w:bookmarkStart w:id="6" w:name="_GoBack"/>
          <w:r w:rsidRPr="003C2F61">
            <w:rPr>
              <w:rStyle w:val="Style1"/>
              <w:rFonts w:cs="Arial"/>
              <w:caps/>
              <w:sz w:val="20"/>
              <w:lang w:val="fr-CA"/>
            </w:rPr>
            <w:t>ENTRER LE NOM DU CLIENT ICI</w:t>
          </w:r>
          <w:bookmarkEnd w:id="5"/>
          <w:bookmarkEnd w:id="6"/>
        </w:sdtContent>
      </w:sdt>
    </w:p>
    <w:p w:rsidR="00A26EAD" w:rsidRPr="003C2F61" w:rsidRDefault="002E30E6" w:rsidP="002E30E6">
      <w:pPr>
        <w:pStyle w:val="ListParagraph"/>
        <w:tabs>
          <w:tab w:val="left" w:pos="6300"/>
        </w:tabs>
        <w:ind w:left="0" w:right="155"/>
        <w:jc w:val="both"/>
        <w:rPr>
          <w:rFonts w:ascii="Arial" w:hAnsi="Arial" w:cs="Arial"/>
          <w:sz w:val="19"/>
          <w:szCs w:val="19"/>
          <w:lang w:val="fr-CA"/>
        </w:rPr>
      </w:pPr>
      <w:bookmarkStart w:id="7" w:name="lt_pId008"/>
      <w:bookmarkStart w:id="8" w:name="lt_pId011"/>
      <w:r w:rsidRPr="003C2F61">
        <w:rPr>
          <w:rFonts w:ascii="Arial" w:hAnsi="Arial" w:cs="Arial"/>
          <w:sz w:val="19"/>
          <w:szCs w:val="19"/>
          <w:lang w:val="fr-CA"/>
        </w:rPr>
        <w:t>La présente Annexe relative aux services de vidéoconférence et de conférence Web (« </w:t>
      </w:r>
      <w:r w:rsidRPr="003C2F61">
        <w:rPr>
          <w:rFonts w:ascii="Arial" w:hAnsi="Arial" w:cs="Arial"/>
          <w:b/>
          <w:sz w:val="19"/>
          <w:szCs w:val="19"/>
          <w:lang w:val="fr-CA"/>
        </w:rPr>
        <w:t>annexe relative aux services</w:t>
      </w:r>
      <w:r w:rsidRPr="003C2F61">
        <w:rPr>
          <w:rFonts w:ascii="Arial" w:hAnsi="Arial" w:cs="Arial"/>
          <w:sz w:val="19"/>
          <w:szCs w:val="19"/>
          <w:lang w:val="fr-CA"/>
        </w:rPr>
        <w:t> ») est régie par le Contrat de fourniture principal (« </w:t>
      </w:r>
      <w:r w:rsidRPr="003C2F61">
        <w:rPr>
          <w:rFonts w:ascii="Arial" w:hAnsi="Arial" w:cs="Arial"/>
          <w:b/>
          <w:sz w:val="19"/>
          <w:szCs w:val="19"/>
          <w:lang w:val="fr-CA"/>
        </w:rPr>
        <w:t>CFP</w:t>
      </w:r>
      <w:r w:rsidRPr="003C2F61">
        <w:rPr>
          <w:rFonts w:ascii="Arial" w:hAnsi="Arial" w:cs="Arial"/>
          <w:sz w:val="19"/>
          <w:szCs w:val="19"/>
          <w:lang w:val="fr-CA"/>
        </w:rPr>
        <w:t xml:space="preserve"> ») applicable signé par le </w:t>
      </w:r>
      <w:r w:rsidRPr="003C2F61">
        <w:rPr>
          <w:rFonts w:ascii="Arial" w:hAnsi="Arial" w:cs="Arial"/>
          <w:i/>
          <w:sz w:val="19"/>
          <w:szCs w:val="19"/>
          <w:lang w:val="fr-CA"/>
        </w:rPr>
        <w:t>client</w:t>
      </w:r>
      <w:r w:rsidRPr="003C2F61">
        <w:rPr>
          <w:rFonts w:ascii="Arial" w:hAnsi="Arial" w:cs="Arial"/>
          <w:sz w:val="19"/>
          <w:szCs w:val="19"/>
          <w:lang w:val="fr-CA"/>
        </w:rPr>
        <w:t xml:space="preserve"> et Allstream Business Inc. ou Allstream Business US LLC par l’entremise de ses filiales (« </w:t>
      </w:r>
      <w:r w:rsidRPr="003C2F61">
        <w:rPr>
          <w:rFonts w:ascii="Arial" w:hAnsi="Arial" w:cs="Arial"/>
          <w:b/>
          <w:sz w:val="19"/>
          <w:szCs w:val="19"/>
          <w:lang w:val="fr-CA"/>
        </w:rPr>
        <w:t>Allstream</w:t>
      </w:r>
      <w:r w:rsidRPr="003C2F61">
        <w:rPr>
          <w:rFonts w:ascii="Arial" w:hAnsi="Arial" w:cs="Arial"/>
          <w:sz w:val="19"/>
          <w:szCs w:val="19"/>
          <w:lang w:val="fr-CA"/>
        </w:rPr>
        <w:t> »).</w:t>
      </w:r>
      <w:bookmarkEnd w:id="7"/>
      <w:r w:rsidRPr="003C2F61">
        <w:rPr>
          <w:rFonts w:ascii="Arial" w:hAnsi="Arial" w:cs="Arial"/>
          <w:sz w:val="19"/>
          <w:szCs w:val="19"/>
          <w:lang w:val="fr-CA"/>
        </w:rPr>
        <w:t xml:space="preserve"> </w:t>
      </w:r>
      <w:bookmarkStart w:id="9" w:name="lt_pId009"/>
      <w:r w:rsidRPr="003C2F61">
        <w:rPr>
          <w:rFonts w:ascii="Arial" w:hAnsi="Arial" w:cs="Arial"/>
          <w:sz w:val="19"/>
          <w:szCs w:val="19"/>
          <w:lang w:val="fr-CA"/>
        </w:rPr>
        <w:t xml:space="preserve">Si le </w:t>
      </w:r>
      <w:r w:rsidRPr="003C2F61">
        <w:rPr>
          <w:rFonts w:ascii="Arial" w:hAnsi="Arial" w:cs="Arial"/>
          <w:i/>
          <w:sz w:val="19"/>
          <w:szCs w:val="19"/>
          <w:lang w:val="fr-CA"/>
        </w:rPr>
        <w:t>client</w:t>
      </w:r>
      <w:r w:rsidRPr="003C2F61">
        <w:rPr>
          <w:rFonts w:ascii="Arial" w:hAnsi="Arial" w:cs="Arial"/>
          <w:sz w:val="19"/>
          <w:szCs w:val="19"/>
          <w:lang w:val="fr-CA"/>
        </w:rPr>
        <w:t xml:space="preserve"> n’a pas signé un </w:t>
      </w:r>
      <w:r w:rsidRPr="003C2F61">
        <w:rPr>
          <w:rFonts w:ascii="Arial" w:hAnsi="Arial" w:cs="Arial"/>
          <w:i/>
          <w:sz w:val="19"/>
          <w:szCs w:val="19"/>
          <w:lang w:val="fr-CA"/>
        </w:rPr>
        <w:t>CFP</w:t>
      </w:r>
      <w:r w:rsidRPr="003C2F61">
        <w:rPr>
          <w:rFonts w:ascii="Arial" w:hAnsi="Arial" w:cs="Arial"/>
          <w:sz w:val="19"/>
          <w:szCs w:val="19"/>
          <w:lang w:val="fr-CA"/>
        </w:rPr>
        <w:t xml:space="preserve">, la présente </w:t>
      </w:r>
      <w:r w:rsidRPr="003C2F61">
        <w:rPr>
          <w:rFonts w:ascii="Arial" w:hAnsi="Arial" w:cs="Arial"/>
          <w:i/>
          <w:sz w:val="19"/>
          <w:szCs w:val="19"/>
          <w:lang w:val="fr-CA"/>
        </w:rPr>
        <w:t>annexe relative aux services</w:t>
      </w:r>
      <w:r w:rsidRPr="003C2F61">
        <w:rPr>
          <w:rFonts w:ascii="Arial" w:hAnsi="Arial" w:cs="Arial"/>
          <w:sz w:val="19"/>
          <w:szCs w:val="19"/>
          <w:lang w:val="fr-CA"/>
        </w:rPr>
        <w:t xml:space="preserve"> est alors régie par les modalités du </w:t>
      </w:r>
      <w:r w:rsidRPr="003C2F61">
        <w:rPr>
          <w:rFonts w:ascii="Arial" w:hAnsi="Arial" w:cs="Arial"/>
          <w:i/>
          <w:sz w:val="19"/>
          <w:szCs w:val="19"/>
          <w:lang w:val="fr-CA"/>
        </w:rPr>
        <w:t>CFP</w:t>
      </w:r>
      <w:r w:rsidRPr="003C2F61">
        <w:rPr>
          <w:rFonts w:ascii="Arial" w:hAnsi="Arial" w:cs="Arial"/>
          <w:sz w:val="19"/>
          <w:szCs w:val="19"/>
          <w:lang w:val="fr-CA"/>
        </w:rPr>
        <w:t xml:space="preserve"> standard d’</w:t>
      </w:r>
      <w:r w:rsidRPr="003C2F61">
        <w:rPr>
          <w:rFonts w:ascii="Arial" w:hAnsi="Arial" w:cs="Arial"/>
          <w:i/>
          <w:sz w:val="19"/>
          <w:szCs w:val="19"/>
          <w:lang w:val="fr-CA"/>
        </w:rPr>
        <w:t>Allstream</w:t>
      </w:r>
      <w:r w:rsidRPr="003C2F61">
        <w:rPr>
          <w:rFonts w:ascii="Arial" w:hAnsi="Arial" w:cs="Arial"/>
          <w:sz w:val="19"/>
          <w:szCs w:val="19"/>
          <w:lang w:val="fr-CA"/>
        </w:rPr>
        <w:t xml:space="preserve"> qui est affiché sur le site www.allstream.com, intégré aux présentes par renvoi et fourni sur demande.</w:t>
      </w:r>
      <w:bookmarkEnd w:id="9"/>
      <w:r w:rsidRPr="003C2F61">
        <w:rPr>
          <w:rFonts w:ascii="Arial" w:hAnsi="Arial" w:cs="Arial"/>
          <w:sz w:val="19"/>
          <w:szCs w:val="19"/>
          <w:lang w:val="fr-CA"/>
        </w:rPr>
        <w:t xml:space="preserve"> </w:t>
      </w:r>
      <w:bookmarkStart w:id="10" w:name="lt_pId010"/>
      <w:r w:rsidRPr="003C2F61">
        <w:rPr>
          <w:rFonts w:ascii="Arial" w:hAnsi="Arial" w:cs="Arial"/>
          <w:sz w:val="19"/>
          <w:szCs w:val="19"/>
          <w:lang w:val="fr-CA"/>
        </w:rPr>
        <w:t xml:space="preserve">Les termes en italique non définis aux présentes ont la signification qui leur est donnée dans le </w:t>
      </w:r>
      <w:r w:rsidRPr="003C2F61">
        <w:rPr>
          <w:rFonts w:ascii="Arial" w:hAnsi="Arial" w:cs="Arial"/>
          <w:i/>
          <w:sz w:val="19"/>
          <w:szCs w:val="19"/>
          <w:lang w:val="fr-CA"/>
        </w:rPr>
        <w:t>CFP</w:t>
      </w:r>
      <w:r w:rsidRPr="003C2F61">
        <w:rPr>
          <w:rFonts w:ascii="Arial" w:hAnsi="Arial" w:cs="Arial"/>
          <w:sz w:val="19"/>
          <w:szCs w:val="19"/>
          <w:lang w:val="fr-CA"/>
        </w:rPr>
        <w:t>.</w:t>
      </w:r>
      <w:bookmarkEnd w:id="10"/>
      <w:r w:rsidRPr="003C2F61">
        <w:rPr>
          <w:rFonts w:ascii="Arial" w:hAnsi="Arial" w:cs="Arial"/>
          <w:sz w:val="19"/>
          <w:szCs w:val="19"/>
          <w:lang w:val="fr-CA"/>
        </w:rPr>
        <w:t xml:space="preserve"> </w:t>
      </w:r>
      <w:r w:rsidRPr="003C2F61">
        <w:rPr>
          <w:rFonts w:ascii="Arial" w:hAnsi="Arial" w:cs="Arial"/>
          <w:i/>
          <w:sz w:val="19"/>
          <w:szCs w:val="19"/>
          <w:lang w:val="fr-CA"/>
        </w:rPr>
        <w:t>Allstream</w:t>
      </w:r>
      <w:r w:rsidRPr="003C2F61">
        <w:rPr>
          <w:rFonts w:ascii="Arial" w:hAnsi="Arial" w:cs="Arial"/>
          <w:sz w:val="19"/>
          <w:szCs w:val="19"/>
          <w:lang w:val="fr-CA"/>
        </w:rPr>
        <w:t xml:space="preserve"> et le </w:t>
      </w:r>
      <w:r w:rsidRPr="003C2F61">
        <w:rPr>
          <w:rFonts w:ascii="Arial" w:hAnsi="Arial" w:cs="Arial"/>
          <w:i/>
          <w:sz w:val="19"/>
          <w:szCs w:val="19"/>
          <w:lang w:val="fr-CA"/>
        </w:rPr>
        <w:t>client</w:t>
      </w:r>
      <w:r w:rsidRPr="003C2F61">
        <w:rPr>
          <w:rFonts w:ascii="Arial" w:hAnsi="Arial" w:cs="Arial"/>
          <w:sz w:val="19"/>
          <w:szCs w:val="19"/>
          <w:lang w:val="fr-CA"/>
        </w:rPr>
        <w:t xml:space="preserve"> peuvent être désignés dans les présentes individuellement par le terme « partie » et collectivement par le terme « parties ».</w:t>
      </w:r>
      <w:bookmarkEnd w:id="8"/>
    </w:p>
    <w:p w:rsidR="00A26EAD" w:rsidRPr="003C2F61" w:rsidRDefault="002E30E6" w:rsidP="002E30E6">
      <w:pPr>
        <w:ind w:right="155"/>
        <w:jc w:val="both"/>
        <w:rPr>
          <w:rFonts w:ascii="Arial" w:eastAsia="Calibri" w:hAnsi="Arial" w:cs="Arial"/>
          <w:sz w:val="19"/>
          <w:szCs w:val="19"/>
          <w:lang w:val="fr-CA"/>
        </w:rPr>
      </w:pPr>
      <w:bookmarkStart w:id="11" w:name="lt_pId012"/>
      <w:r w:rsidRPr="003C2F61">
        <w:rPr>
          <w:rFonts w:ascii="Arial" w:eastAsia="Calibri" w:hAnsi="Arial" w:cs="Arial"/>
          <w:sz w:val="19"/>
          <w:szCs w:val="19"/>
          <w:lang w:val="fr-CA"/>
        </w:rPr>
        <w:t xml:space="preserve">La présente </w:t>
      </w:r>
      <w:r w:rsidRPr="003C2F61">
        <w:rPr>
          <w:rFonts w:ascii="Arial" w:eastAsia="Calibri" w:hAnsi="Arial" w:cs="Arial"/>
          <w:i/>
          <w:sz w:val="19"/>
          <w:szCs w:val="19"/>
          <w:lang w:val="fr-CA"/>
        </w:rPr>
        <w:t>annexe relative aux services</w:t>
      </w:r>
      <w:r w:rsidRPr="003C2F61">
        <w:rPr>
          <w:rFonts w:ascii="Arial" w:eastAsia="Calibri" w:hAnsi="Arial" w:cs="Arial"/>
          <w:sz w:val="19"/>
          <w:szCs w:val="19"/>
          <w:lang w:val="fr-CA"/>
        </w:rPr>
        <w:t xml:space="preserve"> contient des renseignements détaillés sur la fourniture des services de vidéoconférence et de conférence Web (« </w:t>
      </w:r>
      <w:r w:rsidRPr="003C2F61">
        <w:rPr>
          <w:rFonts w:ascii="Arial" w:eastAsia="Calibri" w:hAnsi="Arial" w:cs="Arial"/>
          <w:b/>
          <w:sz w:val="19"/>
          <w:szCs w:val="19"/>
          <w:lang w:val="fr-CA"/>
        </w:rPr>
        <w:t>services</w:t>
      </w:r>
      <w:r w:rsidRPr="003C2F61">
        <w:rPr>
          <w:rFonts w:ascii="Arial" w:eastAsia="Calibri" w:hAnsi="Arial" w:cs="Arial"/>
          <w:sz w:val="19"/>
          <w:szCs w:val="19"/>
          <w:lang w:val="fr-CA"/>
        </w:rPr>
        <w:t xml:space="preserve"> ») acquis par le </w:t>
      </w:r>
      <w:r w:rsidRPr="003C2F61">
        <w:rPr>
          <w:rFonts w:ascii="Arial" w:eastAsia="Calibri" w:hAnsi="Arial" w:cs="Arial"/>
          <w:i/>
          <w:sz w:val="19"/>
          <w:szCs w:val="19"/>
          <w:lang w:val="fr-CA"/>
        </w:rPr>
        <w:t>client</w:t>
      </w:r>
      <w:r w:rsidRPr="003C2F61">
        <w:rPr>
          <w:rFonts w:ascii="Arial" w:eastAsia="Calibri" w:hAnsi="Arial" w:cs="Arial"/>
          <w:sz w:val="19"/>
          <w:szCs w:val="19"/>
          <w:lang w:val="fr-CA"/>
        </w:rPr>
        <w:t xml:space="preserve"> de temps à autre au moyen d’une </w:t>
      </w:r>
      <w:r w:rsidRPr="003C2F61">
        <w:rPr>
          <w:rFonts w:ascii="Arial" w:eastAsia="Calibri" w:hAnsi="Arial" w:cs="Arial"/>
          <w:i/>
          <w:sz w:val="19"/>
          <w:szCs w:val="19"/>
          <w:lang w:val="fr-CA"/>
        </w:rPr>
        <w:t>demande de service</w:t>
      </w:r>
      <w:r w:rsidRPr="003C2F61">
        <w:rPr>
          <w:rFonts w:ascii="Arial" w:eastAsia="Calibri" w:hAnsi="Arial" w:cs="Arial"/>
          <w:sz w:val="19"/>
          <w:szCs w:val="19"/>
          <w:lang w:val="fr-CA"/>
        </w:rPr>
        <w:t xml:space="preserve"> approuvée par </w:t>
      </w:r>
      <w:r w:rsidRPr="003C2F61">
        <w:rPr>
          <w:rFonts w:ascii="Arial" w:eastAsia="Calibri" w:hAnsi="Arial" w:cs="Arial"/>
          <w:i/>
          <w:sz w:val="19"/>
          <w:szCs w:val="19"/>
          <w:lang w:val="fr-CA"/>
        </w:rPr>
        <w:t>Allstream</w:t>
      </w:r>
      <w:r w:rsidR="00B53752" w:rsidRPr="003C2F61">
        <w:rPr>
          <w:rFonts w:ascii="Arial" w:eastAsia="Calibri" w:hAnsi="Arial" w:cs="Arial"/>
          <w:sz w:val="19"/>
          <w:szCs w:val="19"/>
          <w:lang w:val="fr-CA"/>
        </w:rPr>
        <w:t>.</w:t>
      </w:r>
      <w:bookmarkEnd w:id="11"/>
      <w:r w:rsidR="00B53752" w:rsidRPr="003C2F61">
        <w:rPr>
          <w:rFonts w:ascii="Arial" w:eastAsia="Calibri" w:hAnsi="Arial" w:cs="Arial"/>
          <w:sz w:val="19"/>
          <w:szCs w:val="19"/>
          <w:lang w:val="fr-CA"/>
        </w:rPr>
        <w:t xml:space="preserve">  </w:t>
      </w:r>
    </w:p>
    <w:p w:rsidR="00A26EAD" w:rsidRPr="003C2F61" w:rsidRDefault="00B53752" w:rsidP="002E30E6">
      <w:pPr>
        <w:pStyle w:val="ListParagraph"/>
        <w:numPr>
          <w:ilvl w:val="0"/>
          <w:numId w:val="15"/>
        </w:numPr>
        <w:ind w:left="360" w:right="155" w:hanging="360"/>
        <w:jc w:val="both"/>
        <w:rPr>
          <w:rFonts w:ascii="Arial" w:eastAsia="Times New Roman" w:hAnsi="Arial" w:cs="Arial"/>
          <w:b/>
          <w:sz w:val="20"/>
          <w:szCs w:val="20"/>
          <w:lang w:val="fr-CA"/>
        </w:rPr>
      </w:pPr>
      <w:bookmarkStart w:id="12" w:name="lt_pId013"/>
      <w:bookmarkEnd w:id="0"/>
      <w:r w:rsidRPr="003C2F61">
        <w:rPr>
          <w:rFonts w:ascii="Arial" w:eastAsia="Times New Roman" w:hAnsi="Arial" w:cs="Arial"/>
          <w:b/>
          <w:sz w:val="20"/>
          <w:szCs w:val="20"/>
          <w:lang w:val="fr-CA"/>
        </w:rPr>
        <w:t>DESCRIPTION DES SERVICES</w:t>
      </w:r>
      <w:bookmarkEnd w:id="12"/>
      <w:r w:rsidRPr="003C2F61">
        <w:rPr>
          <w:rFonts w:ascii="Arial" w:eastAsia="Times New Roman" w:hAnsi="Arial" w:cs="Arial"/>
          <w:b/>
          <w:sz w:val="20"/>
          <w:szCs w:val="20"/>
          <w:lang w:val="fr-CA"/>
        </w:rPr>
        <w:t xml:space="preserve"> </w:t>
      </w:r>
    </w:p>
    <w:p w:rsidR="00A26EAD" w:rsidRPr="003C2F61" w:rsidRDefault="00A26EAD" w:rsidP="002E30E6">
      <w:pPr>
        <w:pStyle w:val="ListParagraph"/>
        <w:ind w:left="360" w:right="155"/>
        <w:jc w:val="both"/>
        <w:rPr>
          <w:rFonts w:ascii="Arial" w:eastAsia="Times New Roman" w:hAnsi="Arial" w:cs="Arial"/>
          <w:b/>
          <w:sz w:val="20"/>
          <w:szCs w:val="20"/>
          <w:lang w:val="fr-CA"/>
        </w:rPr>
      </w:pPr>
    </w:p>
    <w:p w:rsidR="00A26EAD" w:rsidRPr="003C2F61" w:rsidRDefault="00B53752" w:rsidP="002E30E6">
      <w:pPr>
        <w:pStyle w:val="ListParagraph"/>
        <w:numPr>
          <w:ilvl w:val="1"/>
          <w:numId w:val="15"/>
        </w:numPr>
        <w:spacing w:before="120" w:after="0"/>
        <w:ind w:left="900" w:right="155" w:hanging="540"/>
        <w:jc w:val="both"/>
        <w:rPr>
          <w:rFonts w:ascii="Arial" w:hAnsi="Arial" w:cs="Arial"/>
          <w:b/>
          <w:sz w:val="19"/>
          <w:szCs w:val="19"/>
          <w:lang w:val="fr-CA"/>
        </w:rPr>
      </w:pPr>
      <w:bookmarkStart w:id="13" w:name="lt_pId014"/>
      <w:r w:rsidRPr="003C2F61">
        <w:rPr>
          <w:rFonts w:ascii="Arial" w:hAnsi="Arial" w:cs="Arial"/>
          <w:b/>
          <w:sz w:val="19"/>
          <w:szCs w:val="19"/>
          <w:lang w:val="fr-CA"/>
        </w:rPr>
        <w:t>Description générale</w:t>
      </w:r>
      <w:bookmarkEnd w:id="13"/>
    </w:p>
    <w:p w:rsidR="00A26EAD" w:rsidRPr="003C2F61" w:rsidRDefault="00C54382" w:rsidP="002E30E6">
      <w:pPr>
        <w:pStyle w:val="ListParagraph"/>
        <w:tabs>
          <w:tab w:val="left" w:pos="900"/>
        </w:tabs>
        <w:spacing w:after="0"/>
        <w:ind w:left="900" w:right="155"/>
        <w:jc w:val="both"/>
        <w:rPr>
          <w:rFonts w:ascii="Arial" w:hAnsi="Arial" w:cs="Arial"/>
          <w:sz w:val="19"/>
          <w:szCs w:val="19"/>
          <w:lang w:val="fr-CA"/>
        </w:rPr>
      </w:pPr>
      <w:bookmarkStart w:id="14" w:name="lt_pId015"/>
      <w:r w:rsidRPr="003C2F61">
        <w:rPr>
          <w:rFonts w:ascii="Arial" w:hAnsi="Arial" w:cs="Arial"/>
          <w:sz w:val="19"/>
          <w:szCs w:val="19"/>
          <w:lang w:val="fr-CA"/>
        </w:rPr>
        <w:t>Les services de vidéoconférence et de conférence Web d’</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w:t>
      </w:r>
      <w:r w:rsidRPr="003C2F61">
        <w:rPr>
          <w:rFonts w:ascii="Arial" w:hAnsi="Arial" w:cs="Arial"/>
          <w:sz w:val="19"/>
          <w:szCs w:val="19"/>
          <w:lang w:val="fr-CA"/>
        </w:rPr>
        <w:t>le « service »</w:t>
      </w:r>
      <w:r w:rsidR="00B53752" w:rsidRPr="003C2F61">
        <w:rPr>
          <w:rFonts w:ascii="Arial" w:hAnsi="Arial" w:cs="Arial"/>
          <w:sz w:val="19"/>
          <w:szCs w:val="19"/>
          <w:lang w:val="fr-CA"/>
        </w:rPr>
        <w:t xml:space="preserve">) </w:t>
      </w:r>
      <w:r w:rsidRPr="003C2F61">
        <w:rPr>
          <w:rFonts w:ascii="Arial" w:hAnsi="Arial" w:cs="Arial"/>
          <w:sz w:val="19"/>
          <w:szCs w:val="19"/>
          <w:lang w:val="fr-CA"/>
        </w:rPr>
        <w:t xml:space="preserve">offrent aux clients </w:t>
      </w:r>
      <w:bookmarkEnd w:id="14"/>
      <w:r w:rsidRPr="003C2F61">
        <w:rPr>
          <w:rFonts w:ascii="Arial" w:hAnsi="Arial" w:cs="Arial"/>
          <w:sz w:val="19"/>
          <w:szCs w:val="19"/>
          <w:lang w:val="fr-CA"/>
        </w:rPr>
        <w:t>une expérience inégalée de réunion et de collaboration d</w:t>
      </w:r>
      <w:r w:rsidR="003C2F61">
        <w:rPr>
          <w:rFonts w:ascii="Arial" w:hAnsi="Arial" w:cs="Arial"/>
          <w:sz w:val="19"/>
          <w:szCs w:val="19"/>
          <w:lang w:val="fr-CA"/>
        </w:rPr>
        <w:t>’</w:t>
      </w:r>
      <w:r w:rsidRPr="003C2F61">
        <w:rPr>
          <w:rFonts w:ascii="Arial" w:hAnsi="Arial" w:cs="Arial"/>
          <w:sz w:val="19"/>
          <w:szCs w:val="19"/>
          <w:lang w:val="fr-CA"/>
        </w:rPr>
        <w:t>équipe, fournissant une solution de collaboration simple et intégrée qui permet à votre équipe ainsi qu</w:t>
      </w:r>
      <w:r w:rsidR="003C2F61">
        <w:rPr>
          <w:rFonts w:ascii="Arial" w:hAnsi="Arial" w:cs="Arial"/>
          <w:sz w:val="19"/>
          <w:szCs w:val="19"/>
          <w:lang w:val="fr-CA"/>
        </w:rPr>
        <w:t>’</w:t>
      </w:r>
      <w:r w:rsidRPr="003C2F61">
        <w:rPr>
          <w:rFonts w:ascii="Arial" w:hAnsi="Arial" w:cs="Arial"/>
          <w:sz w:val="19"/>
          <w:szCs w:val="19"/>
          <w:lang w:val="fr-CA"/>
        </w:rPr>
        <w:t>à vos partenaires externes de se joindre de n</w:t>
      </w:r>
      <w:r w:rsidR="003C2F61">
        <w:rPr>
          <w:rFonts w:ascii="Arial" w:hAnsi="Arial" w:cs="Arial"/>
          <w:sz w:val="19"/>
          <w:szCs w:val="19"/>
          <w:lang w:val="fr-CA"/>
        </w:rPr>
        <w:t>’</w:t>
      </w:r>
      <w:r w:rsidRPr="003C2F61">
        <w:rPr>
          <w:rFonts w:ascii="Arial" w:hAnsi="Arial" w:cs="Arial"/>
          <w:sz w:val="19"/>
          <w:szCs w:val="19"/>
          <w:lang w:val="fr-CA"/>
        </w:rPr>
        <w:t>importe où et sur n</w:t>
      </w:r>
      <w:r w:rsidR="003C2F61">
        <w:rPr>
          <w:rFonts w:ascii="Arial" w:hAnsi="Arial" w:cs="Arial"/>
          <w:sz w:val="19"/>
          <w:szCs w:val="19"/>
          <w:lang w:val="fr-CA"/>
        </w:rPr>
        <w:t>’</w:t>
      </w:r>
      <w:r w:rsidRPr="003C2F61">
        <w:rPr>
          <w:rFonts w:ascii="Arial" w:hAnsi="Arial" w:cs="Arial"/>
          <w:sz w:val="19"/>
          <w:szCs w:val="19"/>
          <w:lang w:val="fr-CA"/>
        </w:rPr>
        <w:t xml:space="preserve">importe quel appareil de manière sécurisée, de partager des documents et des écrans et de tirer parti de la vidéo pour améliorer leur expérience. Le </w:t>
      </w:r>
      <w:r w:rsidRPr="003C2F61">
        <w:rPr>
          <w:rFonts w:ascii="Arial" w:hAnsi="Arial" w:cs="Arial"/>
          <w:i/>
          <w:sz w:val="19"/>
          <w:szCs w:val="19"/>
          <w:lang w:val="fr-CA"/>
        </w:rPr>
        <w:t>service</w:t>
      </w:r>
      <w:r w:rsidRPr="003C2F61">
        <w:rPr>
          <w:rFonts w:ascii="Arial" w:hAnsi="Arial" w:cs="Arial"/>
          <w:sz w:val="19"/>
          <w:szCs w:val="19"/>
          <w:lang w:val="fr-CA"/>
        </w:rPr>
        <w:t xml:space="preserve"> comprend un client logiciel pour faciliter son utilisation sur Windows et Mac ainsi que sur les appareils Android et iPhone fournis par le </w:t>
      </w:r>
      <w:r w:rsidRPr="003C2F61">
        <w:rPr>
          <w:rFonts w:ascii="Arial" w:hAnsi="Arial" w:cs="Arial"/>
          <w:i/>
          <w:sz w:val="19"/>
          <w:szCs w:val="19"/>
          <w:lang w:val="fr-CA"/>
        </w:rPr>
        <w:t>client</w:t>
      </w:r>
      <w:r w:rsidRPr="003C2F61">
        <w:rPr>
          <w:rFonts w:ascii="Arial" w:hAnsi="Arial" w:cs="Arial"/>
          <w:sz w:val="19"/>
          <w:szCs w:val="19"/>
          <w:lang w:val="fr-CA"/>
        </w:rPr>
        <w:t>.</w:t>
      </w:r>
    </w:p>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C54382" w:rsidRPr="003C2F61" w:rsidRDefault="00C54382" w:rsidP="002E30E6">
      <w:pPr>
        <w:pStyle w:val="ListParagraph"/>
        <w:tabs>
          <w:tab w:val="left" w:pos="900"/>
        </w:tabs>
        <w:spacing w:after="0"/>
        <w:ind w:left="900" w:right="155"/>
        <w:jc w:val="both"/>
        <w:rPr>
          <w:rFonts w:ascii="Arial" w:hAnsi="Arial" w:cs="Arial"/>
          <w:sz w:val="19"/>
          <w:szCs w:val="19"/>
          <w:lang w:val="fr-CA"/>
        </w:rPr>
      </w:pPr>
      <w:bookmarkStart w:id="15" w:name="lt_pId017"/>
      <w:r w:rsidRPr="003C2F61">
        <w:rPr>
          <w:rFonts w:ascii="Arial" w:hAnsi="Arial" w:cs="Arial"/>
          <w:sz w:val="19"/>
          <w:szCs w:val="19"/>
          <w:lang w:val="fr-CA"/>
        </w:rPr>
        <w:t xml:space="preserve">Le </w:t>
      </w:r>
      <w:r w:rsidRPr="003C2F61">
        <w:rPr>
          <w:rFonts w:ascii="Arial" w:hAnsi="Arial" w:cs="Arial"/>
          <w:i/>
          <w:sz w:val="19"/>
          <w:szCs w:val="19"/>
          <w:lang w:val="fr-CA"/>
        </w:rPr>
        <w:t>service</w:t>
      </w:r>
      <w:r w:rsidRPr="003C2F61">
        <w:rPr>
          <w:rFonts w:ascii="Arial" w:hAnsi="Arial" w:cs="Arial"/>
          <w:sz w:val="19"/>
          <w:szCs w:val="19"/>
          <w:lang w:val="fr-CA"/>
        </w:rPr>
        <w:t xml:space="preserve"> permet aux utilisateurs habilités de configurer et d</w:t>
      </w:r>
      <w:r w:rsidR="003C2F61">
        <w:rPr>
          <w:rFonts w:ascii="Arial" w:hAnsi="Arial" w:cs="Arial"/>
          <w:sz w:val="19"/>
          <w:szCs w:val="19"/>
          <w:lang w:val="fr-CA"/>
        </w:rPr>
        <w:t>’</w:t>
      </w:r>
      <w:r w:rsidRPr="003C2F61">
        <w:rPr>
          <w:rFonts w:ascii="Arial" w:hAnsi="Arial" w:cs="Arial"/>
          <w:sz w:val="19"/>
          <w:szCs w:val="19"/>
          <w:lang w:val="fr-CA"/>
        </w:rPr>
        <w:t xml:space="preserve">héberger des réunions Web </w:t>
      </w:r>
      <w:r w:rsidR="003C2F61">
        <w:rPr>
          <w:rFonts w:ascii="Arial" w:hAnsi="Arial" w:cs="Arial"/>
          <w:sz w:val="19"/>
          <w:szCs w:val="19"/>
          <w:lang w:val="fr-CA"/>
        </w:rPr>
        <w:t>et des vidéoc</w:t>
      </w:r>
      <w:r w:rsidRPr="003C2F61">
        <w:rPr>
          <w:rFonts w:ascii="Arial" w:hAnsi="Arial" w:cs="Arial"/>
          <w:sz w:val="19"/>
          <w:szCs w:val="19"/>
          <w:lang w:val="fr-CA"/>
        </w:rPr>
        <w:t>onférence</w:t>
      </w:r>
      <w:r w:rsidR="003C2F61">
        <w:rPr>
          <w:rFonts w:ascii="Arial" w:hAnsi="Arial" w:cs="Arial"/>
          <w:sz w:val="19"/>
          <w:szCs w:val="19"/>
          <w:lang w:val="fr-CA"/>
        </w:rPr>
        <w:t>s</w:t>
      </w:r>
      <w:r w:rsidR="00446FF1" w:rsidRPr="003C2F61">
        <w:rPr>
          <w:rFonts w:ascii="Arial" w:hAnsi="Arial" w:cs="Arial"/>
          <w:sz w:val="19"/>
          <w:szCs w:val="19"/>
          <w:lang w:val="fr-CA"/>
        </w:rPr>
        <w:t xml:space="preserve"> avec d</w:t>
      </w:r>
      <w:r w:rsidR="003C2F61">
        <w:rPr>
          <w:rFonts w:ascii="Arial" w:hAnsi="Arial" w:cs="Arial"/>
          <w:sz w:val="19"/>
          <w:szCs w:val="19"/>
          <w:lang w:val="fr-CA"/>
        </w:rPr>
        <w:t>’</w:t>
      </w:r>
      <w:r w:rsidR="00446FF1" w:rsidRPr="003C2F61">
        <w:rPr>
          <w:rFonts w:ascii="Arial" w:hAnsi="Arial" w:cs="Arial"/>
          <w:sz w:val="19"/>
          <w:szCs w:val="19"/>
          <w:lang w:val="fr-CA"/>
        </w:rPr>
        <w:t xml:space="preserve">autres utilisateurs. </w:t>
      </w:r>
      <w:r w:rsidRPr="003C2F61">
        <w:rPr>
          <w:rFonts w:ascii="Arial" w:hAnsi="Arial" w:cs="Arial"/>
          <w:sz w:val="19"/>
          <w:szCs w:val="19"/>
          <w:lang w:val="fr-CA"/>
        </w:rPr>
        <w:t>Les utilisateurs habilités sont des utilisateurs qui ont reçu l</w:t>
      </w:r>
      <w:r w:rsidR="003C2F61">
        <w:rPr>
          <w:rFonts w:ascii="Arial" w:hAnsi="Arial" w:cs="Arial"/>
          <w:sz w:val="19"/>
          <w:szCs w:val="19"/>
          <w:lang w:val="fr-CA"/>
        </w:rPr>
        <w:t>’</w:t>
      </w:r>
      <w:r w:rsidRPr="003C2F61">
        <w:rPr>
          <w:rFonts w:ascii="Arial" w:hAnsi="Arial" w:cs="Arial"/>
          <w:sz w:val="19"/>
          <w:szCs w:val="19"/>
          <w:lang w:val="fr-CA"/>
        </w:rPr>
        <w:t>autorisation d</w:t>
      </w:r>
      <w:r w:rsidR="003C2F61">
        <w:rPr>
          <w:rFonts w:ascii="Arial" w:hAnsi="Arial" w:cs="Arial"/>
          <w:sz w:val="19"/>
          <w:szCs w:val="19"/>
          <w:lang w:val="fr-CA"/>
        </w:rPr>
        <w:t>’</w:t>
      </w:r>
      <w:r w:rsidRPr="003C2F61">
        <w:rPr>
          <w:rFonts w:ascii="Arial" w:hAnsi="Arial" w:cs="Arial"/>
          <w:sz w:val="19"/>
          <w:szCs w:val="19"/>
          <w:lang w:val="fr-CA"/>
        </w:rPr>
        <w:t>établir et d</w:t>
      </w:r>
      <w:r w:rsidR="003C2F61">
        <w:rPr>
          <w:rFonts w:ascii="Arial" w:hAnsi="Arial" w:cs="Arial"/>
          <w:sz w:val="19"/>
          <w:szCs w:val="19"/>
          <w:lang w:val="fr-CA"/>
        </w:rPr>
        <w:t>’</w:t>
      </w:r>
      <w:r w:rsidRPr="003C2F61">
        <w:rPr>
          <w:rFonts w:ascii="Arial" w:hAnsi="Arial" w:cs="Arial"/>
          <w:sz w:val="19"/>
          <w:szCs w:val="19"/>
          <w:lang w:val="fr-CA"/>
        </w:rPr>
        <w:t>héberger des espaces de collaboration et des réunions d</w:t>
      </w:r>
      <w:r w:rsidR="003C2F61">
        <w:rPr>
          <w:rFonts w:ascii="Arial" w:hAnsi="Arial" w:cs="Arial"/>
          <w:sz w:val="19"/>
          <w:szCs w:val="19"/>
          <w:lang w:val="fr-CA"/>
        </w:rPr>
        <w:t>’</w:t>
      </w:r>
      <w:r w:rsidRPr="003C2F61">
        <w:rPr>
          <w:rFonts w:ascii="Arial" w:hAnsi="Arial" w:cs="Arial"/>
          <w:sz w:val="19"/>
          <w:szCs w:val="19"/>
          <w:lang w:val="fr-CA"/>
        </w:rPr>
        <w:t>équipe (</w:t>
      </w:r>
      <w:r w:rsidR="00446FF1" w:rsidRPr="003C2F61">
        <w:rPr>
          <w:rFonts w:ascii="Arial" w:hAnsi="Arial" w:cs="Arial"/>
          <w:sz w:val="19"/>
          <w:szCs w:val="19"/>
          <w:lang w:val="fr-CA"/>
        </w:rPr>
        <w:t>chacun un « </w:t>
      </w:r>
      <w:r w:rsidRPr="003C2F61">
        <w:rPr>
          <w:rFonts w:ascii="Arial" w:hAnsi="Arial" w:cs="Arial"/>
          <w:sz w:val="19"/>
          <w:szCs w:val="19"/>
          <w:lang w:val="fr-CA"/>
        </w:rPr>
        <w:t>utilisateur habilité</w:t>
      </w:r>
      <w:r w:rsidR="00446FF1" w:rsidRPr="003C2F61">
        <w:rPr>
          <w:rFonts w:ascii="Arial" w:hAnsi="Arial" w:cs="Arial"/>
          <w:sz w:val="19"/>
          <w:szCs w:val="19"/>
          <w:lang w:val="fr-CA"/>
        </w:rPr>
        <w:t> »</w:t>
      </w:r>
      <w:r w:rsidRPr="003C2F61">
        <w:rPr>
          <w:rFonts w:ascii="Arial" w:hAnsi="Arial" w:cs="Arial"/>
          <w:sz w:val="19"/>
          <w:szCs w:val="19"/>
          <w:lang w:val="fr-CA"/>
        </w:rPr>
        <w:t>). Les utilisateurs invités à participer à une séance de collaboration ou à une réunion d</w:t>
      </w:r>
      <w:r w:rsidR="003C2F61">
        <w:rPr>
          <w:rFonts w:ascii="Arial" w:hAnsi="Arial" w:cs="Arial"/>
          <w:sz w:val="19"/>
          <w:szCs w:val="19"/>
          <w:lang w:val="fr-CA"/>
        </w:rPr>
        <w:t>’</w:t>
      </w:r>
      <w:r w:rsidRPr="003C2F61">
        <w:rPr>
          <w:rFonts w:ascii="Arial" w:hAnsi="Arial" w:cs="Arial"/>
          <w:sz w:val="19"/>
          <w:szCs w:val="19"/>
          <w:lang w:val="fr-CA"/>
        </w:rPr>
        <w:t xml:space="preserve">équipe par un </w:t>
      </w:r>
      <w:r w:rsidRPr="003C2F61">
        <w:rPr>
          <w:rFonts w:ascii="Arial" w:hAnsi="Arial" w:cs="Arial"/>
          <w:i/>
          <w:sz w:val="19"/>
          <w:szCs w:val="19"/>
          <w:lang w:val="fr-CA"/>
        </w:rPr>
        <w:t>utilisateur habilité</w:t>
      </w:r>
      <w:r w:rsidRPr="003C2F61">
        <w:rPr>
          <w:rFonts w:ascii="Arial" w:hAnsi="Arial" w:cs="Arial"/>
          <w:sz w:val="19"/>
          <w:szCs w:val="19"/>
          <w:lang w:val="fr-CA"/>
        </w:rPr>
        <w:t xml:space="preserve"> peuvent être des utilisateurs internes ou externes et des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ou </w:t>
      </w:r>
      <w:r w:rsidR="003C2F61">
        <w:rPr>
          <w:rFonts w:ascii="Arial" w:hAnsi="Arial" w:cs="Arial"/>
          <w:sz w:val="19"/>
          <w:szCs w:val="19"/>
          <w:lang w:val="fr-CA"/>
        </w:rPr>
        <w:t xml:space="preserve">des utilisateurs </w:t>
      </w:r>
      <w:r w:rsidRPr="003C2F61">
        <w:rPr>
          <w:rFonts w:ascii="Arial" w:hAnsi="Arial" w:cs="Arial"/>
          <w:sz w:val="19"/>
          <w:szCs w:val="19"/>
          <w:lang w:val="fr-CA"/>
        </w:rPr>
        <w:t>invités. Un utilisateur invité est une personne qui n</w:t>
      </w:r>
      <w:r w:rsidR="003C2F61">
        <w:rPr>
          <w:rFonts w:ascii="Arial" w:hAnsi="Arial" w:cs="Arial"/>
          <w:sz w:val="19"/>
          <w:szCs w:val="19"/>
          <w:lang w:val="fr-CA"/>
        </w:rPr>
        <w:t>’</w:t>
      </w:r>
      <w:r w:rsidRPr="003C2F61">
        <w:rPr>
          <w:rFonts w:ascii="Arial" w:hAnsi="Arial" w:cs="Arial"/>
          <w:sz w:val="19"/>
          <w:szCs w:val="19"/>
          <w:lang w:val="fr-CA"/>
        </w:rPr>
        <w:t xml:space="preserve">est pas un </w:t>
      </w:r>
      <w:r w:rsidRPr="003C2F61">
        <w:rPr>
          <w:rFonts w:ascii="Arial" w:hAnsi="Arial" w:cs="Arial"/>
          <w:i/>
          <w:sz w:val="19"/>
          <w:szCs w:val="19"/>
          <w:lang w:val="fr-CA"/>
        </w:rPr>
        <w:t>utilisateur habilité</w:t>
      </w:r>
      <w:r w:rsidRPr="003C2F61">
        <w:rPr>
          <w:rFonts w:ascii="Arial" w:hAnsi="Arial" w:cs="Arial"/>
          <w:sz w:val="19"/>
          <w:szCs w:val="19"/>
          <w:lang w:val="fr-CA"/>
        </w:rPr>
        <w:t>, mais qui a été invité</w:t>
      </w:r>
      <w:r w:rsidR="00446FF1" w:rsidRPr="003C2F61">
        <w:rPr>
          <w:rFonts w:ascii="Arial" w:hAnsi="Arial" w:cs="Arial"/>
          <w:sz w:val="19"/>
          <w:szCs w:val="19"/>
          <w:lang w:val="fr-CA"/>
        </w:rPr>
        <w:t>e</w:t>
      </w:r>
      <w:r w:rsidRPr="003C2F61">
        <w:rPr>
          <w:rFonts w:ascii="Arial" w:hAnsi="Arial" w:cs="Arial"/>
          <w:sz w:val="19"/>
          <w:szCs w:val="19"/>
          <w:lang w:val="fr-CA"/>
        </w:rPr>
        <w:t xml:space="preserve"> à collaborer par un </w:t>
      </w:r>
      <w:r w:rsidRPr="003C2F61">
        <w:rPr>
          <w:rFonts w:ascii="Arial" w:hAnsi="Arial" w:cs="Arial"/>
          <w:i/>
          <w:sz w:val="19"/>
          <w:szCs w:val="19"/>
          <w:lang w:val="fr-CA"/>
        </w:rPr>
        <w:t>utilisateur habilité</w:t>
      </w:r>
      <w:r w:rsidRPr="003C2F61">
        <w:rPr>
          <w:rFonts w:ascii="Arial" w:hAnsi="Arial" w:cs="Arial"/>
          <w:sz w:val="19"/>
          <w:szCs w:val="19"/>
          <w:lang w:val="fr-CA"/>
        </w:rPr>
        <w:t xml:space="preserve"> (</w:t>
      </w:r>
      <w:r w:rsidR="00446FF1" w:rsidRPr="003C2F61">
        <w:rPr>
          <w:rFonts w:ascii="Arial" w:hAnsi="Arial" w:cs="Arial"/>
          <w:sz w:val="19"/>
          <w:szCs w:val="19"/>
          <w:lang w:val="fr-CA"/>
        </w:rPr>
        <w:t>« </w:t>
      </w:r>
      <w:r w:rsidRPr="003C2F61">
        <w:rPr>
          <w:rFonts w:ascii="Arial" w:hAnsi="Arial" w:cs="Arial"/>
          <w:sz w:val="19"/>
          <w:szCs w:val="19"/>
          <w:lang w:val="fr-CA"/>
        </w:rPr>
        <w:t>invité</w:t>
      </w:r>
      <w:r w:rsidR="00446FF1" w:rsidRPr="003C2F61">
        <w:rPr>
          <w:rFonts w:ascii="Arial" w:hAnsi="Arial" w:cs="Arial"/>
          <w:sz w:val="19"/>
          <w:szCs w:val="19"/>
          <w:lang w:val="fr-CA"/>
        </w:rPr>
        <w:t> »</w:t>
      </w:r>
      <w:r w:rsidRPr="003C2F61">
        <w:rPr>
          <w:rFonts w:ascii="Arial" w:hAnsi="Arial" w:cs="Arial"/>
          <w:sz w:val="19"/>
          <w:szCs w:val="19"/>
          <w:lang w:val="fr-CA"/>
        </w:rPr>
        <w:t xml:space="preserve">). Le </w:t>
      </w:r>
      <w:r w:rsidR="00446FF1" w:rsidRPr="003C2F61">
        <w:rPr>
          <w:rFonts w:ascii="Arial" w:hAnsi="Arial" w:cs="Arial"/>
          <w:i/>
          <w:sz w:val="19"/>
          <w:szCs w:val="19"/>
          <w:lang w:val="fr-CA"/>
        </w:rPr>
        <w:t>s</w:t>
      </w:r>
      <w:r w:rsidRPr="003C2F61">
        <w:rPr>
          <w:rFonts w:ascii="Arial" w:hAnsi="Arial" w:cs="Arial"/>
          <w:i/>
          <w:sz w:val="19"/>
          <w:szCs w:val="19"/>
          <w:lang w:val="fr-CA"/>
        </w:rPr>
        <w:t>ervice</w:t>
      </w:r>
      <w:r w:rsidRPr="003C2F61">
        <w:rPr>
          <w:rFonts w:ascii="Arial" w:hAnsi="Arial" w:cs="Arial"/>
          <w:sz w:val="19"/>
          <w:szCs w:val="19"/>
          <w:lang w:val="fr-CA"/>
        </w:rPr>
        <w:t xml:space="preserve"> comprend plusieurs fonctions telles que la possibilité de partager l</w:t>
      </w:r>
      <w:r w:rsidR="003C2F61">
        <w:rPr>
          <w:rFonts w:ascii="Arial" w:hAnsi="Arial" w:cs="Arial"/>
          <w:sz w:val="19"/>
          <w:szCs w:val="19"/>
          <w:lang w:val="fr-CA"/>
        </w:rPr>
        <w:t>’</w:t>
      </w:r>
      <w:r w:rsidRPr="003C2F61">
        <w:rPr>
          <w:rFonts w:ascii="Arial" w:hAnsi="Arial" w:cs="Arial"/>
          <w:sz w:val="19"/>
          <w:szCs w:val="19"/>
          <w:lang w:val="fr-CA"/>
        </w:rPr>
        <w:t>écran et la vidéo des participants (en fonction de l</w:t>
      </w:r>
      <w:r w:rsidR="003C2F61">
        <w:rPr>
          <w:rFonts w:ascii="Arial" w:hAnsi="Arial" w:cs="Arial"/>
          <w:sz w:val="19"/>
          <w:szCs w:val="19"/>
          <w:lang w:val="fr-CA"/>
        </w:rPr>
        <w:t>’</w:t>
      </w:r>
      <w:r w:rsidRPr="003C2F61">
        <w:rPr>
          <w:rFonts w:ascii="Arial" w:hAnsi="Arial" w:cs="Arial"/>
          <w:sz w:val="19"/>
          <w:szCs w:val="19"/>
          <w:lang w:val="fr-CA"/>
        </w:rPr>
        <w:t>appareil), d</w:t>
      </w:r>
      <w:r w:rsidR="003C2F61">
        <w:rPr>
          <w:rFonts w:ascii="Arial" w:hAnsi="Arial" w:cs="Arial"/>
          <w:sz w:val="19"/>
          <w:szCs w:val="19"/>
          <w:lang w:val="fr-CA"/>
        </w:rPr>
        <w:t>’</w:t>
      </w:r>
      <w:r w:rsidRPr="003C2F61">
        <w:rPr>
          <w:rFonts w:ascii="Arial" w:hAnsi="Arial" w:cs="Arial"/>
          <w:sz w:val="19"/>
          <w:szCs w:val="19"/>
          <w:lang w:val="fr-CA"/>
        </w:rPr>
        <w:t xml:space="preserve">enregistrer les réunions (y compris les services de transcription en anglais), de détecter et de réduire le bruit, ainsi que des fonctions optionnelles. Les options offertes aux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telles que le rappel en Amérique du Nord pour </w:t>
      </w:r>
      <w:r w:rsidR="00446FF1" w:rsidRPr="003C2F61">
        <w:rPr>
          <w:rFonts w:ascii="Arial" w:hAnsi="Arial" w:cs="Arial"/>
          <w:sz w:val="19"/>
          <w:szCs w:val="19"/>
          <w:lang w:val="fr-CA"/>
        </w:rPr>
        <w:t xml:space="preserve">joindre </w:t>
      </w:r>
      <w:r w:rsidRPr="003C2F61">
        <w:rPr>
          <w:rFonts w:ascii="Arial" w:hAnsi="Arial" w:cs="Arial"/>
          <w:sz w:val="19"/>
          <w:szCs w:val="19"/>
          <w:lang w:val="fr-CA"/>
        </w:rPr>
        <w:t>une réunion, s</w:t>
      </w:r>
      <w:r w:rsidR="003C2F61">
        <w:rPr>
          <w:rFonts w:ascii="Arial" w:hAnsi="Arial" w:cs="Arial"/>
          <w:sz w:val="19"/>
          <w:szCs w:val="19"/>
          <w:lang w:val="fr-CA"/>
        </w:rPr>
        <w:t>’</w:t>
      </w:r>
      <w:r w:rsidRPr="003C2F61">
        <w:rPr>
          <w:rFonts w:ascii="Arial" w:hAnsi="Arial" w:cs="Arial"/>
          <w:sz w:val="19"/>
          <w:szCs w:val="19"/>
          <w:lang w:val="fr-CA"/>
        </w:rPr>
        <w:t xml:space="preserve">étendent à toute personne invitée à collaborer, y compris les </w:t>
      </w:r>
      <w:r w:rsidR="00446FF1" w:rsidRPr="003C2F61">
        <w:rPr>
          <w:rFonts w:ascii="Arial" w:hAnsi="Arial" w:cs="Arial"/>
          <w:i/>
          <w:sz w:val="19"/>
          <w:szCs w:val="19"/>
          <w:lang w:val="fr-CA"/>
        </w:rPr>
        <w:t>i</w:t>
      </w:r>
      <w:r w:rsidRPr="003C2F61">
        <w:rPr>
          <w:rFonts w:ascii="Arial" w:hAnsi="Arial" w:cs="Arial"/>
          <w:i/>
          <w:sz w:val="19"/>
          <w:szCs w:val="19"/>
          <w:lang w:val="fr-CA"/>
        </w:rPr>
        <w:t>nvités</w:t>
      </w:r>
      <w:r w:rsidRPr="003C2F61">
        <w:rPr>
          <w:rFonts w:ascii="Arial" w:hAnsi="Arial" w:cs="Arial"/>
          <w:sz w:val="19"/>
          <w:szCs w:val="19"/>
          <w:lang w:val="fr-CA"/>
        </w:rPr>
        <w:t xml:space="preserve">. Cependant, les </w:t>
      </w:r>
      <w:r w:rsidRPr="003C2F61">
        <w:rPr>
          <w:rFonts w:ascii="Arial" w:hAnsi="Arial" w:cs="Arial"/>
          <w:i/>
          <w:sz w:val="19"/>
          <w:szCs w:val="19"/>
          <w:lang w:val="fr-CA"/>
        </w:rPr>
        <w:t>invités</w:t>
      </w:r>
      <w:r w:rsidRPr="003C2F61">
        <w:rPr>
          <w:rFonts w:ascii="Arial" w:hAnsi="Arial" w:cs="Arial"/>
          <w:sz w:val="19"/>
          <w:szCs w:val="19"/>
          <w:lang w:val="fr-CA"/>
        </w:rPr>
        <w:t xml:space="preserve"> ont des fonctionnalités limitées et ne sont pas en mesure, par exemple, de configurer et d</w:t>
      </w:r>
      <w:r w:rsidR="003C2F61">
        <w:rPr>
          <w:rFonts w:ascii="Arial" w:hAnsi="Arial" w:cs="Arial"/>
          <w:sz w:val="19"/>
          <w:szCs w:val="19"/>
          <w:lang w:val="fr-CA"/>
        </w:rPr>
        <w:t>’</w:t>
      </w:r>
      <w:r w:rsidRPr="003C2F61">
        <w:rPr>
          <w:rFonts w:ascii="Arial" w:hAnsi="Arial" w:cs="Arial"/>
          <w:sz w:val="19"/>
          <w:szCs w:val="19"/>
          <w:lang w:val="fr-CA"/>
        </w:rPr>
        <w:t>héberger des espaces de collaboration et des réunions.</w:t>
      </w:r>
    </w:p>
    <w:bookmarkEnd w:id="15"/>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446FF1" w:rsidP="00446FF1">
      <w:pPr>
        <w:pStyle w:val="ListParagraph"/>
        <w:tabs>
          <w:tab w:val="left" w:pos="900"/>
        </w:tabs>
        <w:spacing w:after="0"/>
        <w:ind w:left="900" w:right="155"/>
        <w:jc w:val="both"/>
        <w:rPr>
          <w:rFonts w:ascii="Arial" w:hAnsi="Arial" w:cs="Arial"/>
          <w:sz w:val="19"/>
          <w:szCs w:val="19"/>
          <w:lang w:val="fr-CA"/>
        </w:rPr>
      </w:pPr>
      <w:bookmarkStart w:id="16" w:name="lt_pId024"/>
      <w:r w:rsidRPr="003C2F61">
        <w:rPr>
          <w:rFonts w:ascii="Arial" w:hAnsi="Arial" w:cs="Arial"/>
          <w:sz w:val="19"/>
          <w:szCs w:val="19"/>
          <w:lang w:val="fr-CA"/>
        </w:rPr>
        <w:t xml:space="preserve">En outre, le </w:t>
      </w:r>
      <w:r w:rsidRPr="003C2F61">
        <w:rPr>
          <w:rFonts w:ascii="Arial" w:hAnsi="Arial" w:cs="Arial"/>
          <w:i/>
          <w:sz w:val="19"/>
          <w:szCs w:val="19"/>
          <w:lang w:val="fr-CA"/>
        </w:rPr>
        <w:t>client</w:t>
      </w:r>
      <w:r w:rsidRPr="003C2F61">
        <w:rPr>
          <w:rFonts w:ascii="Arial" w:hAnsi="Arial" w:cs="Arial"/>
          <w:sz w:val="19"/>
          <w:szCs w:val="19"/>
          <w:lang w:val="fr-CA"/>
        </w:rPr>
        <w:t xml:space="preserve"> peut ajouter au </w:t>
      </w:r>
      <w:r w:rsidRPr="003C2F61">
        <w:rPr>
          <w:rFonts w:ascii="Arial" w:hAnsi="Arial" w:cs="Arial"/>
          <w:i/>
          <w:sz w:val="19"/>
          <w:szCs w:val="19"/>
          <w:lang w:val="fr-CA"/>
        </w:rPr>
        <w:t>service</w:t>
      </w:r>
      <w:r w:rsidRPr="003C2F61">
        <w:rPr>
          <w:rFonts w:ascii="Arial" w:hAnsi="Arial" w:cs="Arial"/>
          <w:sz w:val="19"/>
          <w:szCs w:val="19"/>
          <w:lang w:val="fr-CA"/>
        </w:rPr>
        <w:t xml:space="preserve"> un ou plusieurs appareils vidéo optionnels qui pourront se joindre à une séance de collaboration ou à une réunion d</w:t>
      </w:r>
      <w:r w:rsidR="003C2F61">
        <w:rPr>
          <w:rFonts w:ascii="Arial" w:hAnsi="Arial" w:cs="Arial"/>
          <w:sz w:val="19"/>
          <w:szCs w:val="19"/>
          <w:lang w:val="fr-CA"/>
        </w:rPr>
        <w:t>’</w:t>
      </w:r>
      <w:r w:rsidRPr="003C2F61">
        <w:rPr>
          <w:rFonts w:ascii="Arial" w:hAnsi="Arial" w:cs="Arial"/>
          <w:sz w:val="19"/>
          <w:szCs w:val="19"/>
          <w:lang w:val="fr-CA"/>
        </w:rPr>
        <w:t>équipe (chacun un «</w:t>
      </w:r>
      <w:r w:rsidR="003C2F61">
        <w:rPr>
          <w:rFonts w:ascii="Arial" w:hAnsi="Arial" w:cs="Arial"/>
          <w:sz w:val="19"/>
          <w:szCs w:val="19"/>
          <w:lang w:val="fr-CA"/>
        </w:rPr>
        <w:t> </w:t>
      </w:r>
      <w:r w:rsidRPr="003C2F61">
        <w:rPr>
          <w:rFonts w:ascii="Arial" w:hAnsi="Arial" w:cs="Arial"/>
          <w:sz w:val="19"/>
          <w:szCs w:val="19"/>
          <w:lang w:val="fr-CA"/>
        </w:rPr>
        <w:t>appareil</w:t>
      </w:r>
      <w:r w:rsidR="003C2F61">
        <w:rPr>
          <w:rFonts w:ascii="Arial" w:hAnsi="Arial" w:cs="Arial"/>
          <w:sz w:val="19"/>
          <w:szCs w:val="19"/>
          <w:lang w:val="fr-CA"/>
        </w:rPr>
        <w:t> </w:t>
      </w:r>
      <w:r w:rsidRPr="003C2F61">
        <w:rPr>
          <w:rFonts w:ascii="Arial" w:hAnsi="Arial" w:cs="Arial"/>
          <w:sz w:val="19"/>
          <w:szCs w:val="19"/>
          <w:lang w:val="fr-CA"/>
        </w:rPr>
        <w:t xml:space="preserve">»). Ces </w:t>
      </w:r>
      <w:r w:rsidRPr="003C2F61">
        <w:rPr>
          <w:rFonts w:ascii="Arial" w:hAnsi="Arial" w:cs="Arial"/>
          <w:i/>
          <w:sz w:val="19"/>
          <w:szCs w:val="19"/>
          <w:lang w:val="fr-CA"/>
        </w:rPr>
        <w:t>appareils</w:t>
      </w:r>
      <w:r w:rsidRPr="003C2F61">
        <w:rPr>
          <w:rFonts w:ascii="Arial" w:hAnsi="Arial" w:cs="Arial"/>
          <w:sz w:val="19"/>
          <w:szCs w:val="19"/>
          <w:lang w:val="fr-CA"/>
        </w:rPr>
        <w:t xml:space="preserve"> permettent, en fonction de leurs capacités, d</w:t>
      </w:r>
      <w:r w:rsidR="003C2F61">
        <w:rPr>
          <w:rFonts w:ascii="Arial" w:hAnsi="Arial" w:cs="Arial"/>
          <w:sz w:val="19"/>
          <w:szCs w:val="19"/>
          <w:lang w:val="fr-CA"/>
        </w:rPr>
        <w:t>’</w:t>
      </w:r>
      <w:r w:rsidRPr="003C2F61">
        <w:rPr>
          <w:rFonts w:ascii="Arial" w:hAnsi="Arial" w:cs="Arial"/>
          <w:sz w:val="19"/>
          <w:szCs w:val="19"/>
          <w:lang w:val="fr-CA"/>
        </w:rPr>
        <w:t>afficher le contenu d</w:t>
      </w:r>
      <w:r w:rsidR="003C2F61">
        <w:rPr>
          <w:rFonts w:ascii="Arial" w:hAnsi="Arial" w:cs="Arial"/>
          <w:sz w:val="19"/>
          <w:szCs w:val="19"/>
          <w:lang w:val="fr-CA"/>
        </w:rPr>
        <w:t>’</w:t>
      </w:r>
      <w:r w:rsidRPr="003C2F61">
        <w:rPr>
          <w:rFonts w:ascii="Arial" w:hAnsi="Arial" w:cs="Arial"/>
          <w:sz w:val="19"/>
          <w:szCs w:val="19"/>
          <w:lang w:val="fr-CA"/>
        </w:rPr>
        <w:t>une séance de collaboration ou d</w:t>
      </w:r>
      <w:r w:rsidR="003C2F61">
        <w:rPr>
          <w:rFonts w:ascii="Arial" w:hAnsi="Arial" w:cs="Arial"/>
          <w:sz w:val="19"/>
          <w:szCs w:val="19"/>
          <w:lang w:val="fr-CA"/>
        </w:rPr>
        <w:t>’</w:t>
      </w:r>
      <w:r w:rsidRPr="003C2F61">
        <w:rPr>
          <w:rFonts w:ascii="Arial" w:hAnsi="Arial" w:cs="Arial"/>
          <w:sz w:val="19"/>
          <w:szCs w:val="19"/>
          <w:lang w:val="fr-CA"/>
        </w:rPr>
        <w:t>une réunion d</w:t>
      </w:r>
      <w:r w:rsidR="003C2F61">
        <w:rPr>
          <w:rFonts w:ascii="Arial" w:hAnsi="Arial" w:cs="Arial"/>
          <w:sz w:val="19"/>
          <w:szCs w:val="19"/>
          <w:lang w:val="fr-CA"/>
        </w:rPr>
        <w:t>’</w:t>
      </w:r>
      <w:r w:rsidRPr="003C2F61">
        <w:rPr>
          <w:rFonts w:ascii="Arial" w:hAnsi="Arial" w:cs="Arial"/>
          <w:sz w:val="19"/>
          <w:szCs w:val="19"/>
          <w:lang w:val="fr-CA"/>
        </w:rPr>
        <w:t xml:space="preserve">équipe et de partager du contenu ainsi que des données audio et vidéo; ils sont idéaux pour les salles ou les espaces de réunion de toutes tailles. Selon leurs capacités, les </w:t>
      </w:r>
      <w:r w:rsidRPr="003C2F61">
        <w:rPr>
          <w:rFonts w:ascii="Arial" w:hAnsi="Arial" w:cs="Arial"/>
          <w:i/>
          <w:sz w:val="19"/>
          <w:szCs w:val="19"/>
          <w:lang w:val="fr-CA"/>
        </w:rPr>
        <w:t>appareils</w:t>
      </w:r>
      <w:r w:rsidRPr="003C2F61">
        <w:rPr>
          <w:rFonts w:ascii="Arial" w:hAnsi="Arial" w:cs="Arial"/>
          <w:sz w:val="19"/>
          <w:szCs w:val="19"/>
          <w:lang w:val="fr-CA"/>
        </w:rPr>
        <w:t xml:space="preserve"> incluent des fonctions avancées telles que la possibilité de suivre un intervenant (vidéo), d</w:t>
      </w:r>
      <w:r w:rsidR="003C2F61">
        <w:rPr>
          <w:rFonts w:ascii="Arial" w:hAnsi="Arial" w:cs="Arial"/>
          <w:sz w:val="19"/>
          <w:szCs w:val="19"/>
          <w:lang w:val="fr-CA"/>
        </w:rPr>
        <w:t>’</w:t>
      </w:r>
      <w:r w:rsidRPr="003C2F61">
        <w:rPr>
          <w:rFonts w:ascii="Arial" w:hAnsi="Arial" w:cs="Arial"/>
          <w:sz w:val="19"/>
          <w:szCs w:val="19"/>
          <w:lang w:val="fr-CA"/>
        </w:rPr>
        <w:t>utiliser des commandes vocales, de joindre une réunion avec un seul bouton et de voir facilement qui a réservé une salle de réunion.</w:t>
      </w:r>
      <w:bookmarkEnd w:id="16"/>
      <w:r w:rsidR="00B53752" w:rsidRPr="003C2F61">
        <w:rPr>
          <w:rFonts w:ascii="Arial" w:hAnsi="Arial" w:cs="Arial"/>
          <w:sz w:val="19"/>
          <w:szCs w:val="19"/>
          <w:lang w:val="fr-CA"/>
        </w:rPr>
        <w:t xml:space="preserve"> </w:t>
      </w:r>
    </w:p>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446FF1" w:rsidP="00446FF1">
      <w:pPr>
        <w:pStyle w:val="ListParagraph"/>
        <w:tabs>
          <w:tab w:val="left" w:pos="900"/>
        </w:tabs>
        <w:spacing w:after="0"/>
        <w:ind w:left="900" w:right="155"/>
        <w:jc w:val="both"/>
        <w:rPr>
          <w:rFonts w:ascii="Arial" w:hAnsi="Arial" w:cs="Arial"/>
          <w:sz w:val="19"/>
          <w:szCs w:val="19"/>
          <w:lang w:val="fr-CA"/>
        </w:rPr>
      </w:pPr>
      <w:bookmarkStart w:id="17" w:name="lt_pId027"/>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aura accès à un portail pour gérer l</w:t>
      </w:r>
      <w:r w:rsidR="003C2F61">
        <w:rPr>
          <w:rFonts w:ascii="Arial" w:hAnsi="Arial" w:cs="Arial"/>
          <w:sz w:val="19"/>
          <w:szCs w:val="19"/>
          <w:lang w:val="fr-CA"/>
        </w:rPr>
        <w:t>’</w:t>
      </w:r>
      <w:r w:rsidRPr="003C2F61">
        <w:rPr>
          <w:rFonts w:ascii="Arial" w:hAnsi="Arial" w:cs="Arial"/>
          <w:sz w:val="19"/>
          <w:szCs w:val="19"/>
          <w:lang w:val="fr-CA"/>
        </w:rPr>
        <w:t xml:space="preserve">accès de ses utilisateurs au </w:t>
      </w:r>
      <w:r w:rsidRPr="003C2F61">
        <w:rPr>
          <w:rFonts w:ascii="Arial" w:hAnsi="Arial" w:cs="Arial"/>
          <w:i/>
          <w:sz w:val="19"/>
          <w:szCs w:val="19"/>
          <w:lang w:val="fr-CA"/>
        </w:rPr>
        <w:t>service</w:t>
      </w:r>
      <w:r w:rsidRPr="003C2F61">
        <w:rPr>
          <w:rFonts w:ascii="Arial" w:hAnsi="Arial" w:cs="Arial"/>
          <w:sz w:val="19"/>
          <w:szCs w:val="19"/>
          <w:lang w:val="fr-CA"/>
        </w:rPr>
        <w:t>, y compris des outils d</w:t>
      </w:r>
      <w:r w:rsidR="003C2F61">
        <w:rPr>
          <w:rFonts w:ascii="Arial" w:hAnsi="Arial" w:cs="Arial"/>
          <w:sz w:val="19"/>
          <w:szCs w:val="19"/>
          <w:lang w:val="fr-CA"/>
        </w:rPr>
        <w:t>’</w:t>
      </w:r>
      <w:r w:rsidRPr="003C2F61">
        <w:rPr>
          <w:rFonts w:ascii="Arial" w:hAnsi="Arial" w:cs="Arial"/>
          <w:sz w:val="19"/>
          <w:szCs w:val="19"/>
          <w:lang w:val="fr-CA"/>
        </w:rPr>
        <w:t xml:space="preserve">analyse et de dépannage. Chaque </w:t>
      </w:r>
      <w:r w:rsidRPr="003C2F61">
        <w:rPr>
          <w:rFonts w:ascii="Arial" w:hAnsi="Arial" w:cs="Arial"/>
          <w:i/>
          <w:sz w:val="19"/>
          <w:szCs w:val="19"/>
          <w:lang w:val="fr-CA"/>
        </w:rPr>
        <w:t>utilisateur habilité</w:t>
      </w:r>
      <w:r w:rsidRPr="003C2F61">
        <w:rPr>
          <w:rFonts w:ascii="Arial" w:hAnsi="Arial" w:cs="Arial"/>
          <w:sz w:val="19"/>
          <w:szCs w:val="19"/>
          <w:lang w:val="fr-CA"/>
        </w:rPr>
        <w:t xml:space="preserve"> aura accès à un portail utilisateur pour gérer ses préférences de collaboration et de réunion</w:t>
      </w:r>
      <w:r w:rsidR="003C2F61">
        <w:rPr>
          <w:rFonts w:ascii="Arial" w:hAnsi="Arial" w:cs="Arial"/>
          <w:sz w:val="19"/>
          <w:szCs w:val="19"/>
          <w:lang w:val="fr-CA"/>
        </w:rPr>
        <w:t>,</w:t>
      </w:r>
      <w:r w:rsidRPr="003C2F61">
        <w:rPr>
          <w:rFonts w:ascii="Arial" w:hAnsi="Arial" w:cs="Arial"/>
          <w:sz w:val="19"/>
          <w:szCs w:val="19"/>
          <w:lang w:val="fr-CA"/>
        </w:rPr>
        <w:t xml:space="preserve"> et pour accéder à des éléments tels que les enregistrements de réunion et les gérer. Chaque </w:t>
      </w:r>
      <w:r w:rsidRPr="003C2F61">
        <w:rPr>
          <w:rFonts w:ascii="Arial" w:hAnsi="Arial" w:cs="Arial"/>
          <w:i/>
          <w:sz w:val="19"/>
          <w:szCs w:val="19"/>
          <w:lang w:val="fr-CA"/>
        </w:rPr>
        <w:t xml:space="preserve">utilisateur </w:t>
      </w:r>
      <w:r w:rsidRPr="003C2F61">
        <w:rPr>
          <w:rFonts w:ascii="Arial" w:hAnsi="Arial" w:cs="Arial"/>
          <w:i/>
          <w:sz w:val="19"/>
          <w:szCs w:val="19"/>
          <w:lang w:val="fr-CA"/>
        </w:rPr>
        <w:lastRenderedPageBreak/>
        <w:t>habilité</w:t>
      </w:r>
      <w:r w:rsidRPr="003C2F61">
        <w:rPr>
          <w:rFonts w:ascii="Arial" w:hAnsi="Arial" w:cs="Arial"/>
          <w:sz w:val="19"/>
          <w:szCs w:val="19"/>
          <w:lang w:val="fr-CA"/>
        </w:rPr>
        <w:t xml:space="preserve"> aura la possibilité d</w:t>
      </w:r>
      <w:r w:rsidR="003C2F61">
        <w:rPr>
          <w:rFonts w:ascii="Arial" w:hAnsi="Arial" w:cs="Arial"/>
          <w:sz w:val="19"/>
          <w:szCs w:val="19"/>
          <w:lang w:val="fr-CA"/>
        </w:rPr>
        <w:t>’</w:t>
      </w:r>
      <w:r w:rsidRPr="003C2F61">
        <w:rPr>
          <w:rFonts w:ascii="Arial" w:hAnsi="Arial" w:cs="Arial"/>
          <w:sz w:val="19"/>
          <w:szCs w:val="19"/>
          <w:lang w:val="fr-CA"/>
        </w:rPr>
        <w:t>installer un logiciel sur son ordinateur (Mac ou Windows) ainsi qu</w:t>
      </w:r>
      <w:r w:rsidR="003C2F61">
        <w:rPr>
          <w:rFonts w:ascii="Arial" w:hAnsi="Arial" w:cs="Arial"/>
          <w:sz w:val="19"/>
          <w:szCs w:val="19"/>
          <w:lang w:val="fr-CA"/>
        </w:rPr>
        <w:t>’</w:t>
      </w:r>
      <w:r w:rsidRPr="003C2F61">
        <w:rPr>
          <w:rFonts w:ascii="Arial" w:hAnsi="Arial" w:cs="Arial"/>
          <w:sz w:val="19"/>
          <w:szCs w:val="19"/>
          <w:lang w:val="fr-CA"/>
        </w:rPr>
        <w:t>un téléphone intelligent (Android ou iPhone) pour faciliter l</w:t>
      </w:r>
      <w:r w:rsidR="003C2F61">
        <w:rPr>
          <w:rFonts w:ascii="Arial" w:hAnsi="Arial" w:cs="Arial"/>
          <w:sz w:val="19"/>
          <w:szCs w:val="19"/>
          <w:lang w:val="fr-CA"/>
        </w:rPr>
        <w:t>’</w:t>
      </w:r>
      <w:r w:rsidRPr="003C2F61">
        <w:rPr>
          <w:rFonts w:ascii="Arial" w:hAnsi="Arial" w:cs="Arial"/>
          <w:sz w:val="19"/>
          <w:szCs w:val="19"/>
          <w:lang w:val="fr-CA"/>
        </w:rPr>
        <w:t xml:space="preserve">utilisation du </w:t>
      </w:r>
      <w:r w:rsidRPr="003C2F61">
        <w:rPr>
          <w:rFonts w:ascii="Arial" w:hAnsi="Arial" w:cs="Arial"/>
          <w:i/>
          <w:sz w:val="19"/>
          <w:szCs w:val="19"/>
          <w:lang w:val="fr-CA"/>
        </w:rPr>
        <w:t>service</w:t>
      </w:r>
      <w:r w:rsidRPr="003C2F61">
        <w:rPr>
          <w:rFonts w:ascii="Arial" w:hAnsi="Arial" w:cs="Arial"/>
          <w:sz w:val="19"/>
          <w:szCs w:val="19"/>
          <w:lang w:val="fr-CA"/>
        </w:rPr>
        <w:t>.</w:t>
      </w:r>
      <w:bookmarkEnd w:id="17"/>
    </w:p>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446FF1" w:rsidRPr="003C2F61" w:rsidRDefault="00446FF1" w:rsidP="002E30E6">
      <w:pPr>
        <w:pStyle w:val="ListParagraph"/>
        <w:tabs>
          <w:tab w:val="left" w:pos="900"/>
        </w:tabs>
        <w:spacing w:after="0"/>
        <w:ind w:left="900" w:right="155"/>
        <w:jc w:val="both"/>
        <w:rPr>
          <w:rFonts w:ascii="Arial" w:hAnsi="Arial" w:cs="Arial"/>
          <w:sz w:val="19"/>
          <w:szCs w:val="19"/>
          <w:lang w:val="fr-CA"/>
        </w:rPr>
      </w:pPr>
      <w:bookmarkStart w:id="18" w:name="lt_pId030"/>
      <w:r w:rsidRPr="003C2F61">
        <w:rPr>
          <w:rFonts w:ascii="Arial" w:hAnsi="Arial" w:cs="Arial"/>
          <w:sz w:val="19"/>
          <w:szCs w:val="19"/>
          <w:lang w:val="fr-CA"/>
        </w:rPr>
        <w:t xml:space="preserve">Dans le cadre du </w:t>
      </w:r>
      <w:r w:rsidRPr="003C2F61">
        <w:rPr>
          <w:rFonts w:ascii="Arial" w:hAnsi="Arial" w:cs="Arial"/>
          <w:i/>
          <w:sz w:val="19"/>
          <w:szCs w:val="19"/>
          <w:lang w:val="fr-CA"/>
        </w:rPr>
        <w:t>service</w:t>
      </w:r>
      <w:r w:rsidRPr="003C2F61">
        <w:rPr>
          <w:rFonts w:ascii="Arial" w:hAnsi="Arial" w:cs="Arial"/>
          <w:sz w:val="19"/>
          <w:szCs w:val="19"/>
          <w:lang w:val="fr-CA"/>
        </w:rPr>
        <w:t xml:space="preserve">, </w:t>
      </w:r>
      <w:r w:rsidRPr="003C2F61">
        <w:rPr>
          <w:rFonts w:ascii="Arial" w:hAnsi="Arial" w:cs="Arial"/>
          <w:i/>
          <w:sz w:val="19"/>
          <w:szCs w:val="19"/>
          <w:lang w:val="fr-CA"/>
        </w:rPr>
        <w:t>Allstream</w:t>
      </w:r>
      <w:r w:rsidRPr="003C2F61">
        <w:rPr>
          <w:rFonts w:ascii="Arial" w:hAnsi="Arial" w:cs="Arial"/>
          <w:sz w:val="19"/>
          <w:szCs w:val="19"/>
          <w:lang w:val="fr-CA"/>
        </w:rPr>
        <w:t xml:space="preserve"> s</w:t>
      </w:r>
      <w:r w:rsidR="003C2F61">
        <w:rPr>
          <w:rFonts w:ascii="Arial" w:hAnsi="Arial" w:cs="Arial"/>
          <w:sz w:val="19"/>
          <w:szCs w:val="19"/>
          <w:lang w:val="fr-CA"/>
        </w:rPr>
        <w:t>’</w:t>
      </w:r>
      <w:r w:rsidRPr="003C2F61">
        <w:rPr>
          <w:rFonts w:ascii="Arial" w:hAnsi="Arial" w:cs="Arial"/>
          <w:sz w:val="19"/>
          <w:szCs w:val="19"/>
          <w:lang w:val="fr-CA"/>
        </w:rPr>
        <w:t xml:space="preserve">intégrera au </w:t>
      </w:r>
      <w:r w:rsidR="00CC5FBE" w:rsidRPr="003C2F61">
        <w:rPr>
          <w:rFonts w:ascii="Arial" w:hAnsi="Arial" w:cs="Arial"/>
          <w:sz w:val="19"/>
          <w:szCs w:val="19"/>
          <w:lang w:val="fr-CA"/>
        </w:rPr>
        <w:t xml:space="preserve">répertoire et au calendrier du </w:t>
      </w:r>
      <w:r w:rsidR="00CC5FBE" w:rsidRPr="003C2F61">
        <w:rPr>
          <w:rFonts w:ascii="Arial" w:hAnsi="Arial" w:cs="Arial"/>
          <w:i/>
          <w:sz w:val="19"/>
          <w:szCs w:val="19"/>
          <w:lang w:val="fr-CA"/>
        </w:rPr>
        <w:t>c</w:t>
      </w:r>
      <w:r w:rsidRPr="003C2F61">
        <w:rPr>
          <w:rFonts w:ascii="Arial" w:hAnsi="Arial" w:cs="Arial"/>
          <w:i/>
          <w:sz w:val="19"/>
          <w:szCs w:val="19"/>
          <w:lang w:val="fr-CA"/>
        </w:rPr>
        <w:t>lient</w:t>
      </w:r>
      <w:r w:rsidRPr="003C2F61">
        <w:rPr>
          <w:rFonts w:ascii="Arial" w:hAnsi="Arial" w:cs="Arial"/>
          <w:sz w:val="19"/>
          <w:szCs w:val="19"/>
          <w:lang w:val="fr-CA"/>
        </w:rPr>
        <w:t xml:space="preserve"> (Google</w:t>
      </w:r>
      <w:r w:rsidR="00CC5FBE" w:rsidRPr="003C2F61">
        <w:rPr>
          <w:rFonts w:ascii="Arial" w:hAnsi="Arial" w:cs="Arial"/>
          <w:sz w:val="19"/>
          <w:szCs w:val="19"/>
          <w:lang w:val="fr-CA"/>
        </w:rPr>
        <w:t> </w:t>
      </w:r>
      <w:r w:rsidRPr="003C2F61">
        <w:rPr>
          <w:rFonts w:ascii="Arial" w:hAnsi="Arial" w:cs="Arial"/>
          <w:sz w:val="19"/>
          <w:szCs w:val="19"/>
          <w:lang w:val="fr-CA"/>
        </w:rPr>
        <w:t>G Suite et Microsoft Office</w:t>
      </w:r>
      <w:r w:rsidR="00CC5FBE" w:rsidRPr="003C2F61">
        <w:rPr>
          <w:rFonts w:ascii="Arial" w:hAnsi="Arial" w:cs="Arial"/>
          <w:sz w:val="19"/>
          <w:szCs w:val="19"/>
          <w:lang w:val="fr-CA"/>
        </w:rPr>
        <w:t> </w:t>
      </w:r>
      <w:r w:rsidRPr="003C2F61">
        <w:rPr>
          <w:rFonts w:ascii="Arial" w:hAnsi="Arial" w:cs="Arial"/>
          <w:sz w:val="19"/>
          <w:szCs w:val="19"/>
          <w:lang w:val="fr-CA"/>
        </w:rPr>
        <w:t>365 pris en charge) pour permettre la connexion au moyen des identifiants existants, la réservation d</w:t>
      </w:r>
      <w:r w:rsidR="003C2F61">
        <w:rPr>
          <w:rFonts w:ascii="Arial" w:hAnsi="Arial" w:cs="Arial"/>
          <w:sz w:val="19"/>
          <w:szCs w:val="19"/>
          <w:lang w:val="fr-CA"/>
        </w:rPr>
        <w:t>’</w:t>
      </w:r>
      <w:r w:rsidRPr="003C2F61">
        <w:rPr>
          <w:rFonts w:ascii="Arial" w:hAnsi="Arial" w:cs="Arial"/>
          <w:i/>
          <w:sz w:val="19"/>
          <w:szCs w:val="19"/>
          <w:lang w:val="fr-CA"/>
        </w:rPr>
        <w:t>appareils</w:t>
      </w:r>
      <w:r w:rsidRPr="003C2F61">
        <w:rPr>
          <w:rFonts w:ascii="Arial" w:hAnsi="Arial" w:cs="Arial"/>
          <w:sz w:val="19"/>
          <w:szCs w:val="19"/>
          <w:lang w:val="fr-CA"/>
        </w:rPr>
        <w:t xml:space="preserve"> pour salle de réunion, la planification des réunions de manière grandement simplifiée et la connexion simple à celles-ci. Le </w:t>
      </w:r>
      <w:r w:rsidR="00CC5FBE" w:rsidRPr="003C2F61">
        <w:rPr>
          <w:rFonts w:ascii="Arial" w:hAnsi="Arial" w:cs="Arial"/>
          <w:i/>
          <w:sz w:val="19"/>
          <w:szCs w:val="19"/>
          <w:lang w:val="fr-CA"/>
        </w:rPr>
        <w:t>s</w:t>
      </w:r>
      <w:r w:rsidRPr="003C2F61">
        <w:rPr>
          <w:rFonts w:ascii="Arial" w:hAnsi="Arial" w:cs="Arial"/>
          <w:i/>
          <w:sz w:val="19"/>
          <w:szCs w:val="19"/>
          <w:lang w:val="fr-CA"/>
        </w:rPr>
        <w:t>ervice</w:t>
      </w:r>
      <w:r w:rsidRPr="003C2F61">
        <w:rPr>
          <w:rFonts w:ascii="Arial" w:hAnsi="Arial" w:cs="Arial"/>
          <w:sz w:val="19"/>
          <w:szCs w:val="19"/>
          <w:lang w:val="fr-CA"/>
        </w:rPr>
        <w:t xml:space="preserve"> utilise l</w:t>
      </w:r>
      <w:r w:rsidR="003C2F61">
        <w:rPr>
          <w:rFonts w:ascii="Arial" w:hAnsi="Arial" w:cs="Arial"/>
          <w:sz w:val="19"/>
          <w:szCs w:val="19"/>
          <w:lang w:val="fr-CA"/>
        </w:rPr>
        <w:t>’</w:t>
      </w:r>
      <w:r w:rsidRPr="003C2F61">
        <w:rPr>
          <w:rFonts w:ascii="Arial" w:hAnsi="Arial" w:cs="Arial"/>
          <w:sz w:val="19"/>
          <w:szCs w:val="19"/>
          <w:lang w:val="fr-CA"/>
        </w:rPr>
        <w:t xml:space="preserve">Internet public comme moyen de transport du trafic audio/Web et vidéo et/ou, selon le cas, le </w:t>
      </w:r>
      <w:r w:rsidRPr="003C2F61">
        <w:rPr>
          <w:rFonts w:ascii="Arial" w:hAnsi="Arial" w:cs="Arial"/>
          <w:i/>
          <w:sz w:val="19"/>
          <w:szCs w:val="19"/>
          <w:lang w:val="fr-CA"/>
        </w:rPr>
        <w:t>réseau téléphonique public commuté</w:t>
      </w:r>
      <w:r w:rsidRPr="003C2F61">
        <w:rPr>
          <w:rFonts w:ascii="Arial" w:hAnsi="Arial" w:cs="Arial"/>
          <w:sz w:val="19"/>
          <w:szCs w:val="19"/>
          <w:lang w:val="fr-CA"/>
        </w:rPr>
        <w:t xml:space="preserve"> (RTPC) pour connecter les points d</w:t>
      </w:r>
      <w:r w:rsidR="003C2F61">
        <w:rPr>
          <w:rFonts w:ascii="Arial" w:hAnsi="Arial" w:cs="Arial"/>
          <w:sz w:val="19"/>
          <w:szCs w:val="19"/>
          <w:lang w:val="fr-CA"/>
        </w:rPr>
        <w:t>’</w:t>
      </w:r>
      <w:r w:rsidRPr="003C2F61">
        <w:rPr>
          <w:rFonts w:ascii="Arial" w:hAnsi="Arial" w:cs="Arial"/>
          <w:sz w:val="19"/>
          <w:szCs w:val="19"/>
          <w:lang w:val="fr-CA"/>
        </w:rPr>
        <w:t xml:space="preserve">extrémité audio. </w:t>
      </w:r>
    </w:p>
    <w:bookmarkEnd w:id="18"/>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CC5FBE" w:rsidP="002E30E6">
      <w:pPr>
        <w:pStyle w:val="ListParagraph"/>
        <w:tabs>
          <w:tab w:val="left" w:pos="900"/>
        </w:tabs>
        <w:spacing w:after="0"/>
        <w:ind w:left="900" w:right="155"/>
        <w:jc w:val="both"/>
        <w:rPr>
          <w:rFonts w:ascii="Arial" w:hAnsi="Arial" w:cs="Arial"/>
          <w:sz w:val="19"/>
          <w:szCs w:val="19"/>
          <w:lang w:val="fr-CA"/>
        </w:rPr>
      </w:pPr>
      <w:bookmarkStart w:id="19" w:name="lt_pId032"/>
      <w:r w:rsidRPr="003C2F61">
        <w:rPr>
          <w:rFonts w:ascii="Arial" w:hAnsi="Arial" w:cs="Arial"/>
          <w:sz w:val="19"/>
          <w:szCs w:val="19"/>
          <w:lang w:val="fr-CA"/>
        </w:rPr>
        <w:t xml:space="preserve">Le </w:t>
      </w:r>
      <w:r w:rsidRPr="003C2F61">
        <w:rPr>
          <w:rFonts w:ascii="Arial" w:hAnsi="Arial" w:cs="Arial"/>
          <w:i/>
          <w:sz w:val="19"/>
          <w:szCs w:val="19"/>
          <w:lang w:val="fr-CA"/>
        </w:rPr>
        <w:t>service</w:t>
      </w:r>
      <w:r w:rsidRPr="003C2F61">
        <w:rPr>
          <w:rFonts w:ascii="Arial" w:hAnsi="Arial" w:cs="Arial"/>
          <w:sz w:val="19"/>
          <w:szCs w:val="19"/>
          <w:lang w:val="fr-CA"/>
        </w:rPr>
        <w:t xml:space="preserve"> peut être jumelé et fourni avec d’autres produits d’</w:t>
      </w:r>
      <w:r w:rsidRPr="003C2F61">
        <w:rPr>
          <w:rFonts w:ascii="Arial" w:hAnsi="Arial" w:cs="Arial"/>
          <w:i/>
          <w:sz w:val="19"/>
          <w:szCs w:val="19"/>
          <w:lang w:val="fr-CA"/>
        </w:rPr>
        <w:t>Allstream</w:t>
      </w:r>
      <w:r w:rsidRPr="003C2F61">
        <w:rPr>
          <w:rFonts w:ascii="Arial" w:hAnsi="Arial" w:cs="Arial"/>
          <w:sz w:val="19"/>
          <w:szCs w:val="19"/>
          <w:lang w:val="fr-CA"/>
        </w:rPr>
        <w:t xml:space="preserve">, et assuré par </w:t>
      </w:r>
      <w:r w:rsidRPr="003C2F61">
        <w:rPr>
          <w:rFonts w:ascii="Arial" w:hAnsi="Arial" w:cs="Arial"/>
          <w:i/>
          <w:sz w:val="19"/>
          <w:szCs w:val="19"/>
          <w:lang w:val="fr-CA"/>
        </w:rPr>
        <w:t>Allstream</w:t>
      </w:r>
      <w:r w:rsidRPr="003C2F61">
        <w:rPr>
          <w:rFonts w:ascii="Arial" w:hAnsi="Arial" w:cs="Arial"/>
          <w:sz w:val="19"/>
          <w:szCs w:val="19"/>
          <w:lang w:val="fr-CA"/>
        </w:rPr>
        <w:t xml:space="preserve"> ou par son intermédiaire</w:t>
      </w:r>
      <w:r w:rsidR="00B53752" w:rsidRPr="003C2F61">
        <w:rPr>
          <w:rFonts w:ascii="Arial" w:hAnsi="Arial" w:cs="Arial"/>
          <w:sz w:val="19"/>
          <w:szCs w:val="19"/>
          <w:lang w:val="fr-CA"/>
        </w:rPr>
        <w:t>.</w:t>
      </w:r>
      <w:bookmarkEnd w:id="19"/>
      <w:r w:rsidR="00B53752" w:rsidRPr="003C2F61">
        <w:rPr>
          <w:rFonts w:ascii="Arial" w:hAnsi="Arial" w:cs="Arial"/>
          <w:sz w:val="19"/>
          <w:szCs w:val="19"/>
          <w:lang w:val="fr-CA"/>
        </w:rPr>
        <w:t xml:space="preserve">  </w:t>
      </w:r>
    </w:p>
    <w:p w:rsidR="002E30E6" w:rsidRPr="003C2F61" w:rsidRDefault="002E30E6"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234065" w:rsidP="002E30E6">
      <w:pPr>
        <w:pStyle w:val="ListParagraph"/>
        <w:numPr>
          <w:ilvl w:val="1"/>
          <w:numId w:val="15"/>
        </w:numPr>
        <w:spacing w:before="120" w:after="0"/>
        <w:ind w:left="900" w:right="155" w:hanging="540"/>
        <w:jc w:val="both"/>
        <w:rPr>
          <w:rFonts w:ascii="Arial" w:hAnsi="Arial" w:cs="Arial"/>
          <w:b/>
          <w:sz w:val="19"/>
          <w:szCs w:val="19"/>
          <w:lang w:val="fr-CA"/>
        </w:rPr>
      </w:pPr>
      <w:bookmarkStart w:id="20" w:name="lt_pId033"/>
      <w:r w:rsidRPr="003C2F61">
        <w:rPr>
          <w:rFonts w:ascii="Arial" w:hAnsi="Arial" w:cs="Arial"/>
          <w:b/>
          <w:sz w:val="19"/>
          <w:szCs w:val="19"/>
          <w:lang w:val="fr-CA"/>
        </w:rPr>
        <w:t xml:space="preserve">Achat avec la </w:t>
      </w:r>
      <w:r w:rsidR="00EE6968" w:rsidRPr="003C2F61">
        <w:rPr>
          <w:rFonts w:ascii="Arial" w:hAnsi="Arial" w:cs="Arial"/>
          <w:b/>
          <w:sz w:val="19"/>
          <w:szCs w:val="19"/>
          <w:lang w:val="fr-CA"/>
        </w:rPr>
        <w:t>SCH</w:t>
      </w:r>
      <w:bookmarkEnd w:id="20"/>
    </w:p>
    <w:p w:rsidR="00A26EAD" w:rsidRPr="003C2F61" w:rsidRDefault="00EE6968" w:rsidP="00EE6968">
      <w:pPr>
        <w:pStyle w:val="ListParagraph"/>
        <w:spacing w:before="240" w:after="0"/>
        <w:ind w:left="900" w:right="155"/>
        <w:jc w:val="both"/>
        <w:rPr>
          <w:rFonts w:ascii="Arial" w:hAnsi="Arial" w:cs="Arial"/>
          <w:sz w:val="19"/>
          <w:szCs w:val="19"/>
          <w:lang w:val="fr-CA"/>
        </w:rPr>
      </w:pPr>
      <w:bookmarkStart w:id="21" w:name="lt_pId034"/>
      <w:r w:rsidRPr="003C2F61">
        <w:rPr>
          <w:rFonts w:ascii="Arial" w:hAnsi="Arial" w:cs="Arial"/>
          <w:sz w:val="19"/>
          <w:szCs w:val="19"/>
          <w:lang w:val="fr-CA"/>
        </w:rPr>
        <w:t xml:space="preserve">Lorsque le </w:t>
      </w:r>
      <w:r w:rsidRPr="003C2F61">
        <w:rPr>
          <w:rFonts w:ascii="Arial" w:hAnsi="Arial" w:cs="Arial"/>
          <w:i/>
          <w:sz w:val="19"/>
          <w:szCs w:val="19"/>
          <w:lang w:val="fr-CA"/>
        </w:rPr>
        <w:t>client</w:t>
      </w:r>
      <w:r w:rsidRPr="003C2F61">
        <w:rPr>
          <w:rFonts w:ascii="Arial" w:hAnsi="Arial" w:cs="Arial"/>
          <w:sz w:val="19"/>
          <w:szCs w:val="19"/>
          <w:lang w:val="fr-CA"/>
        </w:rPr>
        <w:t xml:space="preserve"> achète le </w:t>
      </w:r>
      <w:r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 xml:space="preserve"> </w:t>
      </w:r>
      <w:r w:rsidRPr="003C2F61">
        <w:rPr>
          <w:rFonts w:ascii="Arial" w:hAnsi="Arial" w:cs="Arial"/>
          <w:sz w:val="19"/>
          <w:szCs w:val="19"/>
          <w:lang w:val="fr-CA"/>
        </w:rPr>
        <w:t>et la solution de collaboration hébergée (« SCH ») d’</w:t>
      </w:r>
      <w:r w:rsidR="00B53752" w:rsidRPr="003C2F61">
        <w:rPr>
          <w:rFonts w:ascii="Arial" w:hAnsi="Arial" w:cs="Arial"/>
          <w:i/>
          <w:sz w:val="19"/>
          <w:szCs w:val="19"/>
          <w:lang w:val="fr-CA"/>
        </w:rPr>
        <w:t>Allstream</w:t>
      </w:r>
      <w:r w:rsidRPr="003C2F61">
        <w:rPr>
          <w:rFonts w:ascii="Arial" w:hAnsi="Arial" w:cs="Arial"/>
          <w:sz w:val="19"/>
          <w:szCs w:val="19"/>
          <w:lang w:val="fr-CA"/>
        </w:rPr>
        <w:t xml:space="preserve"> avec le service d’intégration hybride de la </w:t>
      </w:r>
      <w:r w:rsidRPr="003C2F61">
        <w:rPr>
          <w:rFonts w:ascii="Arial" w:hAnsi="Arial" w:cs="Arial"/>
          <w:i/>
          <w:sz w:val="19"/>
          <w:szCs w:val="19"/>
          <w:lang w:val="fr-CA"/>
        </w:rPr>
        <w:t>SCH</w:t>
      </w:r>
      <w:r w:rsidRPr="003C2F61">
        <w:rPr>
          <w:rFonts w:ascii="Arial" w:hAnsi="Arial" w:cs="Arial"/>
          <w:sz w:val="19"/>
          <w:szCs w:val="19"/>
          <w:lang w:val="fr-CA"/>
        </w:rPr>
        <w:t xml:space="preserve">, un poste et un numéro SDA seront attribués aux </w:t>
      </w:r>
      <w:r w:rsidRPr="003C2F61">
        <w:rPr>
          <w:rFonts w:ascii="Arial" w:hAnsi="Arial" w:cs="Arial"/>
          <w:i/>
          <w:sz w:val="19"/>
          <w:szCs w:val="19"/>
          <w:lang w:val="fr-CA"/>
        </w:rPr>
        <w:t>appareils</w:t>
      </w:r>
      <w:r w:rsidRPr="003C2F61">
        <w:rPr>
          <w:rFonts w:ascii="Arial" w:hAnsi="Arial" w:cs="Arial"/>
          <w:sz w:val="19"/>
          <w:szCs w:val="19"/>
          <w:lang w:val="fr-CA"/>
        </w:rPr>
        <w:t xml:space="preserve"> compatibles et les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pourront accéder à certaines fonctions de </w:t>
      </w:r>
      <w:r w:rsidR="003C2F61">
        <w:rPr>
          <w:rFonts w:ascii="Arial" w:hAnsi="Arial" w:cs="Arial"/>
          <w:sz w:val="19"/>
          <w:szCs w:val="19"/>
          <w:lang w:val="fr-CA"/>
        </w:rPr>
        <w:t>la</w:t>
      </w:r>
      <w:r w:rsidRPr="003C2F61">
        <w:rPr>
          <w:rFonts w:ascii="Arial" w:hAnsi="Arial" w:cs="Arial"/>
          <w:sz w:val="19"/>
          <w:szCs w:val="19"/>
          <w:lang w:val="fr-CA"/>
        </w:rPr>
        <w:t xml:space="preserve"> </w:t>
      </w:r>
      <w:r w:rsidRPr="003C2F61">
        <w:rPr>
          <w:rFonts w:ascii="Arial" w:hAnsi="Arial" w:cs="Arial"/>
          <w:i/>
          <w:sz w:val="19"/>
          <w:szCs w:val="19"/>
          <w:lang w:val="fr-CA"/>
        </w:rPr>
        <w:t>SCH</w:t>
      </w:r>
      <w:r w:rsidRPr="003C2F61">
        <w:rPr>
          <w:rFonts w:ascii="Arial" w:hAnsi="Arial" w:cs="Arial"/>
          <w:sz w:val="19"/>
          <w:szCs w:val="19"/>
          <w:lang w:val="fr-CA"/>
        </w:rPr>
        <w:t xml:space="preserve"> par l’intermédiaire de l’application du </w:t>
      </w:r>
      <w:r w:rsidRPr="003C2F61">
        <w:rPr>
          <w:rFonts w:ascii="Arial" w:hAnsi="Arial" w:cs="Arial"/>
          <w:i/>
          <w:sz w:val="19"/>
          <w:szCs w:val="19"/>
          <w:lang w:val="fr-CA"/>
        </w:rPr>
        <w:t>service</w:t>
      </w:r>
      <w:r w:rsidRPr="003C2F61">
        <w:rPr>
          <w:rFonts w:ascii="Arial" w:hAnsi="Arial" w:cs="Arial"/>
          <w:sz w:val="19"/>
          <w:szCs w:val="19"/>
          <w:lang w:val="fr-CA"/>
        </w:rPr>
        <w:t>.</w:t>
      </w:r>
      <w:bookmarkEnd w:id="21"/>
    </w:p>
    <w:p w:rsidR="00A26EAD" w:rsidRPr="003C2F61" w:rsidRDefault="00A26EAD" w:rsidP="002E30E6">
      <w:pPr>
        <w:pStyle w:val="ListParagraph"/>
        <w:spacing w:before="120" w:after="0"/>
        <w:ind w:left="900" w:right="155"/>
        <w:jc w:val="both"/>
        <w:rPr>
          <w:rFonts w:ascii="Arial" w:hAnsi="Arial" w:cs="Arial"/>
          <w:sz w:val="19"/>
          <w:szCs w:val="19"/>
          <w:lang w:val="fr-CA"/>
        </w:rPr>
      </w:pPr>
    </w:p>
    <w:p w:rsidR="00A26EAD" w:rsidRPr="003C2F61" w:rsidRDefault="002E30E6" w:rsidP="002E30E6">
      <w:pPr>
        <w:pStyle w:val="ListParagraph"/>
        <w:numPr>
          <w:ilvl w:val="1"/>
          <w:numId w:val="15"/>
        </w:numPr>
        <w:spacing w:before="120" w:after="0"/>
        <w:ind w:left="900" w:right="155" w:hanging="540"/>
        <w:jc w:val="both"/>
        <w:rPr>
          <w:rFonts w:ascii="Arial" w:hAnsi="Arial" w:cs="Arial"/>
          <w:b/>
          <w:sz w:val="19"/>
          <w:szCs w:val="19"/>
          <w:lang w:val="fr-CA"/>
        </w:rPr>
      </w:pPr>
      <w:bookmarkStart w:id="22" w:name="lt_pId035"/>
      <w:r w:rsidRPr="003C2F61">
        <w:rPr>
          <w:rFonts w:ascii="Arial" w:hAnsi="Arial" w:cs="Arial"/>
          <w:b/>
          <w:sz w:val="19"/>
          <w:szCs w:val="19"/>
          <w:lang w:val="fr-CA"/>
        </w:rPr>
        <w:t>Forfaits de services de vidéoconférence et de conférence Web</w:t>
      </w:r>
      <w:bookmarkEnd w:id="22"/>
    </w:p>
    <w:p w:rsidR="00A26EAD" w:rsidRPr="003C2F61" w:rsidRDefault="002E30E6" w:rsidP="002E30E6">
      <w:pPr>
        <w:pStyle w:val="ListParagraph"/>
        <w:tabs>
          <w:tab w:val="left" w:pos="900"/>
        </w:tabs>
        <w:spacing w:after="0"/>
        <w:ind w:left="900" w:right="155"/>
        <w:jc w:val="both"/>
        <w:rPr>
          <w:rFonts w:ascii="Arial" w:hAnsi="Arial" w:cs="Arial"/>
          <w:sz w:val="19"/>
          <w:szCs w:val="19"/>
          <w:lang w:val="fr-CA"/>
        </w:rPr>
      </w:pPr>
      <w:bookmarkStart w:id="23" w:name="lt_pId036"/>
      <w:r w:rsidRPr="003C2F61">
        <w:rPr>
          <w:rFonts w:ascii="Arial" w:hAnsi="Arial" w:cs="Arial"/>
          <w:i/>
          <w:sz w:val="19"/>
          <w:szCs w:val="19"/>
          <w:lang w:val="fr-CA"/>
        </w:rPr>
        <w:t>Allstream</w:t>
      </w:r>
      <w:r w:rsidRPr="003C2F61">
        <w:rPr>
          <w:rFonts w:ascii="Arial" w:hAnsi="Arial" w:cs="Arial"/>
          <w:sz w:val="19"/>
          <w:szCs w:val="19"/>
          <w:lang w:val="fr-CA"/>
        </w:rPr>
        <w:t xml:space="preserve"> offre trois (3) forfaits de </w:t>
      </w:r>
      <w:r w:rsidRPr="003C2F61">
        <w:rPr>
          <w:rFonts w:ascii="Arial" w:hAnsi="Arial" w:cs="Arial"/>
          <w:i/>
          <w:sz w:val="19"/>
          <w:szCs w:val="19"/>
          <w:lang w:val="fr-CA"/>
        </w:rPr>
        <w:t>service</w:t>
      </w:r>
      <w:r w:rsidR="00E45F32" w:rsidRPr="003C2F61">
        <w:rPr>
          <w:rFonts w:ascii="Arial" w:hAnsi="Arial" w:cs="Arial"/>
          <w:sz w:val="19"/>
          <w:szCs w:val="19"/>
          <w:lang w:val="fr-CA"/>
        </w:rPr>
        <w:t xml:space="preserve">, notamment </w:t>
      </w:r>
      <w:bookmarkStart w:id="24" w:name="lt_pId037"/>
      <w:bookmarkEnd w:id="23"/>
      <w:r w:rsidR="00B53752" w:rsidRPr="003C2F61">
        <w:rPr>
          <w:rFonts w:ascii="Arial" w:hAnsi="Arial" w:cs="Arial"/>
          <w:sz w:val="19"/>
          <w:szCs w:val="19"/>
          <w:lang w:val="fr-CA"/>
        </w:rPr>
        <w:t>ceux-ci</w:t>
      </w:r>
      <w:r w:rsidR="00E45F32" w:rsidRPr="003C2F61">
        <w:rPr>
          <w:rFonts w:ascii="Arial" w:hAnsi="Arial" w:cs="Arial"/>
          <w:sz w:val="19"/>
          <w:szCs w:val="19"/>
          <w:lang w:val="fr-CA"/>
        </w:rPr>
        <w:t> </w:t>
      </w:r>
      <w:r w:rsidR="00B53752" w:rsidRPr="003C2F61">
        <w:rPr>
          <w:rFonts w:ascii="Arial" w:hAnsi="Arial" w:cs="Arial"/>
          <w:sz w:val="19"/>
          <w:szCs w:val="19"/>
          <w:lang w:val="fr-CA"/>
        </w:rPr>
        <w:t>:</w:t>
      </w:r>
      <w:bookmarkEnd w:id="24"/>
      <w:r w:rsidR="00B53752" w:rsidRPr="003C2F61">
        <w:rPr>
          <w:rFonts w:ascii="Arial" w:hAnsi="Arial" w:cs="Arial"/>
          <w:sz w:val="19"/>
          <w:szCs w:val="19"/>
          <w:lang w:val="fr-CA"/>
        </w:rPr>
        <w:t xml:space="preserve"> </w:t>
      </w:r>
    </w:p>
    <w:p w:rsidR="00A26EAD" w:rsidRPr="003C2F61" w:rsidRDefault="00B53752" w:rsidP="002E30E6">
      <w:pPr>
        <w:pStyle w:val="ListParagraph"/>
        <w:tabs>
          <w:tab w:val="left" w:pos="900"/>
        </w:tabs>
        <w:spacing w:after="0"/>
        <w:ind w:left="900" w:right="155"/>
        <w:jc w:val="both"/>
        <w:rPr>
          <w:rFonts w:ascii="Arial" w:hAnsi="Arial" w:cs="Arial"/>
          <w:sz w:val="19"/>
          <w:szCs w:val="19"/>
          <w:lang w:val="fr-CA"/>
        </w:rPr>
      </w:pPr>
      <w:bookmarkStart w:id="25" w:name="lt_pId038"/>
      <w:r w:rsidRPr="003C2F61">
        <w:rPr>
          <w:rFonts w:ascii="Arial" w:hAnsi="Arial" w:cs="Arial"/>
          <w:sz w:val="19"/>
          <w:szCs w:val="19"/>
          <w:lang w:val="fr-CA"/>
        </w:rPr>
        <w:t xml:space="preserve">- </w:t>
      </w:r>
      <w:r w:rsidR="00E45F32" w:rsidRPr="003C2F61">
        <w:rPr>
          <w:rFonts w:ascii="Arial" w:hAnsi="Arial" w:cs="Arial"/>
          <w:sz w:val="19"/>
          <w:szCs w:val="19"/>
          <w:lang w:val="fr-CA"/>
        </w:rPr>
        <w:t xml:space="preserve">Ensemble de services de conférence </w:t>
      </w:r>
      <w:r w:rsidRPr="003C2F61">
        <w:rPr>
          <w:rFonts w:ascii="Arial" w:hAnsi="Arial" w:cs="Arial"/>
          <w:sz w:val="19"/>
          <w:szCs w:val="19"/>
          <w:lang w:val="fr-CA"/>
        </w:rPr>
        <w:t xml:space="preserve">Premium </w:t>
      </w:r>
      <w:r w:rsidR="00E45F32" w:rsidRPr="003C2F61">
        <w:rPr>
          <w:rFonts w:ascii="Arial" w:hAnsi="Arial" w:cs="Arial"/>
          <w:sz w:val="19"/>
          <w:szCs w:val="19"/>
          <w:lang w:val="fr-CA"/>
        </w:rPr>
        <w:t>avec soutien de base du fournisseur;</w:t>
      </w:r>
      <w:bookmarkEnd w:id="25"/>
    </w:p>
    <w:p w:rsidR="00A26EAD" w:rsidRPr="003C2F61" w:rsidRDefault="00B53752" w:rsidP="00EE6968">
      <w:pPr>
        <w:pStyle w:val="ListParagraph"/>
        <w:tabs>
          <w:tab w:val="left" w:pos="900"/>
        </w:tabs>
        <w:spacing w:after="0"/>
        <w:ind w:left="902" w:right="153"/>
        <w:contextualSpacing w:val="0"/>
        <w:jc w:val="both"/>
        <w:rPr>
          <w:rFonts w:ascii="Arial" w:hAnsi="Arial" w:cs="Arial"/>
          <w:sz w:val="19"/>
          <w:szCs w:val="19"/>
          <w:lang w:val="fr-CA"/>
        </w:rPr>
      </w:pPr>
      <w:bookmarkStart w:id="26" w:name="lt_pId039"/>
      <w:r w:rsidRPr="003C2F61">
        <w:rPr>
          <w:rFonts w:ascii="Arial" w:hAnsi="Arial" w:cs="Arial"/>
          <w:sz w:val="19"/>
          <w:szCs w:val="19"/>
          <w:lang w:val="fr-CA"/>
        </w:rPr>
        <w:t xml:space="preserve">- </w:t>
      </w:r>
      <w:r w:rsidR="00E45F32" w:rsidRPr="003C2F61">
        <w:rPr>
          <w:rFonts w:ascii="Arial" w:hAnsi="Arial" w:cs="Arial"/>
          <w:sz w:val="19"/>
          <w:szCs w:val="19"/>
          <w:lang w:val="fr-CA"/>
        </w:rPr>
        <w:t xml:space="preserve">Ensemble de services de conférence </w:t>
      </w:r>
      <w:r w:rsidRPr="003C2F61">
        <w:rPr>
          <w:rFonts w:ascii="Arial" w:hAnsi="Arial" w:cs="Arial"/>
          <w:sz w:val="19"/>
          <w:szCs w:val="19"/>
          <w:lang w:val="fr-CA"/>
        </w:rPr>
        <w:t>Ent</w:t>
      </w:r>
      <w:r w:rsidR="00E45F32" w:rsidRPr="003C2F61">
        <w:rPr>
          <w:rFonts w:ascii="Arial" w:hAnsi="Arial" w:cs="Arial"/>
          <w:sz w:val="19"/>
          <w:szCs w:val="19"/>
          <w:lang w:val="fr-CA"/>
        </w:rPr>
        <w:t>re</w:t>
      </w:r>
      <w:r w:rsidRPr="003C2F61">
        <w:rPr>
          <w:rFonts w:ascii="Arial" w:hAnsi="Arial" w:cs="Arial"/>
          <w:sz w:val="19"/>
          <w:szCs w:val="19"/>
          <w:lang w:val="fr-CA"/>
        </w:rPr>
        <w:t xml:space="preserve">prise </w:t>
      </w:r>
      <w:r w:rsidR="00E45F32" w:rsidRPr="003C2F61">
        <w:rPr>
          <w:rFonts w:ascii="Arial" w:hAnsi="Arial" w:cs="Arial"/>
          <w:sz w:val="19"/>
          <w:szCs w:val="19"/>
          <w:lang w:val="fr-CA"/>
        </w:rPr>
        <w:t>incluant le soutien d’</w:t>
      </w:r>
      <w:r w:rsidRPr="003C2F61">
        <w:rPr>
          <w:rFonts w:ascii="Arial" w:hAnsi="Arial" w:cs="Arial"/>
          <w:i/>
          <w:sz w:val="19"/>
          <w:szCs w:val="19"/>
          <w:lang w:val="fr-CA"/>
        </w:rPr>
        <w:t>Allstream</w:t>
      </w:r>
      <w:r w:rsidRPr="003C2F61">
        <w:rPr>
          <w:rFonts w:ascii="Arial" w:hAnsi="Arial" w:cs="Arial"/>
          <w:sz w:val="19"/>
          <w:szCs w:val="19"/>
          <w:lang w:val="fr-CA"/>
        </w:rPr>
        <w:t xml:space="preserve"> </w:t>
      </w:r>
      <w:r w:rsidR="00E45F32" w:rsidRPr="003C2F61">
        <w:rPr>
          <w:rFonts w:ascii="Arial" w:hAnsi="Arial" w:cs="Arial"/>
          <w:sz w:val="19"/>
          <w:szCs w:val="19"/>
          <w:lang w:val="fr-CA"/>
        </w:rPr>
        <w:t>ainsi que des options et de la formation additionnelles</w:t>
      </w:r>
      <w:bookmarkEnd w:id="26"/>
      <w:r w:rsidR="00EE6968" w:rsidRPr="003C2F61">
        <w:rPr>
          <w:rFonts w:ascii="Arial" w:hAnsi="Arial" w:cs="Arial"/>
          <w:sz w:val="19"/>
          <w:szCs w:val="19"/>
          <w:lang w:val="fr-CA"/>
        </w:rPr>
        <w:t>.</w:t>
      </w:r>
    </w:p>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E45F32" w:rsidP="002E30E6">
      <w:pPr>
        <w:pStyle w:val="ListParagraph"/>
        <w:tabs>
          <w:tab w:val="left" w:pos="900"/>
        </w:tabs>
        <w:spacing w:after="0"/>
        <w:ind w:left="900" w:right="155"/>
        <w:jc w:val="both"/>
        <w:rPr>
          <w:rFonts w:ascii="Arial" w:hAnsi="Arial" w:cs="Arial"/>
          <w:sz w:val="19"/>
          <w:szCs w:val="19"/>
          <w:lang w:val="fr-CA"/>
        </w:rPr>
      </w:pPr>
      <w:bookmarkStart w:id="27" w:name="lt_pId040"/>
      <w:r w:rsidRPr="003C2F61">
        <w:rPr>
          <w:rFonts w:ascii="Arial" w:hAnsi="Arial" w:cs="Arial"/>
          <w:sz w:val="19"/>
          <w:szCs w:val="19"/>
          <w:shd w:val="clear" w:color="auto" w:fill="FFFFFF" w:themeFill="background1"/>
          <w:lang w:val="fr-CA"/>
        </w:rPr>
        <w:t xml:space="preserve">Avec un forfait, le </w:t>
      </w:r>
      <w:r w:rsidRPr="003C2F61">
        <w:rPr>
          <w:rFonts w:ascii="Arial" w:hAnsi="Arial" w:cs="Arial"/>
          <w:i/>
          <w:sz w:val="19"/>
          <w:szCs w:val="19"/>
          <w:shd w:val="clear" w:color="auto" w:fill="FFFFFF" w:themeFill="background1"/>
          <w:lang w:val="fr-CA"/>
        </w:rPr>
        <w:t>client</w:t>
      </w:r>
      <w:r w:rsidRPr="003C2F61">
        <w:rPr>
          <w:rFonts w:ascii="Arial" w:hAnsi="Arial" w:cs="Arial"/>
          <w:sz w:val="19"/>
          <w:szCs w:val="19"/>
          <w:shd w:val="clear" w:color="auto" w:fill="FFFFFF" w:themeFill="background1"/>
          <w:lang w:val="fr-CA"/>
        </w:rPr>
        <w:t xml:space="preserve"> peut acheter de l’espace de stockage additionnel aux fins d’enregistrement ou d’archivage de documents.</w:t>
      </w:r>
      <w:bookmarkEnd w:id="27"/>
      <w:r w:rsidR="00B53752" w:rsidRPr="003C2F61">
        <w:rPr>
          <w:rFonts w:ascii="Arial" w:hAnsi="Arial" w:cs="Arial"/>
          <w:sz w:val="19"/>
          <w:szCs w:val="19"/>
          <w:lang w:val="fr-CA"/>
        </w:rPr>
        <w:t xml:space="preserve"> </w:t>
      </w:r>
    </w:p>
    <w:p w:rsidR="00A26EAD" w:rsidRPr="003C2F61" w:rsidRDefault="00B53752" w:rsidP="002E30E6">
      <w:pPr>
        <w:pStyle w:val="ListParagraph"/>
        <w:tabs>
          <w:tab w:val="left" w:pos="900"/>
        </w:tabs>
        <w:spacing w:after="0"/>
        <w:ind w:left="900" w:right="155"/>
        <w:jc w:val="both"/>
        <w:rPr>
          <w:rFonts w:ascii="Arial" w:hAnsi="Arial" w:cs="Arial"/>
          <w:b/>
          <w:sz w:val="19"/>
          <w:szCs w:val="19"/>
          <w:lang w:val="fr-CA"/>
        </w:rPr>
      </w:pPr>
      <w:r w:rsidRPr="003C2F61">
        <w:rPr>
          <w:rFonts w:ascii="Arial" w:hAnsi="Arial" w:cs="Arial"/>
          <w:b/>
          <w:sz w:val="19"/>
          <w:szCs w:val="19"/>
          <w:lang w:val="fr-CA"/>
        </w:rPr>
        <w:tab/>
      </w:r>
    </w:p>
    <w:p w:rsidR="00A26EAD" w:rsidRPr="003C2F61" w:rsidRDefault="00B53752" w:rsidP="002E30E6">
      <w:pPr>
        <w:pStyle w:val="ListParagraph"/>
        <w:numPr>
          <w:ilvl w:val="1"/>
          <w:numId w:val="15"/>
        </w:numPr>
        <w:spacing w:before="120" w:after="0"/>
        <w:ind w:left="900" w:right="155" w:hanging="540"/>
        <w:jc w:val="both"/>
        <w:rPr>
          <w:rFonts w:ascii="Arial" w:hAnsi="Arial" w:cs="Arial"/>
          <w:b/>
          <w:sz w:val="19"/>
          <w:szCs w:val="19"/>
          <w:lang w:val="fr-CA"/>
        </w:rPr>
      </w:pPr>
      <w:bookmarkStart w:id="28" w:name="lt_pId041"/>
      <w:r w:rsidRPr="003C2F61">
        <w:rPr>
          <w:rFonts w:ascii="Arial" w:hAnsi="Arial" w:cs="Arial"/>
          <w:b/>
          <w:sz w:val="19"/>
          <w:szCs w:val="19"/>
          <w:lang w:val="fr-CA"/>
        </w:rPr>
        <w:t>Option</w:t>
      </w:r>
      <w:bookmarkEnd w:id="28"/>
      <w:r w:rsidR="00D32FF2" w:rsidRPr="003C2F61">
        <w:rPr>
          <w:rFonts w:ascii="Arial" w:hAnsi="Arial" w:cs="Arial"/>
          <w:b/>
          <w:sz w:val="19"/>
          <w:szCs w:val="19"/>
          <w:lang w:val="fr-CA"/>
        </w:rPr>
        <w:t>s relatives aux fonctions</w:t>
      </w:r>
    </w:p>
    <w:p w:rsidR="00A26EAD" w:rsidRPr="003C2F61" w:rsidRDefault="00B53752" w:rsidP="002E30E6">
      <w:pPr>
        <w:pStyle w:val="ListParagraph"/>
        <w:tabs>
          <w:tab w:val="left" w:pos="900"/>
        </w:tabs>
        <w:spacing w:after="0"/>
        <w:ind w:left="900" w:right="155"/>
        <w:jc w:val="both"/>
        <w:rPr>
          <w:rFonts w:ascii="Arial" w:hAnsi="Arial" w:cs="Arial"/>
          <w:sz w:val="19"/>
          <w:szCs w:val="19"/>
          <w:lang w:val="fr-CA"/>
        </w:rPr>
      </w:pPr>
      <w:bookmarkStart w:id="29" w:name="lt_pId042"/>
      <w:r w:rsidRPr="003C2F61">
        <w:rPr>
          <w:rFonts w:ascii="Arial" w:hAnsi="Arial" w:cs="Arial"/>
          <w:sz w:val="19"/>
          <w:szCs w:val="19"/>
          <w:lang w:val="fr-CA"/>
        </w:rPr>
        <w:t xml:space="preserve">Allstream </w:t>
      </w:r>
      <w:r w:rsidR="006B0C30" w:rsidRPr="003C2F61">
        <w:rPr>
          <w:rFonts w:ascii="Arial" w:hAnsi="Arial" w:cs="Arial"/>
          <w:sz w:val="19"/>
          <w:szCs w:val="19"/>
          <w:lang w:val="fr-CA"/>
        </w:rPr>
        <w:t>offre quatre (4) options de réunion </w:t>
      </w:r>
      <w:r w:rsidRPr="003C2F61">
        <w:rPr>
          <w:rFonts w:ascii="Arial" w:hAnsi="Arial" w:cs="Arial"/>
          <w:sz w:val="19"/>
          <w:szCs w:val="19"/>
          <w:lang w:val="fr-CA"/>
        </w:rPr>
        <w:t>:</w:t>
      </w:r>
      <w:bookmarkEnd w:id="29"/>
    </w:p>
    <w:p w:rsidR="00A26EAD" w:rsidRPr="003C2F61" w:rsidRDefault="006B0C30" w:rsidP="006B0C30">
      <w:pPr>
        <w:pStyle w:val="ListParagraph"/>
        <w:numPr>
          <w:ilvl w:val="0"/>
          <w:numId w:val="37"/>
        </w:numPr>
        <w:tabs>
          <w:tab w:val="left" w:pos="900"/>
        </w:tabs>
        <w:spacing w:after="0"/>
        <w:ind w:right="155"/>
        <w:jc w:val="both"/>
        <w:rPr>
          <w:rFonts w:ascii="Arial" w:hAnsi="Arial" w:cs="Arial"/>
          <w:sz w:val="19"/>
          <w:szCs w:val="19"/>
          <w:lang w:val="fr-CA"/>
        </w:rPr>
      </w:pPr>
      <w:bookmarkStart w:id="30" w:name="lt_pId043"/>
      <w:r w:rsidRPr="003C2F61">
        <w:rPr>
          <w:rFonts w:ascii="Arial" w:hAnsi="Arial" w:cs="Arial"/>
          <w:sz w:val="19"/>
          <w:szCs w:val="19"/>
          <w:lang w:val="fr-CA"/>
        </w:rPr>
        <w:t>Centre de réunions conçu pour des réunions générales d’au plus 200 participants pour chaque réunion d</w:t>
      </w:r>
      <w:r w:rsidR="003C2F61">
        <w:rPr>
          <w:rFonts w:ascii="Arial" w:hAnsi="Arial" w:cs="Arial"/>
          <w:sz w:val="19"/>
          <w:szCs w:val="19"/>
          <w:lang w:val="fr-CA"/>
        </w:rPr>
        <w:t>’</w:t>
      </w:r>
      <w:r w:rsidRPr="003C2F61">
        <w:rPr>
          <w:rFonts w:ascii="Arial" w:hAnsi="Arial" w:cs="Arial"/>
          <w:i/>
          <w:sz w:val="19"/>
          <w:szCs w:val="19"/>
          <w:lang w:val="fr-CA"/>
        </w:rPr>
        <w:t xml:space="preserve">utilisateur </w:t>
      </w:r>
      <w:r w:rsidR="00234065" w:rsidRPr="003C2F61">
        <w:rPr>
          <w:rFonts w:ascii="Arial" w:hAnsi="Arial" w:cs="Arial"/>
          <w:i/>
          <w:sz w:val="19"/>
          <w:szCs w:val="19"/>
          <w:lang w:val="fr-CA"/>
        </w:rPr>
        <w:t>habilité</w:t>
      </w:r>
      <w:bookmarkEnd w:id="30"/>
      <w:r w:rsidRPr="003C2F61">
        <w:rPr>
          <w:rFonts w:ascii="Arial" w:hAnsi="Arial" w:cs="Arial"/>
          <w:sz w:val="19"/>
          <w:szCs w:val="19"/>
          <w:lang w:val="fr-CA"/>
        </w:rPr>
        <w:t>;</w:t>
      </w:r>
    </w:p>
    <w:p w:rsidR="006B0C30" w:rsidRPr="003C2F61" w:rsidRDefault="006B0C30" w:rsidP="006B0C30">
      <w:pPr>
        <w:pStyle w:val="ListParagraph"/>
        <w:numPr>
          <w:ilvl w:val="0"/>
          <w:numId w:val="37"/>
        </w:numPr>
        <w:tabs>
          <w:tab w:val="left" w:pos="900"/>
        </w:tabs>
        <w:spacing w:after="0"/>
        <w:ind w:right="155"/>
        <w:jc w:val="both"/>
        <w:rPr>
          <w:rFonts w:ascii="Arial" w:hAnsi="Arial" w:cs="Arial"/>
          <w:sz w:val="19"/>
          <w:szCs w:val="19"/>
          <w:lang w:val="fr-CA"/>
        </w:rPr>
      </w:pPr>
      <w:bookmarkStart w:id="31" w:name="lt_pId044"/>
      <w:r w:rsidRPr="003C2F61">
        <w:rPr>
          <w:rFonts w:ascii="Arial" w:hAnsi="Arial" w:cs="Arial"/>
          <w:sz w:val="19"/>
          <w:szCs w:val="19"/>
          <w:lang w:val="fr-CA"/>
        </w:rPr>
        <w:t xml:space="preserve">Centre d’événements conçu </w:t>
      </w:r>
      <w:bookmarkEnd w:id="31"/>
      <w:r w:rsidRPr="003C2F61">
        <w:rPr>
          <w:rFonts w:ascii="Arial" w:hAnsi="Arial" w:cs="Arial"/>
          <w:sz w:val="19"/>
          <w:szCs w:val="19"/>
          <w:lang w:val="fr-CA"/>
        </w:rPr>
        <w:t>pour la diffusion d</w:t>
      </w:r>
      <w:r w:rsidR="003C2F61">
        <w:rPr>
          <w:rFonts w:ascii="Arial" w:hAnsi="Arial" w:cs="Arial"/>
          <w:sz w:val="19"/>
          <w:szCs w:val="19"/>
          <w:lang w:val="fr-CA"/>
        </w:rPr>
        <w:t>’</w:t>
      </w:r>
      <w:r w:rsidRPr="003C2F61">
        <w:rPr>
          <w:rFonts w:ascii="Arial" w:hAnsi="Arial" w:cs="Arial"/>
          <w:sz w:val="19"/>
          <w:szCs w:val="19"/>
          <w:lang w:val="fr-CA"/>
        </w:rPr>
        <w:t>événements</w:t>
      </w:r>
      <w:r w:rsidR="00EE6968" w:rsidRPr="003C2F61">
        <w:rPr>
          <w:rFonts w:ascii="Arial" w:hAnsi="Arial" w:cs="Arial"/>
          <w:sz w:val="19"/>
          <w:szCs w:val="19"/>
          <w:lang w:val="fr-CA"/>
        </w:rPr>
        <w:t>,</w:t>
      </w:r>
      <w:r w:rsidRPr="003C2F61">
        <w:rPr>
          <w:rFonts w:ascii="Arial" w:hAnsi="Arial" w:cs="Arial"/>
          <w:sz w:val="19"/>
          <w:szCs w:val="19"/>
          <w:lang w:val="fr-CA"/>
        </w:rPr>
        <w:t xml:space="preserve"> avec un hôte, un conférencier et jusqu</w:t>
      </w:r>
      <w:r w:rsidR="003C2F61">
        <w:rPr>
          <w:rFonts w:ascii="Arial" w:hAnsi="Arial" w:cs="Arial"/>
          <w:sz w:val="19"/>
          <w:szCs w:val="19"/>
          <w:lang w:val="fr-CA"/>
        </w:rPr>
        <w:t>’</w:t>
      </w:r>
      <w:r w:rsidRPr="003C2F61">
        <w:rPr>
          <w:rFonts w:ascii="Arial" w:hAnsi="Arial" w:cs="Arial"/>
          <w:sz w:val="19"/>
          <w:szCs w:val="19"/>
          <w:lang w:val="fr-CA"/>
        </w:rPr>
        <w:t>à 200</w:t>
      </w:r>
      <w:r w:rsidR="00D32FF2" w:rsidRPr="003C2F61">
        <w:rPr>
          <w:rFonts w:ascii="Arial" w:hAnsi="Arial" w:cs="Arial"/>
          <w:sz w:val="19"/>
          <w:szCs w:val="19"/>
          <w:lang w:val="fr-CA"/>
        </w:rPr>
        <w:t> </w:t>
      </w:r>
      <w:r w:rsidRPr="003C2F61">
        <w:rPr>
          <w:rFonts w:ascii="Arial" w:hAnsi="Arial" w:cs="Arial"/>
          <w:sz w:val="19"/>
          <w:szCs w:val="19"/>
          <w:lang w:val="fr-CA"/>
        </w:rPr>
        <w:t>participants;</w:t>
      </w:r>
    </w:p>
    <w:p w:rsidR="006B0C30" w:rsidRPr="003C2F61" w:rsidRDefault="006B0C30" w:rsidP="006B0C30">
      <w:pPr>
        <w:pStyle w:val="ListParagraph"/>
        <w:numPr>
          <w:ilvl w:val="0"/>
          <w:numId w:val="37"/>
        </w:numPr>
        <w:tabs>
          <w:tab w:val="left" w:pos="900"/>
        </w:tabs>
        <w:spacing w:after="0"/>
        <w:ind w:right="155"/>
        <w:jc w:val="both"/>
        <w:rPr>
          <w:rFonts w:ascii="Arial" w:hAnsi="Arial" w:cs="Arial"/>
          <w:sz w:val="19"/>
          <w:szCs w:val="19"/>
          <w:lang w:val="fr-CA"/>
        </w:rPr>
      </w:pPr>
      <w:r w:rsidRPr="003C2F61">
        <w:rPr>
          <w:rFonts w:ascii="Arial" w:hAnsi="Arial" w:cs="Arial"/>
          <w:sz w:val="19"/>
          <w:szCs w:val="19"/>
          <w:lang w:val="fr-CA"/>
        </w:rPr>
        <w:t>Centre d</w:t>
      </w:r>
      <w:r w:rsidR="003C2F61">
        <w:rPr>
          <w:rFonts w:ascii="Arial" w:hAnsi="Arial" w:cs="Arial"/>
          <w:sz w:val="19"/>
          <w:szCs w:val="19"/>
          <w:lang w:val="fr-CA"/>
        </w:rPr>
        <w:t>’</w:t>
      </w:r>
      <w:r w:rsidRPr="003C2F61">
        <w:rPr>
          <w:rFonts w:ascii="Arial" w:hAnsi="Arial" w:cs="Arial"/>
          <w:sz w:val="19"/>
          <w:szCs w:val="19"/>
          <w:lang w:val="fr-CA"/>
        </w:rPr>
        <w:t xml:space="preserve">assistance conçu pour un scénario de type assistance à distance des TI, où chaque </w:t>
      </w:r>
      <w:r w:rsidRPr="003C2F61">
        <w:rPr>
          <w:rFonts w:ascii="Arial" w:hAnsi="Arial" w:cs="Arial"/>
          <w:i/>
          <w:sz w:val="19"/>
          <w:szCs w:val="19"/>
          <w:lang w:val="fr-CA"/>
        </w:rPr>
        <w:t xml:space="preserve">utilisateur </w:t>
      </w:r>
      <w:r w:rsidR="00234065" w:rsidRPr="003C2F61">
        <w:rPr>
          <w:rFonts w:ascii="Arial" w:hAnsi="Arial" w:cs="Arial"/>
          <w:i/>
          <w:sz w:val="19"/>
          <w:szCs w:val="19"/>
          <w:lang w:val="fr-CA"/>
        </w:rPr>
        <w:t>habilité</w:t>
      </w:r>
      <w:r w:rsidR="00234065" w:rsidRPr="003C2F61">
        <w:rPr>
          <w:rFonts w:ascii="Arial" w:hAnsi="Arial" w:cs="Arial"/>
          <w:sz w:val="19"/>
          <w:szCs w:val="19"/>
          <w:lang w:val="fr-CA"/>
        </w:rPr>
        <w:t xml:space="preserve"> </w:t>
      </w:r>
      <w:r w:rsidRPr="003C2F61">
        <w:rPr>
          <w:rFonts w:ascii="Arial" w:hAnsi="Arial" w:cs="Arial"/>
          <w:sz w:val="19"/>
          <w:szCs w:val="19"/>
          <w:lang w:val="fr-CA"/>
        </w:rPr>
        <w:t>peut avoir jusqu</w:t>
      </w:r>
      <w:r w:rsidR="003C2F61">
        <w:rPr>
          <w:rFonts w:ascii="Arial" w:hAnsi="Arial" w:cs="Arial"/>
          <w:sz w:val="19"/>
          <w:szCs w:val="19"/>
          <w:lang w:val="fr-CA"/>
        </w:rPr>
        <w:t>’</w:t>
      </w:r>
      <w:r w:rsidRPr="003C2F61">
        <w:rPr>
          <w:rFonts w:ascii="Arial" w:hAnsi="Arial" w:cs="Arial"/>
          <w:sz w:val="19"/>
          <w:szCs w:val="19"/>
          <w:lang w:val="fr-CA"/>
        </w:rPr>
        <w:t>à 8</w:t>
      </w:r>
      <w:r w:rsidR="003C2F61">
        <w:rPr>
          <w:rFonts w:ascii="Arial" w:hAnsi="Arial" w:cs="Arial"/>
          <w:sz w:val="19"/>
          <w:szCs w:val="19"/>
          <w:lang w:val="fr-CA"/>
        </w:rPr>
        <w:t> </w:t>
      </w:r>
      <w:r w:rsidRPr="003C2F61">
        <w:rPr>
          <w:rFonts w:ascii="Arial" w:hAnsi="Arial" w:cs="Arial"/>
          <w:sz w:val="19"/>
          <w:szCs w:val="19"/>
          <w:lang w:val="fr-CA"/>
        </w:rPr>
        <w:t>s</w:t>
      </w:r>
      <w:r w:rsidR="00D32FF2" w:rsidRPr="003C2F61">
        <w:rPr>
          <w:rFonts w:ascii="Arial" w:hAnsi="Arial" w:cs="Arial"/>
          <w:sz w:val="19"/>
          <w:szCs w:val="19"/>
          <w:lang w:val="fr-CA"/>
        </w:rPr>
        <w:t xml:space="preserve">éances </w:t>
      </w:r>
      <w:r w:rsidRPr="003C2F61">
        <w:rPr>
          <w:rFonts w:ascii="Arial" w:hAnsi="Arial" w:cs="Arial"/>
          <w:sz w:val="19"/>
          <w:szCs w:val="19"/>
          <w:lang w:val="fr-CA"/>
        </w:rPr>
        <w:t>simultanées avec 5</w:t>
      </w:r>
      <w:r w:rsidR="003C2F61">
        <w:rPr>
          <w:rFonts w:ascii="Arial" w:hAnsi="Arial" w:cs="Arial"/>
          <w:sz w:val="19"/>
          <w:szCs w:val="19"/>
          <w:lang w:val="fr-CA"/>
        </w:rPr>
        <w:t> </w:t>
      </w:r>
      <w:r w:rsidRPr="003C2F61">
        <w:rPr>
          <w:rFonts w:ascii="Arial" w:hAnsi="Arial" w:cs="Arial"/>
          <w:sz w:val="19"/>
          <w:szCs w:val="19"/>
          <w:lang w:val="fr-CA"/>
        </w:rPr>
        <w:t>participants chacune;</w:t>
      </w:r>
    </w:p>
    <w:p w:rsidR="006B0C30" w:rsidRPr="003C2F61" w:rsidRDefault="006B0C30" w:rsidP="006B0C30">
      <w:pPr>
        <w:pStyle w:val="ListParagraph"/>
        <w:numPr>
          <w:ilvl w:val="0"/>
          <w:numId w:val="37"/>
        </w:numPr>
        <w:tabs>
          <w:tab w:val="left" w:pos="900"/>
        </w:tabs>
        <w:spacing w:after="0"/>
        <w:ind w:right="155"/>
        <w:jc w:val="both"/>
        <w:rPr>
          <w:rFonts w:ascii="Arial" w:hAnsi="Arial" w:cs="Arial"/>
          <w:sz w:val="19"/>
          <w:szCs w:val="19"/>
          <w:lang w:val="fr-CA"/>
        </w:rPr>
      </w:pPr>
      <w:r w:rsidRPr="003C2F61">
        <w:rPr>
          <w:rFonts w:ascii="Arial" w:hAnsi="Arial" w:cs="Arial"/>
          <w:sz w:val="19"/>
          <w:szCs w:val="19"/>
          <w:lang w:val="fr-CA"/>
        </w:rPr>
        <w:t>Centre de formation qui offre la possibilité de créer des séances en petits groupes, idéales pour la formation/les laboratoires avec jusqu</w:t>
      </w:r>
      <w:r w:rsidR="003C2F61">
        <w:rPr>
          <w:rFonts w:ascii="Arial" w:hAnsi="Arial" w:cs="Arial"/>
          <w:sz w:val="19"/>
          <w:szCs w:val="19"/>
          <w:lang w:val="fr-CA"/>
        </w:rPr>
        <w:t>’</w:t>
      </w:r>
      <w:r w:rsidRPr="003C2F61">
        <w:rPr>
          <w:rFonts w:ascii="Arial" w:hAnsi="Arial" w:cs="Arial"/>
          <w:sz w:val="19"/>
          <w:szCs w:val="19"/>
          <w:lang w:val="fr-CA"/>
        </w:rPr>
        <w:t>à 200</w:t>
      </w:r>
      <w:r w:rsidR="003C2F61">
        <w:rPr>
          <w:rFonts w:ascii="Arial" w:hAnsi="Arial" w:cs="Arial"/>
          <w:sz w:val="19"/>
          <w:szCs w:val="19"/>
          <w:lang w:val="fr-CA"/>
        </w:rPr>
        <w:t> </w:t>
      </w:r>
      <w:r w:rsidRPr="003C2F61">
        <w:rPr>
          <w:rFonts w:ascii="Arial" w:hAnsi="Arial" w:cs="Arial"/>
          <w:sz w:val="19"/>
          <w:szCs w:val="19"/>
          <w:lang w:val="fr-CA"/>
        </w:rPr>
        <w:t>participants.</w:t>
      </w:r>
    </w:p>
    <w:p w:rsidR="006B0C30" w:rsidRPr="003C2F61" w:rsidRDefault="006B0C30" w:rsidP="002E30E6">
      <w:pPr>
        <w:tabs>
          <w:tab w:val="left" w:pos="900"/>
        </w:tabs>
        <w:spacing w:after="0"/>
        <w:ind w:left="900" w:right="155"/>
        <w:jc w:val="both"/>
        <w:rPr>
          <w:rFonts w:ascii="Arial" w:hAnsi="Arial" w:cs="Arial"/>
          <w:sz w:val="19"/>
          <w:szCs w:val="19"/>
          <w:lang w:val="fr-CA"/>
        </w:rPr>
      </w:pPr>
      <w:bookmarkStart w:id="32" w:name="lt_pId047"/>
    </w:p>
    <w:p w:rsidR="00A26EAD" w:rsidRPr="003C2F61" w:rsidRDefault="006B0C30" w:rsidP="002E30E6">
      <w:pPr>
        <w:tabs>
          <w:tab w:val="left" w:pos="900"/>
        </w:tabs>
        <w:spacing w:after="0"/>
        <w:ind w:left="900" w:right="155"/>
        <w:jc w:val="both"/>
        <w:rPr>
          <w:rFonts w:ascii="Arial" w:hAnsi="Arial" w:cs="Arial"/>
          <w:sz w:val="19"/>
          <w:szCs w:val="19"/>
          <w:lang w:val="fr-CA"/>
        </w:rPr>
      </w:pPr>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peut acheter un forfait incluant les quatre </w:t>
      </w:r>
      <w:r w:rsidR="00B53752" w:rsidRPr="003C2F61">
        <w:rPr>
          <w:rFonts w:ascii="Arial" w:hAnsi="Arial" w:cs="Arial"/>
          <w:sz w:val="19"/>
          <w:szCs w:val="19"/>
          <w:lang w:val="fr-CA"/>
        </w:rPr>
        <w:t xml:space="preserve">options </w:t>
      </w:r>
      <w:r w:rsidRPr="003C2F61">
        <w:rPr>
          <w:rFonts w:ascii="Arial" w:hAnsi="Arial" w:cs="Arial"/>
          <w:sz w:val="19"/>
          <w:szCs w:val="19"/>
          <w:lang w:val="fr-CA"/>
        </w:rPr>
        <w:t xml:space="preserve">pour chaque </w:t>
      </w:r>
      <w:r w:rsidRPr="003C2F61">
        <w:rPr>
          <w:rFonts w:ascii="Arial" w:hAnsi="Arial" w:cs="Arial"/>
          <w:i/>
          <w:sz w:val="19"/>
          <w:szCs w:val="19"/>
          <w:lang w:val="fr-CA"/>
        </w:rPr>
        <w:t xml:space="preserve">utilisateur </w:t>
      </w:r>
      <w:r w:rsidR="00234065" w:rsidRPr="003C2F61">
        <w:rPr>
          <w:rFonts w:ascii="Arial" w:hAnsi="Arial" w:cs="Arial"/>
          <w:i/>
          <w:sz w:val="19"/>
          <w:szCs w:val="19"/>
          <w:lang w:val="fr-CA"/>
        </w:rPr>
        <w:t>habilité</w:t>
      </w:r>
      <w:r w:rsidR="00234065" w:rsidRPr="003C2F61">
        <w:rPr>
          <w:rFonts w:ascii="Arial" w:hAnsi="Arial" w:cs="Arial"/>
          <w:sz w:val="19"/>
          <w:szCs w:val="19"/>
          <w:lang w:val="fr-CA"/>
        </w:rPr>
        <w:t xml:space="preserve"> </w:t>
      </w:r>
      <w:r w:rsidR="00C54382" w:rsidRPr="003C2F61">
        <w:rPr>
          <w:rFonts w:ascii="Arial" w:hAnsi="Arial" w:cs="Arial"/>
          <w:sz w:val="19"/>
          <w:szCs w:val="19"/>
          <w:lang w:val="fr-CA"/>
        </w:rPr>
        <w:t xml:space="preserve">ou choisir une ou plusieurs </w:t>
      </w:r>
      <w:r w:rsidR="00B53752" w:rsidRPr="003C2F61">
        <w:rPr>
          <w:rFonts w:ascii="Arial" w:hAnsi="Arial" w:cs="Arial"/>
          <w:sz w:val="19"/>
          <w:szCs w:val="19"/>
          <w:lang w:val="fr-CA"/>
        </w:rPr>
        <w:t>option</w:t>
      </w:r>
      <w:r w:rsidR="00C54382" w:rsidRPr="003C2F61">
        <w:rPr>
          <w:rFonts w:ascii="Arial" w:hAnsi="Arial" w:cs="Arial"/>
          <w:sz w:val="19"/>
          <w:szCs w:val="19"/>
          <w:lang w:val="fr-CA"/>
        </w:rPr>
        <w:t>s de réunion</w:t>
      </w:r>
      <w:r w:rsidR="00B53752" w:rsidRPr="003C2F61">
        <w:rPr>
          <w:rFonts w:ascii="Arial" w:hAnsi="Arial" w:cs="Arial"/>
          <w:sz w:val="19"/>
          <w:szCs w:val="19"/>
          <w:lang w:val="fr-CA"/>
        </w:rPr>
        <w:t xml:space="preserve"> (à la carte).</w:t>
      </w:r>
      <w:bookmarkEnd w:id="32"/>
      <w:r w:rsidR="00B53752" w:rsidRPr="003C2F61">
        <w:rPr>
          <w:rFonts w:ascii="Arial" w:hAnsi="Arial" w:cs="Arial"/>
          <w:sz w:val="19"/>
          <w:szCs w:val="19"/>
          <w:lang w:val="fr-CA"/>
        </w:rPr>
        <w:t xml:space="preserve"> </w:t>
      </w:r>
      <w:r w:rsidR="00C54382" w:rsidRPr="003C2F61">
        <w:rPr>
          <w:rFonts w:ascii="Arial" w:hAnsi="Arial" w:cs="Arial"/>
          <w:sz w:val="19"/>
          <w:szCs w:val="19"/>
          <w:lang w:val="fr-CA"/>
        </w:rPr>
        <w:t xml:space="preserve">Le forfait ou l’option </w:t>
      </w:r>
      <w:bookmarkStart w:id="33" w:name="lt_pId048"/>
      <w:r w:rsidR="00B53752" w:rsidRPr="003C2F61">
        <w:rPr>
          <w:rFonts w:ascii="Arial" w:hAnsi="Arial" w:cs="Arial"/>
          <w:sz w:val="19"/>
          <w:szCs w:val="19"/>
          <w:lang w:val="fr-CA"/>
        </w:rPr>
        <w:t xml:space="preserve">à la carte </w:t>
      </w:r>
      <w:r w:rsidR="00C54382" w:rsidRPr="003C2F61">
        <w:rPr>
          <w:rFonts w:ascii="Arial" w:hAnsi="Arial" w:cs="Arial"/>
          <w:sz w:val="19"/>
          <w:szCs w:val="19"/>
          <w:lang w:val="fr-CA"/>
        </w:rPr>
        <w:t>n’est pas disponible avec toutes les options d’</w:t>
      </w:r>
      <w:r w:rsidR="00234065" w:rsidRPr="003C2F61">
        <w:rPr>
          <w:rFonts w:ascii="Arial" w:hAnsi="Arial" w:cs="Arial"/>
          <w:i/>
          <w:sz w:val="19"/>
          <w:szCs w:val="19"/>
          <w:lang w:val="fr-CA"/>
        </w:rPr>
        <w:t>utilisateur habilité</w:t>
      </w:r>
      <w:r w:rsidR="00C54382" w:rsidRPr="003C2F61">
        <w:rPr>
          <w:rFonts w:ascii="Arial" w:hAnsi="Arial" w:cs="Arial"/>
          <w:sz w:val="19"/>
          <w:szCs w:val="19"/>
          <w:lang w:val="fr-CA"/>
        </w:rPr>
        <w:t>.</w:t>
      </w:r>
      <w:bookmarkEnd w:id="33"/>
      <w:r w:rsidR="00B53752" w:rsidRPr="003C2F61">
        <w:rPr>
          <w:rFonts w:ascii="Arial" w:hAnsi="Arial" w:cs="Arial"/>
          <w:sz w:val="19"/>
          <w:szCs w:val="19"/>
          <w:lang w:val="fr-CA"/>
        </w:rPr>
        <w:t xml:space="preserve"> </w:t>
      </w:r>
    </w:p>
    <w:p w:rsidR="00A26EAD" w:rsidRPr="003C2F61" w:rsidRDefault="00B53752" w:rsidP="002E30E6">
      <w:pPr>
        <w:tabs>
          <w:tab w:val="left" w:pos="900"/>
        </w:tabs>
        <w:spacing w:after="0"/>
        <w:ind w:right="155"/>
        <w:jc w:val="both"/>
        <w:rPr>
          <w:rFonts w:ascii="Arial" w:hAnsi="Arial" w:cs="Arial"/>
          <w:sz w:val="19"/>
          <w:szCs w:val="19"/>
          <w:lang w:val="fr-CA"/>
        </w:rPr>
      </w:pPr>
      <w:r w:rsidRPr="003C2F61">
        <w:rPr>
          <w:rFonts w:ascii="Arial" w:hAnsi="Arial" w:cs="Arial"/>
          <w:sz w:val="19"/>
          <w:szCs w:val="19"/>
          <w:lang w:val="fr-CA"/>
        </w:rPr>
        <w:tab/>
      </w:r>
    </w:p>
    <w:p w:rsidR="00A26EAD" w:rsidRPr="003C2F61" w:rsidRDefault="00D32FF2" w:rsidP="00D32FF2">
      <w:pPr>
        <w:tabs>
          <w:tab w:val="left" w:pos="900"/>
        </w:tabs>
        <w:spacing w:after="0"/>
        <w:ind w:left="900" w:right="155"/>
        <w:jc w:val="both"/>
        <w:rPr>
          <w:rFonts w:ascii="Arial" w:hAnsi="Arial" w:cs="Arial"/>
          <w:sz w:val="19"/>
          <w:szCs w:val="19"/>
          <w:lang w:val="fr-CA"/>
        </w:rPr>
      </w:pPr>
      <w:bookmarkStart w:id="34" w:name="lt_pId049"/>
      <w:r w:rsidRPr="003C2F61">
        <w:rPr>
          <w:rFonts w:ascii="Arial" w:hAnsi="Arial" w:cs="Arial"/>
          <w:sz w:val="19"/>
          <w:szCs w:val="19"/>
          <w:lang w:val="fr-CA"/>
        </w:rPr>
        <w:t xml:space="preserve">Pour les grands événements, </w:t>
      </w:r>
      <w:r w:rsidRPr="003C2F61">
        <w:rPr>
          <w:rFonts w:ascii="Arial" w:hAnsi="Arial" w:cs="Arial"/>
          <w:i/>
          <w:sz w:val="19"/>
          <w:szCs w:val="19"/>
          <w:lang w:val="fr-CA"/>
        </w:rPr>
        <w:t>Allstream</w:t>
      </w:r>
      <w:r w:rsidRPr="003C2F61">
        <w:rPr>
          <w:rFonts w:ascii="Arial" w:hAnsi="Arial" w:cs="Arial"/>
          <w:sz w:val="19"/>
          <w:szCs w:val="19"/>
          <w:lang w:val="fr-CA"/>
        </w:rPr>
        <w:t xml:space="preserve"> peut prendre en charge jusqu</w:t>
      </w:r>
      <w:r w:rsidR="003C2F61">
        <w:rPr>
          <w:rFonts w:ascii="Arial" w:hAnsi="Arial" w:cs="Arial"/>
          <w:sz w:val="19"/>
          <w:szCs w:val="19"/>
          <w:lang w:val="fr-CA"/>
        </w:rPr>
        <w:t>’</w:t>
      </w:r>
      <w:r w:rsidRPr="003C2F61">
        <w:rPr>
          <w:rFonts w:ascii="Arial" w:hAnsi="Arial" w:cs="Arial"/>
          <w:sz w:val="19"/>
          <w:szCs w:val="19"/>
          <w:lang w:val="fr-CA"/>
        </w:rPr>
        <w:t>à 1 000 participants en option (Centre d’événements uniquement).</w:t>
      </w:r>
      <w:bookmarkEnd w:id="34"/>
    </w:p>
    <w:p w:rsidR="00A26EAD" w:rsidRPr="003C2F61" w:rsidRDefault="00A26EAD" w:rsidP="002E30E6">
      <w:pPr>
        <w:pStyle w:val="ListParagraph"/>
        <w:tabs>
          <w:tab w:val="left" w:pos="900"/>
        </w:tabs>
        <w:spacing w:after="0"/>
        <w:ind w:left="900" w:right="155"/>
        <w:jc w:val="both"/>
        <w:rPr>
          <w:rFonts w:ascii="Arial" w:hAnsi="Arial" w:cs="Arial"/>
          <w:sz w:val="19"/>
          <w:szCs w:val="19"/>
          <w:lang w:val="fr-CA"/>
        </w:rPr>
      </w:pPr>
    </w:p>
    <w:p w:rsidR="00A26EAD" w:rsidRPr="003C2F61" w:rsidRDefault="00D32FF2" w:rsidP="002E30E6">
      <w:pPr>
        <w:pStyle w:val="ListParagraph"/>
        <w:numPr>
          <w:ilvl w:val="1"/>
          <w:numId w:val="15"/>
        </w:numPr>
        <w:spacing w:before="120" w:after="0"/>
        <w:ind w:left="900" w:right="155" w:hanging="540"/>
        <w:jc w:val="both"/>
        <w:rPr>
          <w:rFonts w:ascii="Arial" w:hAnsi="Arial" w:cs="Arial"/>
          <w:b/>
          <w:sz w:val="19"/>
          <w:szCs w:val="19"/>
          <w:lang w:val="fr-CA"/>
        </w:rPr>
      </w:pPr>
      <w:bookmarkStart w:id="35" w:name="lt_pId050"/>
      <w:r w:rsidRPr="003C2F61">
        <w:rPr>
          <w:rFonts w:ascii="Arial" w:hAnsi="Arial" w:cs="Arial"/>
          <w:b/>
          <w:sz w:val="19"/>
          <w:szCs w:val="19"/>
          <w:lang w:val="fr-CA"/>
        </w:rPr>
        <w:t>Options relatives aux utilisateurs habilités</w:t>
      </w:r>
      <w:bookmarkEnd w:id="35"/>
    </w:p>
    <w:p w:rsidR="00A26EAD" w:rsidRPr="003C2F61" w:rsidRDefault="00D32FF2" w:rsidP="002E30E6">
      <w:pPr>
        <w:pStyle w:val="ListParagraph"/>
        <w:tabs>
          <w:tab w:val="left" w:pos="900"/>
        </w:tabs>
        <w:spacing w:after="0"/>
        <w:ind w:left="900" w:right="155"/>
        <w:jc w:val="both"/>
        <w:rPr>
          <w:rFonts w:ascii="Arial" w:hAnsi="Arial" w:cs="Arial"/>
          <w:sz w:val="19"/>
          <w:szCs w:val="19"/>
          <w:lang w:val="fr-CA"/>
        </w:rPr>
      </w:pPr>
      <w:bookmarkStart w:id="36" w:name="lt_pId051"/>
      <w:r w:rsidRPr="003C2F61">
        <w:rPr>
          <w:rFonts w:ascii="Arial" w:hAnsi="Arial" w:cs="Arial"/>
          <w:sz w:val="19"/>
          <w:szCs w:val="19"/>
          <w:lang w:val="fr-CA"/>
        </w:rPr>
        <w:t xml:space="preserve">Il y a trois </w:t>
      </w:r>
      <w:r w:rsidR="00B53752" w:rsidRPr="003C2F61">
        <w:rPr>
          <w:rFonts w:ascii="Arial" w:hAnsi="Arial" w:cs="Arial"/>
          <w:sz w:val="19"/>
          <w:szCs w:val="19"/>
          <w:lang w:val="fr-CA"/>
        </w:rPr>
        <w:t>(3)</w:t>
      </w:r>
      <w:r w:rsidRPr="003C2F61">
        <w:rPr>
          <w:rFonts w:ascii="Arial" w:hAnsi="Arial" w:cs="Arial"/>
          <w:sz w:val="19"/>
          <w:szCs w:val="19"/>
          <w:lang w:val="fr-CA"/>
        </w:rPr>
        <w:t> modèles possibles pour habiliter un utilisateur à créer des espaces de collaboration et à héberger/planifier des réunions </w:t>
      </w:r>
      <w:r w:rsidR="00B53752" w:rsidRPr="003C2F61">
        <w:rPr>
          <w:rFonts w:ascii="Arial" w:hAnsi="Arial" w:cs="Arial"/>
          <w:sz w:val="19"/>
          <w:szCs w:val="19"/>
          <w:lang w:val="fr-CA"/>
        </w:rPr>
        <w:t>:</w:t>
      </w:r>
      <w:bookmarkEnd w:id="36"/>
      <w:r w:rsidR="00B53752" w:rsidRPr="003C2F61">
        <w:rPr>
          <w:rFonts w:ascii="Arial" w:hAnsi="Arial" w:cs="Arial"/>
          <w:sz w:val="19"/>
          <w:szCs w:val="19"/>
          <w:lang w:val="fr-CA"/>
        </w:rPr>
        <w:t xml:space="preserve"> </w:t>
      </w:r>
    </w:p>
    <w:p w:rsidR="00A26EAD" w:rsidRPr="003C2F61" w:rsidRDefault="00A26EAD" w:rsidP="002E30E6">
      <w:pPr>
        <w:tabs>
          <w:tab w:val="left" w:pos="720"/>
          <w:tab w:val="left" w:pos="1440"/>
          <w:tab w:val="left" w:pos="2160"/>
          <w:tab w:val="center" w:pos="4680"/>
        </w:tabs>
        <w:suppressAutoHyphens/>
        <w:spacing w:after="0"/>
        <w:ind w:right="155"/>
        <w:jc w:val="both"/>
        <w:rPr>
          <w:rFonts w:ascii="Arial" w:eastAsia="Times New Roman" w:hAnsi="Arial" w:cs="Arial"/>
          <w:spacing w:val="-3"/>
          <w:sz w:val="20"/>
          <w:szCs w:val="20"/>
          <w:u w:val="single"/>
          <w:lang w:val="fr-CA"/>
        </w:rPr>
      </w:pPr>
    </w:p>
    <w:p w:rsidR="00A26EAD" w:rsidRPr="003C2F61" w:rsidRDefault="00D32FF2" w:rsidP="002E30E6">
      <w:pPr>
        <w:pStyle w:val="ListParagraph"/>
        <w:numPr>
          <w:ilvl w:val="0"/>
          <w:numId w:val="18"/>
        </w:numPr>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bookmarkStart w:id="37" w:name="lt_pId052"/>
      <w:r w:rsidRPr="003C2F61">
        <w:rPr>
          <w:rFonts w:ascii="Arial" w:hAnsi="Arial" w:cs="Arial"/>
          <w:b/>
          <w:sz w:val="19"/>
          <w:szCs w:val="19"/>
          <w:lang w:val="fr-CA"/>
        </w:rPr>
        <w:t>Utilisateur nommé</w:t>
      </w:r>
      <w:bookmarkEnd w:id="37"/>
    </w:p>
    <w:p w:rsidR="00A26EAD" w:rsidRPr="003C2F61" w:rsidRDefault="00D32FF2" w:rsidP="002E30E6">
      <w:pPr>
        <w:pStyle w:val="ListParagraph"/>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bookmarkStart w:id="38" w:name="lt_pId053"/>
      <w:r w:rsidRPr="003C2F61">
        <w:rPr>
          <w:rFonts w:ascii="Arial" w:hAnsi="Arial" w:cs="Arial"/>
          <w:sz w:val="19"/>
          <w:szCs w:val="19"/>
          <w:lang w:val="fr-CA"/>
        </w:rPr>
        <w:t xml:space="preserve">Dans ce modèle, le </w:t>
      </w:r>
      <w:r w:rsidRPr="003C2F61">
        <w:rPr>
          <w:rFonts w:ascii="Arial" w:hAnsi="Arial" w:cs="Arial"/>
          <w:i/>
          <w:sz w:val="19"/>
          <w:szCs w:val="19"/>
          <w:lang w:val="fr-CA"/>
        </w:rPr>
        <w:t>client</w:t>
      </w:r>
      <w:r w:rsidRPr="003C2F61">
        <w:rPr>
          <w:rFonts w:ascii="Arial" w:hAnsi="Arial" w:cs="Arial"/>
          <w:sz w:val="19"/>
          <w:szCs w:val="19"/>
          <w:lang w:val="fr-CA"/>
        </w:rPr>
        <w:t xml:space="preserve"> habilite des utilisateurs individuels</w:t>
      </w:r>
      <w:r w:rsidR="00D739D6" w:rsidRPr="003C2F61">
        <w:rPr>
          <w:rFonts w:ascii="Arial" w:hAnsi="Arial" w:cs="Arial"/>
          <w:sz w:val="19"/>
          <w:szCs w:val="19"/>
          <w:lang w:val="fr-CA"/>
        </w:rPr>
        <w:t xml:space="preserve"> (« utilisateurs nommés »)</w:t>
      </w:r>
      <w:r w:rsidR="00B53752" w:rsidRPr="003C2F61">
        <w:rPr>
          <w:rFonts w:ascii="Arial" w:hAnsi="Arial" w:cs="Arial"/>
          <w:sz w:val="19"/>
          <w:szCs w:val="19"/>
          <w:lang w:val="fr-CA"/>
        </w:rPr>
        <w:t>.</w:t>
      </w:r>
      <w:bookmarkEnd w:id="38"/>
      <w:r w:rsidR="00B53752" w:rsidRPr="003C2F61">
        <w:rPr>
          <w:rFonts w:ascii="Arial" w:hAnsi="Arial" w:cs="Arial"/>
          <w:sz w:val="19"/>
          <w:szCs w:val="19"/>
          <w:lang w:val="fr-CA"/>
        </w:rPr>
        <w:t xml:space="preserve"> </w:t>
      </w:r>
      <w:r w:rsidRPr="003C2F61">
        <w:rPr>
          <w:rFonts w:ascii="Arial" w:hAnsi="Arial" w:cs="Arial"/>
          <w:sz w:val="19"/>
          <w:szCs w:val="19"/>
          <w:lang w:val="fr-CA"/>
        </w:rPr>
        <w:t>Chaque utilisateur à habiliter doit posséder un poste d’</w:t>
      </w:r>
      <w:r w:rsidRPr="003C2F61">
        <w:rPr>
          <w:rFonts w:ascii="Arial" w:hAnsi="Arial" w:cs="Arial"/>
          <w:i/>
          <w:sz w:val="19"/>
          <w:szCs w:val="19"/>
          <w:lang w:val="fr-CA"/>
        </w:rPr>
        <w:t>utilisateur nommé</w:t>
      </w:r>
      <w:r w:rsidRPr="003C2F61">
        <w:rPr>
          <w:rFonts w:ascii="Arial" w:hAnsi="Arial" w:cs="Arial"/>
          <w:sz w:val="19"/>
          <w:szCs w:val="19"/>
          <w:lang w:val="fr-CA"/>
        </w:rPr>
        <w:t>.</w:t>
      </w:r>
      <w:r w:rsidR="00B53752" w:rsidRPr="003C2F61">
        <w:rPr>
          <w:rFonts w:ascii="Arial" w:hAnsi="Arial" w:cs="Arial"/>
          <w:sz w:val="19"/>
          <w:szCs w:val="19"/>
          <w:lang w:val="fr-CA"/>
        </w:rPr>
        <w:t xml:space="preserve"> </w:t>
      </w:r>
      <w:bookmarkStart w:id="39" w:name="lt_pId055"/>
      <w:r w:rsidRPr="003C2F61">
        <w:rPr>
          <w:rFonts w:ascii="Arial" w:hAnsi="Arial" w:cs="Arial"/>
          <w:sz w:val="19"/>
          <w:szCs w:val="19"/>
          <w:lang w:val="fr-CA"/>
        </w:rPr>
        <w:t xml:space="preserve">Lorsque le </w:t>
      </w:r>
      <w:r w:rsidRPr="003C2F61">
        <w:rPr>
          <w:rFonts w:ascii="Arial" w:hAnsi="Arial" w:cs="Arial"/>
          <w:i/>
          <w:sz w:val="19"/>
          <w:szCs w:val="19"/>
          <w:lang w:val="fr-CA"/>
        </w:rPr>
        <w:t>client</w:t>
      </w:r>
      <w:r w:rsidRPr="003C2F61">
        <w:rPr>
          <w:rFonts w:ascii="Arial" w:hAnsi="Arial" w:cs="Arial"/>
          <w:sz w:val="19"/>
          <w:szCs w:val="19"/>
          <w:lang w:val="fr-CA"/>
        </w:rPr>
        <w:t xml:space="preserve"> a habilité le nombre total de postes d’</w:t>
      </w:r>
      <w:r w:rsidRPr="003C2F61">
        <w:rPr>
          <w:rFonts w:ascii="Arial" w:hAnsi="Arial" w:cs="Arial"/>
          <w:i/>
          <w:sz w:val="19"/>
          <w:szCs w:val="19"/>
          <w:lang w:val="fr-CA"/>
        </w:rPr>
        <w:t>utilisateur nommé</w:t>
      </w:r>
      <w:r w:rsidRPr="003C2F61">
        <w:rPr>
          <w:rFonts w:ascii="Arial" w:hAnsi="Arial" w:cs="Arial"/>
          <w:sz w:val="19"/>
          <w:szCs w:val="19"/>
          <w:lang w:val="fr-CA"/>
        </w:rPr>
        <w:t xml:space="preserve"> achetés </w:t>
      </w:r>
      <w:r w:rsidR="00B53752" w:rsidRPr="003C2F61">
        <w:rPr>
          <w:rFonts w:ascii="Arial" w:hAnsi="Arial" w:cs="Arial"/>
          <w:sz w:val="19"/>
          <w:szCs w:val="19"/>
          <w:lang w:val="fr-CA"/>
        </w:rPr>
        <w:t>(</w:t>
      </w:r>
      <w:r w:rsidRPr="003C2F61">
        <w:rPr>
          <w:rFonts w:ascii="Arial" w:hAnsi="Arial" w:cs="Arial"/>
          <w:sz w:val="19"/>
          <w:szCs w:val="19"/>
          <w:lang w:val="fr-CA"/>
        </w:rPr>
        <w:t>il possède donc autant d’</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que d’</w:t>
      </w:r>
      <w:r w:rsidRPr="003C2F61">
        <w:rPr>
          <w:rFonts w:ascii="Arial" w:hAnsi="Arial" w:cs="Arial"/>
          <w:i/>
          <w:sz w:val="19"/>
          <w:szCs w:val="19"/>
          <w:lang w:val="fr-CA"/>
        </w:rPr>
        <w:t>utilisateurs nommés</w:t>
      </w:r>
      <w:r w:rsidRPr="003C2F61">
        <w:rPr>
          <w:rFonts w:ascii="Arial" w:hAnsi="Arial" w:cs="Arial"/>
          <w:sz w:val="19"/>
          <w:szCs w:val="19"/>
          <w:lang w:val="fr-CA"/>
        </w:rPr>
        <w:t xml:space="preserve"> achetés</w:t>
      </w:r>
      <w:r w:rsidR="00B53752" w:rsidRPr="003C2F61">
        <w:rPr>
          <w:rFonts w:ascii="Arial" w:hAnsi="Arial" w:cs="Arial"/>
          <w:sz w:val="19"/>
          <w:szCs w:val="19"/>
          <w:lang w:val="fr-CA"/>
        </w:rPr>
        <w:t xml:space="preserve">), </w:t>
      </w:r>
      <w:r w:rsidRPr="003C2F61">
        <w:rPr>
          <w:rFonts w:ascii="Arial" w:hAnsi="Arial" w:cs="Arial"/>
          <w:sz w:val="19"/>
          <w:szCs w:val="19"/>
          <w:lang w:val="fr-CA"/>
        </w:rPr>
        <w:t>il doit se procurer des postes d’</w:t>
      </w:r>
      <w:r w:rsidRPr="003C2F61">
        <w:rPr>
          <w:rFonts w:ascii="Arial" w:hAnsi="Arial" w:cs="Arial"/>
          <w:i/>
          <w:sz w:val="19"/>
          <w:szCs w:val="19"/>
          <w:lang w:val="fr-CA"/>
        </w:rPr>
        <w:t>utilisateur nommé</w:t>
      </w:r>
      <w:r w:rsidRPr="003C2F61">
        <w:rPr>
          <w:rFonts w:ascii="Arial" w:hAnsi="Arial" w:cs="Arial"/>
          <w:sz w:val="19"/>
          <w:szCs w:val="19"/>
          <w:lang w:val="fr-CA"/>
        </w:rPr>
        <w:t xml:space="preserve"> additionnels</w:t>
      </w:r>
      <w:bookmarkEnd w:id="39"/>
      <w:r w:rsidRPr="003C2F61">
        <w:rPr>
          <w:rFonts w:ascii="Arial" w:hAnsi="Arial" w:cs="Arial"/>
          <w:sz w:val="19"/>
          <w:szCs w:val="19"/>
          <w:lang w:val="fr-CA"/>
        </w:rPr>
        <w:t>.</w:t>
      </w:r>
      <w:r w:rsidR="00B53752" w:rsidRPr="003C2F61">
        <w:rPr>
          <w:rFonts w:ascii="Arial" w:hAnsi="Arial" w:cs="Arial"/>
          <w:sz w:val="19"/>
          <w:szCs w:val="19"/>
          <w:lang w:val="fr-CA"/>
        </w:rPr>
        <w:t xml:space="preserve"> </w:t>
      </w:r>
    </w:p>
    <w:p w:rsidR="00A26EAD" w:rsidRPr="003C2F61" w:rsidRDefault="00A26EAD" w:rsidP="002E30E6">
      <w:pPr>
        <w:pStyle w:val="ListParagraph"/>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p>
    <w:p w:rsidR="00A26EAD" w:rsidRPr="003C2F61" w:rsidRDefault="00D32FF2" w:rsidP="00D32FF2">
      <w:pPr>
        <w:pStyle w:val="ListParagraph"/>
        <w:keepNext/>
        <w:numPr>
          <w:ilvl w:val="0"/>
          <w:numId w:val="18"/>
        </w:numPr>
        <w:tabs>
          <w:tab w:val="left" w:pos="-1440"/>
          <w:tab w:val="left" w:pos="-720"/>
          <w:tab w:val="left" w:pos="0"/>
          <w:tab w:val="left" w:pos="720"/>
          <w:tab w:val="left" w:pos="1440"/>
          <w:tab w:val="left" w:pos="2520"/>
        </w:tabs>
        <w:suppressAutoHyphens/>
        <w:spacing w:after="0"/>
        <w:ind w:left="1440" w:right="153"/>
        <w:jc w:val="both"/>
        <w:rPr>
          <w:rFonts w:ascii="Arial" w:eastAsia="Times New Roman" w:hAnsi="Arial" w:cs="Arial"/>
          <w:spacing w:val="-3"/>
          <w:sz w:val="20"/>
          <w:szCs w:val="20"/>
          <w:u w:val="single"/>
          <w:lang w:val="fr-CA"/>
        </w:rPr>
      </w:pPr>
      <w:bookmarkStart w:id="40" w:name="lt_pId056"/>
      <w:r w:rsidRPr="003C2F61">
        <w:rPr>
          <w:rFonts w:ascii="Arial" w:hAnsi="Arial" w:cs="Arial"/>
          <w:b/>
          <w:sz w:val="19"/>
          <w:szCs w:val="19"/>
          <w:lang w:val="fr-CA"/>
        </w:rPr>
        <w:lastRenderedPageBreak/>
        <w:t>Hôte actif</w:t>
      </w:r>
      <w:bookmarkEnd w:id="40"/>
    </w:p>
    <w:p w:rsidR="00D32FF2" w:rsidRPr="003C2F61" w:rsidRDefault="00D32FF2" w:rsidP="00D32FF2">
      <w:pPr>
        <w:keepNext/>
        <w:tabs>
          <w:tab w:val="left" w:pos="-1440"/>
          <w:tab w:val="left" w:pos="-720"/>
          <w:tab w:val="left" w:pos="0"/>
          <w:tab w:val="left" w:pos="720"/>
          <w:tab w:val="left" w:pos="1440"/>
          <w:tab w:val="left" w:pos="2520"/>
        </w:tabs>
        <w:suppressAutoHyphens/>
        <w:spacing w:after="0"/>
        <w:ind w:left="1440" w:right="153"/>
        <w:jc w:val="both"/>
        <w:rPr>
          <w:rFonts w:ascii="Arial" w:hAnsi="Arial" w:cs="Arial"/>
          <w:sz w:val="19"/>
          <w:szCs w:val="19"/>
          <w:lang w:val="fr-CA"/>
        </w:rPr>
      </w:pPr>
      <w:bookmarkStart w:id="41" w:name="lt_pId057"/>
      <w:r w:rsidRPr="003C2F61">
        <w:rPr>
          <w:rFonts w:ascii="Arial" w:hAnsi="Arial" w:cs="Arial"/>
          <w:sz w:val="19"/>
          <w:szCs w:val="19"/>
          <w:lang w:val="fr-CA"/>
        </w:rPr>
        <w:t xml:space="preserve">Dans ce modèle, le </w:t>
      </w:r>
      <w:r w:rsidRPr="003C2F61">
        <w:rPr>
          <w:rFonts w:ascii="Arial" w:hAnsi="Arial" w:cs="Arial"/>
          <w:i/>
          <w:sz w:val="19"/>
          <w:szCs w:val="19"/>
          <w:lang w:val="fr-CA"/>
        </w:rPr>
        <w:t>client</w:t>
      </w:r>
      <w:r w:rsidRPr="003C2F61">
        <w:rPr>
          <w:rFonts w:ascii="Arial" w:hAnsi="Arial" w:cs="Arial"/>
          <w:sz w:val="19"/>
          <w:szCs w:val="19"/>
          <w:lang w:val="fr-CA"/>
        </w:rPr>
        <w:t xml:space="preserve"> achète un nombre </w:t>
      </w:r>
      <w:r w:rsidR="00B53752" w:rsidRPr="003C2F61">
        <w:rPr>
          <w:rFonts w:ascii="Arial" w:hAnsi="Arial" w:cs="Arial"/>
          <w:sz w:val="19"/>
          <w:szCs w:val="19"/>
          <w:lang w:val="fr-CA"/>
        </w:rPr>
        <w:t>maxim</w:t>
      </w:r>
      <w:r w:rsidRPr="003C2F61">
        <w:rPr>
          <w:rFonts w:ascii="Arial" w:hAnsi="Arial" w:cs="Arial"/>
          <w:sz w:val="19"/>
          <w:szCs w:val="19"/>
          <w:lang w:val="fr-CA"/>
        </w:rPr>
        <w:t>al d’hôtes actifs (simultanés) [« hôtes actifs »] pouvant tenir une réunion</w:t>
      </w:r>
      <w:bookmarkEnd w:id="41"/>
      <w:r w:rsidRPr="003C2F61">
        <w:rPr>
          <w:rFonts w:ascii="Arial" w:hAnsi="Arial" w:cs="Arial"/>
          <w:sz w:val="19"/>
          <w:szCs w:val="19"/>
          <w:lang w:val="fr-CA"/>
        </w:rPr>
        <w:t>.</w:t>
      </w:r>
      <w:r w:rsidR="00B53752" w:rsidRPr="003C2F61">
        <w:rPr>
          <w:rFonts w:ascii="Arial" w:hAnsi="Arial" w:cs="Arial"/>
          <w:sz w:val="19"/>
          <w:szCs w:val="19"/>
          <w:lang w:val="fr-CA"/>
        </w:rPr>
        <w:t xml:space="preserve"> </w:t>
      </w:r>
      <w:bookmarkStart w:id="42" w:name="lt_pId058"/>
      <w:r w:rsidRPr="003C2F61">
        <w:rPr>
          <w:rFonts w:ascii="Arial" w:hAnsi="Arial" w:cs="Arial"/>
          <w:sz w:val="19"/>
          <w:szCs w:val="19"/>
          <w:lang w:val="fr-CA"/>
        </w:rPr>
        <w:t>À tout moment, la somme de toutes les réunions actives ne doit pas dépasser le nombre total de postes d</w:t>
      </w:r>
      <w:r w:rsidR="003C2F61">
        <w:rPr>
          <w:rFonts w:ascii="Arial" w:hAnsi="Arial" w:cs="Arial"/>
          <w:sz w:val="19"/>
          <w:szCs w:val="19"/>
          <w:lang w:val="fr-CA"/>
        </w:rPr>
        <w:t>’</w:t>
      </w:r>
      <w:r w:rsidRPr="003C2F61">
        <w:rPr>
          <w:rFonts w:ascii="Arial" w:hAnsi="Arial" w:cs="Arial"/>
          <w:i/>
          <w:sz w:val="19"/>
          <w:szCs w:val="19"/>
          <w:lang w:val="fr-CA"/>
        </w:rPr>
        <w:t>hôte actif</w:t>
      </w:r>
      <w:r w:rsidRPr="003C2F61">
        <w:rPr>
          <w:rFonts w:ascii="Arial" w:hAnsi="Arial" w:cs="Arial"/>
          <w:sz w:val="19"/>
          <w:szCs w:val="19"/>
          <w:lang w:val="fr-CA"/>
        </w:rPr>
        <w:t xml:space="preserve"> achetés. Le </w:t>
      </w:r>
      <w:r w:rsidRPr="003C2F61">
        <w:rPr>
          <w:rFonts w:ascii="Arial" w:hAnsi="Arial" w:cs="Arial"/>
          <w:i/>
          <w:sz w:val="19"/>
          <w:szCs w:val="19"/>
          <w:lang w:val="fr-CA"/>
        </w:rPr>
        <w:t>client</w:t>
      </w:r>
      <w:r w:rsidRPr="003C2F61">
        <w:rPr>
          <w:rFonts w:ascii="Arial" w:hAnsi="Arial" w:cs="Arial"/>
          <w:sz w:val="19"/>
          <w:szCs w:val="19"/>
          <w:lang w:val="fr-CA"/>
        </w:rPr>
        <w:t xml:space="preserve"> peut avoir jusqu</w:t>
      </w:r>
      <w:r w:rsidR="003C2F61">
        <w:rPr>
          <w:rFonts w:ascii="Arial" w:hAnsi="Arial" w:cs="Arial"/>
          <w:sz w:val="19"/>
          <w:szCs w:val="19"/>
          <w:lang w:val="fr-CA"/>
        </w:rPr>
        <w:t>’</w:t>
      </w:r>
      <w:r w:rsidRPr="003C2F61">
        <w:rPr>
          <w:rFonts w:ascii="Arial" w:hAnsi="Arial" w:cs="Arial"/>
          <w:sz w:val="19"/>
          <w:szCs w:val="19"/>
          <w:lang w:val="fr-CA"/>
        </w:rPr>
        <w:t>à 5</w:t>
      </w:r>
      <w:r w:rsidR="003C2F61">
        <w:rPr>
          <w:rFonts w:ascii="Arial" w:hAnsi="Arial" w:cs="Arial"/>
          <w:sz w:val="19"/>
          <w:szCs w:val="19"/>
          <w:lang w:val="fr-CA"/>
        </w:rPr>
        <w:t> </w:t>
      </w:r>
      <w:r w:rsidRPr="003C2F61">
        <w:rPr>
          <w:rFonts w:ascii="Arial" w:hAnsi="Arial" w:cs="Arial"/>
          <w:sz w:val="19"/>
          <w:szCs w:val="19"/>
          <w:lang w:val="fr-CA"/>
        </w:rPr>
        <w:t>fois plus d</w:t>
      </w:r>
      <w:r w:rsidR="003C2F61">
        <w:rPr>
          <w:rFonts w:ascii="Arial" w:hAnsi="Arial" w:cs="Arial"/>
          <w:sz w:val="19"/>
          <w:szCs w:val="19"/>
          <w:lang w:val="fr-CA"/>
        </w:rPr>
        <w:t>’</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configurés pour tenir des réunions que le nombre total de postes d</w:t>
      </w:r>
      <w:r w:rsidR="003C2F61">
        <w:rPr>
          <w:rFonts w:ascii="Arial" w:hAnsi="Arial" w:cs="Arial"/>
          <w:sz w:val="19"/>
          <w:szCs w:val="19"/>
          <w:lang w:val="fr-CA"/>
        </w:rPr>
        <w:t>’</w:t>
      </w:r>
      <w:r w:rsidRPr="003C2F61">
        <w:rPr>
          <w:rFonts w:ascii="Arial" w:hAnsi="Arial" w:cs="Arial"/>
          <w:i/>
          <w:sz w:val="19"/>
          <w:szCs w:val="19"/>
          <w:lang w:val="fr-CA"/>
        </w:rPr>
        <w:t>hôte actif</w:t>
      </w:r>
      <w:r w:rsidRPr="003C2F61">
        <w:rPr>
          <w:rFonts w:ascii="Arial" w:hAnsi="Arial" w:cs="Arial"/>
          <w:sz w:val="19"/>
          <w:szCs w:val="19"/>
          <w:lang w:val="fr-CA"/>
        </w:rPr>
        <w:t xml:space="preserve"> achetés. Lorsque le </w:t>
      </w:r>
      <w:r w:rsidR="00A26EAD" w:rsidRPr="003C2F61">
        <w:rPr>
          <w:rFonts w:ascii="Arial" w:hAnsi="Arial" w:cs="Arial"/>
          <w:i/>
          <w:sz w:val="19"/>
          <w:szCs w:val="19"/>
          <w:lang w:val="fr-CA"/>
        </w:rPr>
        <w:t>c</w:t>
      </w:r>
      <w:r w:rsidRPr="003C2F61">
        <w:rPr>
          <w:rFonts w:ascii="Arial" w:hAnsi="Arial" w:cs="Arial"/>
          <w:i/>
          <w:sz w:val="19"/>
          <w:szCs w:val="19"/>
          <w:lang w:val="fr-CA"/>
        </w:rPr>
        <w:t>lient</w:t>
      </w:r>
      <w:r w:rsidRPr="003C2F61">
        <w:rPr>
          <w:rFonts w:ascii="Arial" w:hAnsi="Arial" w:cs="Arial"/>
          <w:sz w:val="19"/>
          <w:szCs w:val="19"/>
          <w:lang w:val="fr-CA"/>
        </w:rPr>
        <w:t xml:space="preserve"> atteint le nombre maximum de réunions simultanées (actives) au cours d</w:t>
      </w:r>
      <w:r w:rsidR="003C2F61">
        <w:rPr>
          <w:rFonts w:ascii="Arial" w:hAnsi="Arial" w:cs="Arial"/>
          <w:sz w:val="19"/>
          <w:szCs w:val="19"/>
          <w:lang w:val="fr-CA"/>
        </w:rPr>
        <w:t>’</w:t>
      </w:r>
      <w:r w:rsidRPr="003C2F61">
        <w:rPr>
          <w:rFonts w:ascii="Arial" w:hAnsi="Arial" w:cs="Arial"/>
          <w:sz w:val="19"/>
          <w:szCs w:val="19"/>
          <w:lang w:val="fr-CA"/>
        </w:rPr>
        <w:t>un mois donné, des postes d</w:t>
      </w:r>
      <w:r w:rsidR="003C2F61">
        <w:rPr>
          <w:rFonts w:ascii="Arial" w:hAnsi="Arial" w:cs="Arial"/>
          <w:sz w:val="19"/>
          <w:szCs w:val="19"/>
          <w:lang w:val="fr-CA"/>
        </w:rPr>
        <w:t>’</w:t>
      </w:r>
      <w:r w:rsidRPr="003C2F61">
        <w:rPr>
          <w:rFonts w:ascii="Arial" w:hAnsi="Arial" w:cs="Arial"/>
          <w:i/>
          <w:sz w:val="19"/>
          <w:szCs w:val="19"/>
          <w:lang w:val="fr-CA"/>
        </w:rPr>
        <w:t>hôte actif</w:t>
      </w:r>
      <w:r w:rsidRPr="003C2F61">
        <w:rPr>
          <w:rFonts w:ascii="Arial" w:hAnsi="Arial" w:cs="Arial"/>
          <w:sz w:val="19"/>
          <w:szCs w:val="19"/>
          <w:lang w:val="fr-CA"/>
        </w:rPr>
        <w:t xml:space="preserve"> supplémentaires doivent être achetés. Ce modèle nécessite l</w:t>
      </w:r>
      <w:r w:rsidR="003C2F61">
        <w:rPr>
          <w:rFonts w:ascii="Arial" w:hAnsi="Arial" w:cs="Arial"/>
          <w:sz w:val="19"/>
          <w:szCs w:val="19"/>
          <w:lang w:val="fr-CA"/>
        </w:rPr>
        <w:t>’</w:t>
      </w:r>
      <w:r w:rsidRPr="003C2F61">
        <w:rPr>
          <w:rFonts w:ascii="Arial" w:hAnsi="Arial" w:cs="Arial"/>
          <w:sz w:val="19"/>
          <w:szCs w:val="19"/>
          <w:lang w:val="fr-CA"/>
        </w:rPr>
        <w:t>achat d</w:t>
      </w:r>
      <w:r w:rsidR="003C2F61">
        <w:rPr>
          <w:rFonts w:ascii="Arial" w:hAnsi="Arial" w:cs="Arial"/>
          <w:sz w:val="19"/>
          <w:szCs w:val="19"/>
          <w:lang w:val="fr-CA"/>
        </w:rPr>
        <w:t>’</w:t>
      </w:r>
      <w:r w:rsidRPr="003C2F61">
        <w:rPr>
          <w:rFonts w:ascii="Arial" w:hAnsi="Arial" w:cs="Arial"/>
          <w:sz w:val="19"/>
          <w:szCs w:val="19"/>
          <w:lang w:val="fr-CA"/>
        </w:rPr>
        <w:t>un minimum de 40</w:t>
      </w:r>
      <w:r w:rsidR="003C2F61">
        <w:rPr>
          <w:rFonts w:ascii="Arial" w:hAnsi="Arial" w:cs="Arial"/>
          <w:sz w:val="19"/>
          <w:szCs w:val="19"/>
          <w:lang w:val="fr-CA"/>
        </w:rPr>
        <w:t> </w:t>
      </w:r>
      <w:r w:rsidRPr="003C2F61">
        <w:rPr>
          <w:rFonts w:ascii="Arial" w:hAnsi="Arial" w:cs="Arial"/>
          <w:sz w:val="19"/>
          <w:szCs w:val="19"/>
          <w:lang w:val="fr-CA"/>
        </w:rPr>
        <w:t>postes d</w:t>
      </w:r>
      <w:r w:rsidR="003C2F61">
        <w:rPr>
          <w:rFonts w:ascii="Arial" w:hAnsi="Arial" w:cs="Arial"/>
          <w:sz w:val="19"/>
          <w:szCs w:val="19"/>
          <w:lang w:val="fr-CA"/>
        </w:rPr>
        <w:t>’</w:t>
      </w:r>
      <w:r w:rsidRPr="003C2F61">
        <w:rPr>
          <w:rFonts w:ascii="Arial" w:hAnsi="Arial" w:cs="Arial"/>
          <w:i/>
          <w:sz w:val="19"/>
          <w:szCs w:val="19"/>
          <w:lang w:val="fr-CA"/>
        </w:rPr>
        <w:t>hôte actif</w:t>
      </w:r>
      <w:r w:rsidRPr="003C2F61">
        <w:rPr>
          <w:rFonts w:ascii="Arial" w:hAnsi="Arial" w:cs="Arial"/>
          <w:sz w:val="19"/>
          <w:szCs w:val="19"/>
          <w:lang w:val="fr-CA"/>
        </w:rPr>
        <w:t xml:space="preserve"> au total.</w:t>
      </w:r>
    </w:p>
    <w:bookmarkEnd w:id="42"/>
    <w:p w:rsidR="00A26EAD" w:rsidRPr="003C2F61" w:rsidRDefault="00A26EAD" w:rsidP="00A26EAD">
      <w:pPr>
        <w:tabs>
          <w:tab w:val="left" w:pos="-1440"/>
          <w:tab w:val="left" w:pos="-720"/>
          <w:tab w:val="left" w:pos="0"/>
          <w:tab w:val="left" w:pos="720"/>
          <w:tab w:val="left" w:pos="1440"/>
          <w:tab w:val="left" w:pos="2520"/>
        </w:tabs>
        <w:suppressAutoHyphens/>
        <w:spacing w:after="0"/>
        <w:ind w:right="155"/>
        <w:jc w:val="both"/>
        <w:rPr>
          <w:rFonts w:ascii="Arial" w:eastAsia="Times New Roman" w:hAnsi="Arial" w:cs="Arial"/>
          <w:spacing w:val="-3"/>
          <w:sz w:val="20"/>
          <w:szCs w:val="20"/>
          <w:u w:val="single"/>
          <w:lang w:val="fr-CA"/>
        </w:rPr>
      </w:pPr>
    </w:p>
    <w:p w:rsidR="00A26EAD" w:rsidRPr="003C2F61" w:rsidRDefault="00A26EAD" w:rsidP="002E30E6">
      <w:pPr>
        <w:pStyle w:val="ListParagraph"/>
        <w:numPr>
          <w:ilvl w:val="0"/>
          <w:numId w:val="18"/>
        </w:numPr>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bookmarkStart w:id="43" w:name="lt_pId062"/>
      <w:r w:rsidRPr="003C2F61">
        <w:rPr>
          <w:rFonts w:ascii="Arial" w:hAnsi="Arial" w:cs="Arial"/>
          <w:b/>
          <w:sz w:val="19"/>
          <w:szCs w:val="19"/>
          <w:lang w:val="fr-CA"/>
        </w:rPr>
        <w:t>Utilisateur d’entreprise</w:t>
      </w:r>
      <w:bookmarkEnd w:id="43"/>
      <w:r w:rsidR="00B53752" w:rsidRPr="003C2F61">
        <w:rPr>
          <w:rFonts w:ascii="Arial" w:hAnsi="Arial" w:cs="Arial"/>
          <w:b/>
          <w:sz w:val="19"/>
          <w:szCs w:val="19"/>
          <w:lang w:val="fr-CA"/>
        </w:rPr>
        <w:t xml:space="preserve"> </w:t>
      </w:r>
    </w:p>
    <w:p w:rsidR="00A26EAD" w:rsidRPr="003C2F61" w:rsidRDefault="00A26EAD" w:rsidP="002E30E6">
      <w:pPr>
        <w:pStyle w:val="ListParagraph"/>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bookmarkStart w:id="44" w:name="lt_pId063"/>
      <w:r w:rsidRPr="003C2F61">
        <w:rPr>
          <w:rFonts w:ascii="Arial" w:hAnsi="Arial" w:cs="Arial"/>
          <w:sz w:val="19"/>
          <w:szCs w:val="19"/>
          <w:lang w:val="fr-CA"/>
        </w:rPr>
        <w:t xml:space="preserve">Dans ce modèle, le </w:t>
      </w:r>
      <w:r w:rsidRPr="003C2F61">
        <w:rPr>
          <w:rFonts w:ascii="Arial" w:hAnsi="Arial" w:cs="Arial"/>
          <w:i/>
          <w:sz w:val="19"/>
          <w:szCs w:val="19"/>
          <w:lang w:val="fr-CA"/>
        </w:rPr>
        <w:t>client</w:t>
      </w:r>
      <w:r w:rsidRPr="003C2F61">
        <w:rPr>
          <w:rFonts w:ascii="Arial" w:hAnsi="Arial" w:cs="Arial"/>
          <w:sz w:val="19"/>
          <w:szCs w:val="19"/>
          <w:lang w:val="fr-CA"/>
        </w:rPr>
        <w:t xml:space="preserve"> achète des postes pour tous ses employés qui sont des travailleurs du savoir</w:t>
      </w:r>
      <w:r w:rsidR="00D739D6" w:rsidRPr="003C2F61">
        <w:rPr>
          <w:rFonts w:ascii="Arial" w:hAnsi="Arial" w:cs="Arial"/>
          <w:sz w:val="19"/>
          <w:szCs w:val="19"/>
          <w:lang w:val="fr-CA"/>
        </w:rPr>
        <w:t xml:space="preserve"> (« utilisateurs d’entreprise »)</w:t>
      </w:r>
      <w:r w:rsidRPr="003C2F61">
        <w:rPr>
          <w:rFonts w:ascii="Arial" w:hAnsi="Arial" w:cs="Arial"/>
          <w:sz w:val="19"/>
          <w:szCs w:val="19"/>
          <w:lang w:val="fr-CA"/>
        </w:rPr>
        <w:t xml:space="preserve">. Un </w:t>
      </w:r>
      <w:r w:rsidRPr="003C2F61">
        <w:rPr>
          <w:rFonts w:ascii="Arial" w:hAnsi="Arial" w:cs="Arial"/>
          <w:i/>
          <w:sz w:val="19"/>
          <w:szCs w:val="19"/>
          <w:lang w:val="fr-CA"/>
        </w:rPr>
        <w:t>travailleur du savoir</w:t>
      </w:r>
      <w:r w:rsidRPr="003C2F61">
        <w:rPr>
          <w:rFonts w:ascii="Arial" w:hAnsi="Arial" w:cs="Arial"/>
          <w:sz w:val="19"/>
          <w:szCs w:val="19"/>
          <w:lang w:val="fr-CA"/>
        </w:rPr>
        <w:t xml:space="preserve"> est un employé </w:t>
      </w:r>
      <w:bookmarkStart w:id="45" w:name="lt_pId064"/>
      <w:bookmarkEnd w:id="44"/>
      <w:r w:rsidRPr="003C2F61">
        <w:rPr>
          <w:rFonts w:ascii="Arial" w:hAnsi="Arial" w:cs="Arial"/>
          <w:sz w:val="19"/>
          <w:szCs w:val="19"/>
          <w:lang w:val="fr-CA"/>
        </w:rPr>
        <w:t xml:space="preserve">ou un contractuel du </w:t>
      </w:r>
      <w:r w:rsidRPr="003C2F61">
        <w:rPr>
          <w:rFonts w:ascii="Arial" w:hAnsi="Arial" w:cs="Arial"/>
          <w:i/>
          <w:sz w:val="19"/>
          <w:szCs w:val="19"/>
          <w:lang w:val="fr-CA"/>
        </w:rPr>
        <w:t>client</w:t>
      </w:r>
      <w:r w:rsidRPr="003C2F61">
        <w:rPr>
          <w:rFonts w:ascii="Arial" w:hAnsi="Arial" w:cs="Arial"/>
          <w:sz w:val="19"/>
          <w:szCs w:val="19"/>
          <w:lang w:val="fr-CA"/>
        </w:rPr>
        <w:t xml:space="preserve"> qui utilise un appareil informatique, comme un ordinateur portable ou un téléphone intelligent, pour s’acquitter d’une partie importante de ses responsabilités quotidiennes</w:t>
      </w:r>
      <w:r w:rsidR="00B53752" w:rsidRPr="003C2F61">
        <w:rPr>
          <w:rFonts w:ascii="Arial" w:hAnsi="Arial" w:cs="Arial"/>
          <w:sz w:val="19"/>
          <w:szCs w:val="19"/>
          <w:lang w:val="fr-CA"/>
        </w:rPr>
        <w:t>.</w:t>
      </w:r>
      <w:bookmarkEnd w:id="45"/>
      <w:r w:rsidR="00B53752" w:rsidRPr="003C2F61">
        <w:rPr>
          <w:rFonts w:ascii="Arial" w:hAnsi="Arial" w:cs="Arial"/>
          <w:sz w:val="19"/>
          <w:szCs w:val="19"/>
          <w:lang w:val="fr-CA"/>
        </w:rPr>
        <w:t xml:space="preserve"> </w:t>
      </w:r>
      <w:r w:rsidRPr="003C2F61">
        <w:rPr>
          <w:rFonts w:ascii="Arial" w:hAnsi="Arial" w:cs="Arial"/>
          <w:sz w:val="19"/>
          <w:szCs w:val="19"/>
          <w:lang w:val="fr-CA"/>
        </w:rPr>
        <w:t xml:space="preserve">Le </w:t>
      </w:r>
      <w:r w:rsidRPr="003C2F61">
        <w:rPr>
          <w:rFonts w:ascii="Arial" w:hAnsi="Arial" w:cs="Arial"/>
          <w:i/>
          <w:sz w:val="19"/>
          <w:szCs w:val="19"/>
          <w:lang w:val="fr-CA"/>
        </w:rPr>
        <w:t>client</w:t>
      </w:r>
      <w:bookmarkStart w:id="46" w:name="lt_pId065"/>
      <w:r w:rsidRPr="003C2F61">
        <w:rPr>
          <w:rFonts w:ascii="Arial" w:hAnsi="Arial" w:cs="Arial"/>
          <w:sz w:val="19"/>
          <w:szCs w:val="19"/>
          <w:lang w:val="fr-CA"/>
        </w:rPr>
        <w:t xml:space="preserve"> peut faire de tous ses </w:t>
      </w:r>
      <w:r w:rsidRPr="003C2F61">
        <w:rPr>
          <w:rFonts w:ascii="Arial" w:hAnsi="Arial" w:cs="Arial"/>
          <w:i/>
          <w:sz w:val="19"/>
          <w:szCs w:val="19"/>
          <w:lang w:val="fr-CA"/>
        </w:rPr>
        <w:t>travailleurs du savoir</w:t>
      </w:r>
      <w:r w:rsidRPr="003C2F61">
        <w:rPr>
          <w:rFonts w:ascii="Arial" w:hAnsi="Arial" w:cs="Arial"/>
          <w:sz w:val="19"/>
          <w:szCs w:val="19"/>
          <w:lang w:val="fr-CA"/>
        </w:rPr>
        <w:t xml:space="preserve"> des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et doit acheter autant de postes d’</w:t>
      </w:r>
      <w:r w:rsidRPr="003C2F61">
        <w:rPr>
          <w:rFonts w:ascii="Arial" w:hAnsi="Arial" w:cs="Arial"/>
          <w:i/>
          <w:sz w:val="19"/>
          <w:szCs w:val="19"/>
          <w:lang w:val="fr-CA"/>
        </w:rPr>
        <w:t>utilisateur d’entreprise</w:t>
      </w:r>
      <w:r w:rsidRPr="003C2F61">
        <w:rPr>
          <w:rFonts w:ascii="Arial" w:hAnsi="Arial" w:cs="Arial"/>
          <w:sz w:val="19"/>
          <w:szCs w:val="19"/>
          <w:lang w:val="fr-CA"/>
        </w:rPr>
        <w:t xml:space="preserve"> qu’il compte de </w:t>
      </w:r>
      <w:r w:rsidRPr="003C2F61">
        <w:rPr>
          <w:rFonts w:ascii="Arial" w:hAnsi="Arial" w:cs="Arial"/>
          <w:i/>
          <w:sz w:val="19"/>
          <w:szCs w:val="19"/>
          <w:lang w:val="fr-CA"/>
        </w:rPr>
        <w:t>travailleurs du savoir</w:t>
      </w:r>
      <w:r w:rsidR="00B53752" w:rsidRPr="003C2F61">
        <w:rPr>
          <w:rFonts w:ascii="Arial" w:hAnsi="Arial" w:cs="Arial"/>
          <w:sz w:val="19"/>
          <w:szCs w:val="19"/>
          <w:lang w:val="fr-CA"/>
        </w:rPr>
        <w:t>.</w:t>
      </w:r>
      <w:bookmarkEnd w:id="46"/>
      <w:r w:rsidR="00B53752" w:rsidRPr="003C2F61">
        <w:rPr>
          <w:rFonts w:ascii="Arial" w:hAnsi="Arial" w:cs="Arial"/>
          <w:sz w:val="19"/>
          <w:szCs w:val="19"/>
          <w:lang w:val="fr-CA"/>
        </w:rPr>
        <w:t xml:space="preserve">   </w:t>
      </w:r>
    </w:p>
    <w:p w:rsidR="00A26EAD" w:rsidRPr="003C2F61" w:rsidRDefault="00A26EAD" w:rsidP="002E30E6">
      <w:pPr>
        <w:pStyle w:val="ListParagraph"/>
        <w:tabs>
          <w:tab w:val="left" w:pos="-1440"/>
          <w:tab w:val="left" w:pos="-720"/>
          <w:tab w:val="left" w:pos="0"/>
          <w:tab w:val="left" w:pos="720"/>
          <w:tab w:val="left" w:pos="1440"/>
          <w:tab w:val="left" w:pos="2520"/>
        </w:tabs>
        <w:suppressAutoHyphens/>
        <w:spacing w:after="0"/>
        <w:ind w:left="1440" w:right="155"/>
        <w:jc w:val="both"/>
        <w:rPr>
          <w:rFonts w:ascii="Arial" w:hAnsi="Arial" w:cs="Arial"/>
          <w:sz w:val="19"/>
          <w:szCs w:val="19"/>
          <w:lang w:val="fr-CA"/>
        </w:rPr>
      </w:pPr>
    </w:p>
    <w:p w:rsidR="00A26EAD" w:rsidRPr="003C2F61" w:rsidRDefault="00A26EAD" w:rsidP="00A26EAD">
      <w:pPr>
        <w:pStyle w:val="ListParagraph"/>
        <w:tabs>
          <w:tab w:val="left" w:pos="-1440"/>
          <w:tab w:val="left" w:pos="-720"/>
          <w:tab w:val="left" w:pos="0"/>
          <w:tab w:val="left" w:pos="720"/>
          <w:tab w:val="left" w:pos="2520"/>
        </w:tabs>
        <w:suppressAutoHyphens/>
        <w:spacing w:after="0"/>
        <w:ind w:left="851" w:right="155"/>
        <w:jc w:val="both"/>
        <w:rPr>
          <w:rFonts w:ascii="Arial" w:hAnsi="Arial" w:cs="Arial"/>
          <w:sz w:val="19"/>
          <w:szCs w:val="19"/>
          <w:lang w:val="fr-CA"/>
        </w:rPr>
      </w:pPr>
      <w:bookmarkStart w:id="47" w:name="lt_pId066"/>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ne peut choisir qu’une option d’</w:t>
      </w:r>
      <w:r w:rsidRPr="003C2F61">
        <w:rPr>
          <w:rFonts w:ascii="Arial" w:hAnsi="Arial" w:cs="Arial"/>
          <w:i/>
          <w:sz w:val="19"/>
          <w:szCs w:val="19"/>
          <w:lang w:val="fr-CA"/>
        </w:rPr>
        <w:t>utilisateur habilité</w:t>
      </w:r>
      <w:r w:rsidRPr="003C2F61">
        <w:rPr>
          <w:rFonts w:ascii="Arial" w:hAnsi="Arial" w:cs="Arial"/>
          <w:sz w:val="19"/>
          <w:szCs w:val="19"/>
          <w:lang w:val="fr-CA"/>
        </w:rPr>
        <w:t xml:space="preserve"> pour tous ses utilisateurs.</w:t>
      </w:r>
      <w:bookmarkEnd w:id="47"/>
      <w:r w:rsidR="00B53752" w:rsidRPr="003C2F61">
        <w:rPr>
          <w:rFonts w:ascii="Arial" w:hAnsi="Arial" w:cs="Arial"/>
          <w:sz w:val="19"/>
          <w:szCs w:val="19"/>
          <w:lang w:val="fr-CA"/>
        </w:rPr>
        <w:t xml:space="preserve"> </w:t>
      </w:r>
    </w:p>
    <w:p w:rsidR="00A26EAD" w:rsidRPr="003C2F61" w:rsidRDefault="00A26EAD" w:rsidP="00A26EAD">
      <w:pPr>
        <w:pStyle w:val="ListParagraph"/>
        <w:tabs>
          <w:tab w:val="left" w:pos="-1440"/>
          <w:tab w:val="left" w:pos="-720"/>
          <w:tab w:val="left" w:pos="0"/>
          <w:tab w:val="left" w:pos="720"/>
          <w:tab w:val="left" w:pos="2520"/>
        </w:tabs>
        <w:suppressAutoHyphens/>
        <w:spacing w:after="0"/>
        <w:ind w:left="851" w:right="155"/>
        <w:jc w:val="both"/>
        <w:rPr>
          <w:rFonts w:ascii="Arial" w:hAnsi="Arial" w:cs="Arial"/>
          <w:sz w:val="19"/>
          <w:szCs w:val="19"/>
          <w:lang w:val="fr-CA"/>
        </w:rPr>
      </w:pPr>
    </w:p>
    <w:p w:rsidR="00A26EAD" w:rsidRPr="003C2F61" w:rsidRDefault="00A26EAD" w:rsidP="00A26EAD">
      <w:pPr>
        <w:pStyle w:val="ListParagraph"/>
        <w:tabs>
          <w:tab w:val="left" w:pos="-1440"/>
          <w:tab w:val="left" w:pos="-720"/>
          <w:tab w:val="left" w:pos="0"/>
          <w:tab w:val="left" w:pos="720"/>
          <w:tab w:val="left" w:pos="2520"/>
        </w:tabs>
        <w:suppressAutoHyphens/>
        <w:spacing w:after="0"/>
        <w:ind w:left="851" w:right="155"/>
        <w:jc w:val="both"/>
        <w:rPr>
          <w:rFonts w:ascii="Arial" w:hAnsi="Arial" w:cs="Arial"/>
          <w:sz w:val="19"/>
          <w:szCs w:val="19"/>
          <w:lang w:val="fr-CA"/>
        </w:rPr>
      </w:pPr>
      <w:bookmarkStart w:id="48" w:name="lt_pId067"/>
      <w:r w:rsidRPr="003C2F61">
        <w:rPr>
          <w:rFonts w:ascii="Arial" w:hAnsi="Arial" w:cs="Arial"/>
          <w:sz w:val="19"/>
          <w:szCs w:val="19"/>
          <w:lang w:val="fr-CA"/>
        </w:rPr>
        <w:t xml:space="preserve">Tous les </w:t>
      </w:r>
      <w:r w:rsidR="00B53752" w:rsidRPr="003C2F61">
        <w:rPr>
          <w:rFonts w:ascii="Arial" w:hAnsi="Arial" w:cs="Arial"/>
          <w:sz w:val="19"/>
          <w:szCs w:val="19"/>
          <w:lang w:val="fr-CA"/>
        </w:rPr>
        <w:t xml:space="preserve">participants </w:t>
      </w:r>
      <w:r w:rsidRPr="003C2F61">
        <w:rPr>
          <w:rFonts w:ascii="Arial" w:hAnsi="Arial" w:cs="Arial"/>
          <w:sz w:val="19"/>
          <w:szCs w:val="19"/>
          <w:lang w:val="fr-CA"/>
        </w:rPr>
        <w:t xml:space="preserve">seront en mesure de joindre une réunion selon trois </w:t>
      </w:r>
      <w:r w:rsidR="00B53752" w:rsidRPr="003C2F61">
        <w:rPr>
          <w:rFonts w:ascii="Arial" w:hAnsi="Arial" w:cs="Arial"/>
          <w:sz w:val="19"/>
          <w:szCs w:val="19"/>
          <w:lang w:val="fr-CA"/>
        </w:rPr>
        <w:t>(3)</w:t>
      </w:r>
      <w:r w:rsidRPr="003C2F61">
        <w:rPr>
          <w:rFonts w:ascii="Arial" w:hAnsi="Arial" w:cs="Arial"/>
          <w:sz w:val="19"/>
          <w:szCs w:val="19"/>
          <w:lang w:val="fr-CA"/>
        </w:rPr>
        <w:t> options audio différentes </w:t>
      </w:r>
      <w:r w:rsidR="00B53752" w:rsidRPr="003C2F61">
        <w:rPr>
          <w:rFonts w:ascii="Arial" w:hAnsi="Arial" w:cs="Arial"/>
          <w:sz w:val="19"/>
          <w:szCs w:val="19"/>
          <w:lang w:val="fr-CA"/>
        </w:rPr>
        <w:t>:</w:t>
      </w:r>
      <w:bookmarkEnd w:id="48"/>
    </w:p>
    <w:p w:rsidR="00A26EAD" w:rsidRPr="003C2F61" w:rsidRDefault="0004777B" w:rsidP="002E30E6">
      <w:pPr>
        <w:pStyle w:val="ListParagraph"/>
        <w:numPr>
          <w:ilvl w:val="0"/>
          <w:numId w:val="37"/>
        </w:numPr>
        <w:tabs>
          <w:tab w:val="left" w:pos="-1440"/>
          <w:tab w:val="left" w:pos="-720"/>
          <w:tab w:val="left" w:pos="0"/>
          <w:tab w:val="left" w:pos="720"/>
          <w:tab w:val="left" w:pos="1440"/>
          <w:tab w:val="left" w:pos="2520"/>
        </w:tabs>
        <w:suppressAutoHyphens/>
        <w:spacing w:after="0"/>
        <w:ind w:right="155"/>
        <w:jc w:val="both"/>
        <w:rPr>
          <w:rFonts w:ascii="Arial" w:hAnsi="Arial" w:cs="Arial"/>
          <w:sz w:val="19"/>
          <w:szCs w:val="19"/>
          <w:lang w:val="fr-CA"/>
        </w:rPr>
      </w:pPr>
      <w:bookmarkStart w:id="49" w:name="lt_pId068"/>
      <w:r w:rsidRPr="003C2F61">
        <w:rPr>
          <w:rFonts w:ascii="Arial" w:hAnsi="Arial" w:cs="Arial"/>
          <w:sz w:val="19"/>
          <w:szCs w:val="19"/>
          <w:lang w:val="fr-CA"/>
        </w:rPr>
        <w:t xml:space="preserve">Appel </w:t>
      </w:r>
      <w:proofErr w:type="spellStart"/>
      <w:r w:rsidR="00B53752" w:rsidRPr="003C2F61">
        <w:rPr>
          <w:rFonts w:ascii="Arial" w:hAnsi="Arial" w:cs="Arial"/>
          <w:sz w:val="19"/>
          <w:szCs w:val="19"/>
          <w:lang w:val="fr-CA"/>
        </w:rPr>
        <w:t>VoIP</w:t>
      </w:r>
      <w:proofErr w:type="spellEnd"/>
      <w:r w:rsidR="00B53752" w:rsidRPr="003C2F61">
        <w:rPr>
          <w:rFonts w:ascii="Arial" w:hAnsi="Arial" w:cs="Arial"/>
          <w:sz w:val="19"/>
          <w:szCs w:val="19"/>
          <w:lang w:val="fr-CA"/>
        </w:rPr>
        <w:t xml:space="preserve"> </w:t>
      </w:r>
      <w:r w:rsidR="00A26EAD" w:rsidRPr="003C2F61">
        <w:rPr>
          <w:rFonts w:ascii="Arial" w:hAnsi="Arial" w:cs="Arial"/>
          <w:sz w:val="19"/>
          <w:szCs w:val="19"/>
          <w:lang w:val="fr-CA"/>
        </w:rPr>
        <w:t>au moyen d’une connexion I</w:t>
      </w:r>
      <w:r w:rsidR="00B53752" w:rsidRPr="003C2F61">
        <w:rPr>
          <w:rFonts w:ascii="Arial" w:hAnsi="Arial" w:cs="Arial"/>
          <w:sz w:val="19"/>
          <w:szCs w:val="19"/>
          <w:lang w:val="fr-CA"/>
        </w:rPr>
        <w:t xml:space="preserve">nternet </w:t>
      </w:r>
      <w:r w:rsidR="00A26EAD" w:rsidRPr="003C2F61">
        <w:rPr>
          <w:rFonts w:ascii="Arial" w:hAnsi="Arial" w:cs="Arial"/>
          <w:sz w:val="19"/>
          <w:szCs w:val="19"/>
          <w:lang w:val="fr-CA"/>
        </w:rPr>
        <w:t xml:space="preserve">et du </w:t>
      </w:r>
      <w:r w:rsidR="00B53752" w:rsidRPr="003C2F61">
        <w:rPr>
          <w:rFonts w:ascii="Arial" w:hAnsi="Arial" w:cs="Arial"/>
          <w:sz w:val="19"/>
          <w:szCs w:val="19"/>
          <w:lang w:val="fr-CA"/>
        </w:rPr>
        <w:t xml:space="preserve">microphone </w:t>
      </w:r>
      <w:r w:rsidR="00A26EAD" w:rsidRPr="003C2F61">
        <w:rPr>
          <w:rFonts w:ascii="Arial" w:hAnsi="Arial" w:cs="Arial"/>
          <w:sz w:val="19"/>
          <w:szCs w:val="19"/>
          <w:lang w:val="fr-CA"/>
        </w:rPr>
        <w:t>et du casque d’écoute de leur appareil</w:t>
      </w:r>
      <w:bookmarkEnd w:id="49"/>
      <w:r w:rsidR="00A26EAD" w:rsidRPr="003C2F61">
        <w:rPr>
          <w:rFonts w:ascii="Arial" w:hAnsi="Arial" w:cs="Arial"/>
          <w:sz w:val="19"/>
          <w:szCs w:val="19"/>
          <w:lang w:val="fr-CA"/>
        </w:rPr>
        <w:t>;</w:t>
      </w:r>
      <w:r w:rsidR="00B53752" w:rsidRPr="003C2F61">
        <w:rPr>
          <w:rFonts w:ascii="Arial" w:hAnsi="Arial" w:cs="Arial"/>
          <w:sz w:val="19"/>
          <w:szCs w:val="19"/>
          <w:lang w:val="fr-CA"/>
        </w:rPr>
        <w:t xml:space="preserve"> </w:t>
      </w:r>
    </w:p>
    <w:p w:rsidR="00A26EAD" w:rsidRPr="003C2F61" w:rsidRDefault="00A26EAD" w:rsidP="002E30E6">
      <w:pPr>
        <w:pStyle w:val="ListParagraph"/>
        <w:numPr>
          <w:ilvl w:val="0"/>
          <w:numId w:val="37"/>
        </w:numPr>
        <w:tabs>
          <w:tab w:val="left" w:pos="-1440"/>
          <w:tab w:val="left" w:pos="-720"/>
          <w:tab w:val="left" w:pos="0"/>
          <w:tab w:val="left" w:pos="720"/>
          <w:tab w:val="left" w:pos="1440"/>
          <w:tab w:val="left" w:pos="2520"/>
        </w:tabs>
        <w:suppressAutoHyphens/>
        <w:spacing w:after="0"/>
        <w:ind w:right="155"/>
        <w:jc w:val="both"/>
        <w:rPr>
          <w:rFonts w:ascii="Arial" w:hAnsi="Arial" w:cs="Arial"/>
          <w:sz w:val="19"/>
          <w:szCs w:val="19"/>
          <w:lang w:val="fr-CA"/>
        </w:rPr>
      </w:pPr>
      <w:bookmarkStart w:id="50" w:name="lt_pId069"/>
      <w:r w:rsidRPr="003C2F61">
        <w:rPr>
          <w:rFonts w:ascii="Arial" w:hAnsi="Arial" w:cs="Arial"/>
          <w:sz w:val="19"/>
          <w:szCs w:val="19"/>
          <w:lang w:val="fr-CA"/>
        </w:rPr>
        <w:t xml:space="preserve">Appel </w:t>
      </w:r>
      <w:r w:rsidR="00AD0CEA" w:rsidRPr="003C2F61">
        <w:rPr>
          <w:rFonts w:ascii="Arial" w:hAnsi="Arial" w:cs="Arial"/>
          <w:sz w:val="19"/>
          <w:szCs w:val="19"/>
          <w:lang w:val="fr-CA"/>
        </w:rPr>
        <w:t>tarifé</w:t>
      </w:r>
      <w:r w:rsidRPr="003C2F61">
        <w:rPr>
          <w:rFonts w:ascii="Arial" w:hAnsi="Arial" w:cs="Arial"/>
          <w:sz w:val="19"/>
          <w:szCs w:val="19"/>
          <w:lang w:val="fr-CA"/>
        </w:rPr>
        <w:t xml:space="preserve">, où le </w:t>
      </w:r>
      <w:r w:rsidR="00B53752" w:rsidRPr="003C2F61">
        <w:rPr>
          <w:rFonts w:ascii="Arial" w:hAnsi="Arial" w:cs="Arial"/>
          <w:sz w:val="19"/>
          <w:szCs w:val="19"/>
          <w:lang w:val="fr-CA"/>
        </w:rPr>
        <w:t xml:space="preserve">participant </w:t>
      </w:r>
      <w:r w:rsidR="0004777B" w:rsidRPr="003C2F61">
        <w:rPr>
          <w:rFonts w:ascii="Arial" w:hAnsi="Arial" w:cs="Arial"/>
          <w:sz w:val="19"/>
          <w:szCs w:val="19"/>
          <w:lang w:val="fr-CA"/>
        </w:rPr>
        <w:t>compose un numéro de téléphone pour se joindre à la réunion</w:t>
      </w:r>
      <w:bookmarkEnd w:id="50"/>
      <w:r w:rsidR="0004777B" w:rsidRPr="003C2F61">
        <w:rPr>
          <w:rFonts w:ascii="Arial" w:hAnsi="Arial" w:cs="Arial"/>
          <w:sz w:val="19"/>
          <w:szCs w:val="19"/>
          <w:lang w:val="fr-CA"/>
        </w:rPr>
        <w:t>;</w:t>
      </w:r>
    </w:p>
    <w:p w:rsidR="00A26EAD" w:rsidRPr="003C2F61" w:rsidRDefault="0004777B" w:rsidP="002E30E6">
      <w:pPr>
        <w:pStyle w:val="ListParagraph"/>
        <w:numPr>
          <w:ilvl w:val="0"/>
          <w:numId w:val="37"/>
        </w:numPr>
        <w:tabs>
          <w:tab w:val="left" w:pos="-1440"/>
          <w:tab w:val="left" w:pos="-720"/>
          <w:tab w:val="left" w:pos="0"/>
          <w:tab w:val="left" w:pos="720"/>
          <w:tab w:val="left" w:pos="1440"/>
          <w:tab w:val="left" w:pos="2520"/>
        </w:tabs>
        <w:suppressAutoHyphens/>
        <w:spacing w:after="0"/>
        <w:ind w:right="155"/>
        <w:jc w:val="both"/>
        <w:rPr>
          <w:rFonts w:ascii="Arial" w:hAnsi="Arial" w:cs="Arial"/>
          <w:sz w:val="19"/>
          <w:szCs w:val="19"/>
          <w:lang w:val="fr-CA"/>
        </w:rPr>
      </w:pPr>
      <w:bookmarkStart w:id="51" w:name="lt_pId070"/>
      <w:r w:rsidRPr="003C2F61">
        <w:rPr>
          <w:rFonts w:ascii="Arial" w:hAnsi="Arial" w:cs="Arial"/>
          <w:sz w:val="19"/>
          <w:szCs w:val="19"/>
          <w:lang w:val="fr-CA"/>
        </w:rPr>
        <w:t xml:space="preserve">Rappel, où le </w:t>
      </w:r>
      <w:r w:rsidR="00B53752" w:rsidRPr="003C2F61">
        <w:rPr>
          <w:rFonts w:ascii="Arial" w:hAnsi="Arial" w:cs="Arial"/>
          <w:sz w:val="19"/>
          <w:szCs w:val="19"/>
          <w:lang w:val="fr-CA"/>
        </w:rPr>
        <w:t xml:space="preserve">participant </w:t>
      </w:r>
      <w:r w:rsidRPr="003C2F61">
        <w:rPr>
          <w:rFonts w:ascii="Arial" w:hAnsi="Arial" w:cs="Arial"/>
          <w:sz w:val="19"/>
          <w:szCs w:val="19"/>
          <w:lang w:val="fr-CA"/>
        </w:rPr>
        <w:t xml:space="preserve">reçoit un appel du </w:t>
      </w:r>
      <w:r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 xml:space="preserve"> (</w:t>
      </w:r>
      <w:r w:rsidRPr="003C2F61">
        <w:rPr>
          <w:rFonts w:ascii="Arial" w:hAnsi="Arial" w:cs="Arial"/>
          <w:sz w:val="19"/>
          <w:szCs w:val="19"/>
          <w:lang w:val="fr-CA"/>
        </w:rPr>
        <w:t>exige un numéro de téléphone</w:t>
      </w:r>
      <w:r w:rsidRPr="003C2F61">
        <w:rPr>
          <w:color w:val="000000"/>
          <w:lang w:val="fr-CA"/>
        </w:rPr>
        <w:t xml:space="preserve"> </w:t>
      </w:r>
      <w:r w:rsidRPr="003C2F61">
        <w:rPr>
          <w:rFonts w:ascii="Arial" w:hAnsi="Arial" w:cs="Arial"/>
          <w:sz w:val="19"/>
          <w:szCs w:val="19"/>
          <w:lang w:val="fr-CA"/>
        </w:rPr>
        <w:t>de sélection directe à l’arrivée</w:t>
      </w:r>
      <w:r w:rsidR="00B53752" w:rsidRPr="003C2F61">
        <w:rPr>
          <w:rFonts w:ascii="Arial" w:hAnsi="Arial" w:cs="Arial"/>
          <w:sz w:val="19"/>
          <w:szCs w:val="19"/>
          <w:lang w:val="fr-CA"/>
        </w:rPr>
        <w:t>)</w:t>
      </w:r>
      <w:bookmarkEnd w:id="51"/>
      <w:r w:rsidRPr="003C2F61">
        <w:rPr>
          <w:rFonts w:ascii="Arial" w:hAnsi="Arial" w:cs="Arial"/>
          <w:sz w:val="19"/>
          <w:szCs w:val="19"/>
          <w:lang w:val="fr-CA"/>
        </w:rPr>
        <w:t>.</w:t>
      </w:r>
    </w:p>
    <w:p w:rsidR="00A26EAD" w:rsidRPr="003C2F61" w:rsidRDefault="00A26EAD" w:rsidP="002E30E6">
      <w:pPr>
        <w:tabs>
          <w:tab w:val="left" w:pos="-1440"/>
          <w:tab w:val="left" w:pos="-720"/>
          <w:tab w:val="left" w:pos="0"/>
          <w:tab w:val="left" w:pos="720"/>
          <w:tab w:val="left" w:pos="1440"/>
          <w:tab w:val="left" w:pos="2520"/>
        </w:tabs>
        <w:suppressAutoHyphens/>
        <w:spacing w:after="0"/>
        <w:ind w:right="155"/>
        <w:jc w:val="both"/>
        <w:rPr>
          <w:rFonts w:ascii="Arial" w:hAnsi="Arial" w:cs="Arial"/>
          <w:sz w:val="19"/>
          <w:szCs w:val="19"/>
          <w:lang w:val="fr-CA"/>
        </w:rPr>
      </w:pPr>
    </w:p>
    <w:p w:rsidR="00A26EAD" w:rsidRPr="003C2F61" w:rsidRDefault="0004777B" w:rsidP="002E30E6">
      <w:pPr>
        <w:tabs>
          <w:tab w:val="left" w:pos="-1440"/>
          <w:tab w:val="left" w:pos="-720"/>
          <w:tab w:val="left" w:pos="0"/>
          <w:tab w:val="left" w:pos="720"/>
          <w:tab w:val="left" w:pos="1440"/>
          <w:tab w:val="left" w:pos="2520"/>
        </w:tabs>
        <w:suppressAutoHyphens/>
        <w:spacing w:after="0"/>
        <w:ind w:left="720" w:right="155"/>
        <w:jc w:val="both"/>
        <w:rPr>
          <w:rFonts w:ascii="Arial" w:hAnsi="Arial" w:cs="Arial"/>
          <w:sz w:val="19"/>
          <w:szCs w:val="19"/>
          <w:lang w:val="fr-CA"/>
        </w:rPr>
      </w:pPr>
      <w:bookmarkStart w:id="52" w:name="lt_pId071"/>
      <w:r w:rsidRPr="003C2F61">
        <w:rPr>
          <w:rFonts w:ascii="Arial" w:hAnsi="Arial" w:cs="Arial"/>
          <w:sz w:val="19"/>
          <w:szCs w:val="19"/>
          <w:lang w:val="fr-CA"/>
        </w:rPr>
        <w:t xml:space="preserve">Les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les </w:t>
      </w:r>
      <w:r w:rsidR="00B53752" w:rsidRPr="003C2F61">
        <w:rPr>
          <w:rFonts w:ascii="Arial" w:hAnsi="Arial" w:cs="Arial"/>
          <w:sz w:val="19"/>
          <w:szCs w:val="19"/>
          <w:lang w:val="fr-CA"/>
        </w:rPr>
        <w:t xml:space="preserve">participants </w:t>
      </w:r>
      <w:r w:rsidRPr="003C2F61">
        <w:rPr>
          <w:rFonts w:ascii="Arial" w:hAnsi="Arial" w:cs="Arial"/>
          <w:sz w:val="19"/>
          <w:szCs w:val="19"/>
          <w:lang w:val="fr-CA"/>
        </w:rPr>
        <w:t xml:space="preserve">et les </w:t>
      </w:r>
      <w:r w:rsidRPr="003C2F61">
        <w:rPr>
          <w:rFonts w:ascii="Arial" w:hAnsi="Arial" w:cs="Arial"/>
          <w:i/>
          <w:sz w:val="19"/>
          <w:szCs w:val="19"/>
          <w:lang w:val="fr-CA"/>
        </w:rPr>
        <w:t>invités</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w:t>
      </w:r>
      <w:r w:rsidR="00B53752" w:rsidRPr="003C2F61">
        <w:rPr>
          <w:rFonts w:ascii="Arial" w:hAnsi="Arial" w:cs="Arial"/>
          <w:sz w:val="19"/>
          <w:szCs w:val="19"/>
          <w:lang w:val="fr-CA"/>
        </w:rPr>
        <w:t>(</w:t>
      </w:r>
      <w:r w:rsidRPr="003C2F61">
        <w:rPr>
          <w:rFonts w:ascii="Arial" w:hAnsi="Arial" w:cs="Arial"/>
          <w:sz w:val="19"/>
          <w:szCs w:val="19"/>
          <w:lang w:val="fr-CA"/>
        </w:rPr>
        <w:t>« utilisateurs »</w:t>
      </w:r>
      <w:r w:rsidR="00B53752" w:rsidRPr="003C2F61">
        <w:rPr>
          <w:rFonts w:ascii="Arial" w:hAnsi="Arial" w:cs="Arial"/>
          <w:sz w:val="19"/>
          <w:szCs w:val="19"/>
          <w:lang w:val="fr-CA"/>
        </w:rPr>
        <w:t>)</w:t>
      </w:r>
      <w:r w:rsidRPr="003C2F61">
        <w:rPr>
          <w:rFonts w:ascii="Arial" w:hAnsi="Arial" w:cs="Arial"/>
          <w:sz w:val="19"/>
          <w:szCs w:val="19"/>
          <w:lang w:val="fr-CA"/>
        </w:rPr>
        <w:t xml:space="preserve"> peuvent utiliser le </w:t>
      </w:r>
      <w:r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 xml:space="preserve"> </w:t>
      </w:r>
      <w:r w:rsidRPr="003C2F61">
        <w:rPr>
          <w:rFonts w:ascii="Arial" w:hAnsi="Arial" w:cs="Arial"/>
          <w:sz w:val="19"/>
          <w:szCs w:val="19"/>
          <w:lang w:val="fr-CA"/>
        </w:rPr>
        <w:t xml:space="preserve">au moyen d’un téléphone connecté au </w:t>
      </w:r>
      <w:r w:rsidRPr="003C2F61">
        <w:rPr>
          <w:rFonts w:ascii="Arial" w:hAnsi="Arial" w:cs="Arial"/>
          <w:i/>
          <w:sz w:val="19"/>
          <w:szCs w:val="19"/>
          <w:lang w:val="fr-CA"/>
        </w:rPr>
        <w:t>RTPC</w:t>
      </w:r>
      <w:r w:rsidR="00B53752" w:rsidRPr="003C2F61">
        <w:rPr>
          <w:rFonts w:ascii="Arial" w:hAnsi="Arial" w:cs="Arial"/>
          <w:sz w:val="19"/>
          <w:szCs w:val="19"/>
          <w:lang w:val="fr-CA"/>
        </w:rPr>
        <w:t xml:space="preserve">, </w:t>
      </w:r>
      <w:r w:rsidRPr="003C2F61">
        <w:rPr>
          <w:rFonts w:ascii="Arial" w:hAnsi="Arial" w:cs="Arial"/>
          <w:sz w:val="19"/>
          <w:szCs w:val="19"/>
          <w:lang w:val="fr-CA"/>
        </w:rPr>
        <w:t>d’un navigateur I</w:t>
      </w:r>
      <w:r w:rsidR="00B53752" w:rsidRPr="003C2F61">
        <w:rPr>
          <w:rFonts w:ascii="Arial" w:hAnsi="Arial" w:cs="Arial"/>
          <w:sz w:val="19"/>
          <w:szCs w:val="19"/>
          <w:lang w:val="fr-CA"/>
        </w:rPr>
        <w:t>nternet</w:t>
      </w:r>
      <w:r w:rsidRPr="003C2F61">
        <w:rPr>
          <w:rFonts w:ascii="Arial" w:hAnsi="Arial" w:cs="Arial"/>
          <w:sz w:val="19"/>
          <w:szCs w:val="19"/>
          <w:lang w:val="fr-CA"/>
        </w:rPr>
        <w:t xml:space="preserve"> ou du logiciel fourni sur les ordinateurs </w:t>
      </w:r>
      <w:r w:rsidR="00B53752" w:rsidRPr="003C2F61">
        <w:rPr>
          <w:rFonts w:ascii="Arial" w:hAnsi="Arial" w:cs="Arial"/>
          <w:sz w:val="19"/>
          <w:szCs w:val="19"/>
          <w:lang w:val="fr-CA"/>
        </w:rPr>
        <w:t xml:space="preserve">Windows/Mac </w:t>
      </w:r>
      <w:r w:rsidRPr="003C2F61">
        <w:rPr>
          <w:rFonts w:ascii="Arial" w:hAnsi="Arial" w:cs="Arial"/>
          <w:sz w:val="19"/>
          <w:szCs w:val="19"/>
          <w:lang w:val="fr-CA"/>
        </w:rPr>
        <w:t xml:space="preserve">et les téléphones intelligents </w:t>
      </w:r>
      <w:r w:rsidR="00B53752" w:rsidRPr="003C2F61">
        <w:rPr>
          <w:rFonts w:ascii="Arial" w:hAnsi="Arial" w:cs="Arial"/>
          <w:sz w:val="19"/>
          <w:szCs w:val="19"/>
          <w:lang w:val="fr-CA"/>
        </w:rPr>
        <w:t>Android/iPhone.</w:t>
      </w:r>
      <w:bookmarkEnd w:id="52"/>
      <w:r w:rsidR="00B53752" w:rsidRPr="003C2F61">
        <w:rPr>
          <w:rFonts w:ascii="Arial" w:hAnsi="Arial" w:cs="Arial"/>
          <w:sz w:val="19"/>
          <w:szCs w:val="19"/>
          <w:lang w:val="fr-CA"/>
        </w:rPr>
        <w:t xml:space="preserve"> </w:t>
      </w:r>
      <w:bookmarkStart w:id="53" w:name="lt_pId072"/>
      <w:r w:rsidRPr="003C2F61">
        <w:rPr>
          <w:rFonts w:ascii="Arial" w:hAnsi="Arial" w:cs="Arial"/>
          <w:sz w:val="19"/>
          <w:szCs w:val="19"/>
          <w:lang w:val="fr-CA"/>
        </w:rPr>
        <w:t xml:space="preserve">L’ensemble de fonctions varie selon le mode d’accès au </w:t>
      </w:r>
      <w:r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w:t>
      </w:r>
      <w:bookmarkEnd w:id="53"/>
      <w:r w:rsidR="00B53752" w:rsidRPr="003C2F61">
        <w:rPr>
          <w:rFonts w:ascii="Arial" w:hAnsi="Arial" w:cs="Arial"/>
          <w:sz w:val="19"/>
          <w:szCs w:val="19"/>
          <w:lang w:val="fr-CA"/>
        </w:rPr>
        <w:t xml:space="preserve"> </w:t>
      </w:r>
    </w:p>
    <w:p w:rsidR="00A26EAD" w:rsidRPr="003C2F61" w:rsidRDefault="00B53752" w:rsidP="002E30E6">
      <w:pPr>
        <w:tabs>
          <w:tab w:val="left" w:pos="-1440"/>
          <w:tab w:val="left" w:pos="-720"/>
          <w:tab w:val="left" w:pos="0"/>
          <w:tab w:val="left" w:pos="720"/>
          <w:tab w:val="left" w:pos="1440"/>
          <w:tab w:val="left" w:pos="2520"/>
        </w:tabs>
        <w:suppressAutoHyphens/>
        <w:spacing w:after="0"/>
        <w:ind w:right="155"/>
        <w:jc w:val="both"/>
        <w:rPr>
          <w:rFonts w:ascii="Arial" w:hAnsi="Arial" w:cs="Arial"/>
          <w:sz w:val="19"/>
          <w:szCs w:val="19"/>
          <w:lang w:val="fr-CA"/>
        </w:rPr>
      </w:pPr>
      <w:r w:rsidRPr="003C2F61">
        <w:rPr>
          <w:rFonts w:ascii="Arial" w:hAnsi="Arial" w:cs="Arial"/>
          <w:sz w:val="19"/>
          <w:szCs w:val="19"/>
          <w:lang w:val="fr-CA"/>
        </w:rPr>
        <w:tab/>
        <w:t xml:space="preserve"> </w:t>
      </w:r>
    </w:p>
    <w:p w:rsidR="00A26EAD" w:rsidRPr="003C2F61" w:rsidRDefault="00B53752" w:rsidP="002E30E6">
      <w:pPr>
        <w:pStyle w:val="ListParagraph"/>
        <w:numPr>
          <w:ilvl w:val="0"/>
          <w:numId w:val="15"/>
        </w:numPr>
        <w:spacing w:after="0"/>
        <w:ind w:left="360" w:right="155" w:hanging="360"/>
        <w:jc w:val="both"/>
        <w:rPr>
          <w:rFonts w:ascii="Arial" w:eastAsia="Times New Roman" w:hAnsi="Arial" w:cs="Arial"/>
          <w:b/>
          <w:spacing w:val="-3"/>
          <w:sz w:val="20"/>
          <w:szCs w:val="20"/>
          <w:lang w:val="fr-CA"/>
        </w:rPr>
      </w:pPr>
      <w:bookmarkStart w:id="54" w:name="lt_pId073"/>
      <w:r w:rsidRPr="003C2F61">
        <w:rPr>
          <w:rFonts w:ascii="Arial" w:eastAsia="Times New Roman" w:hAnsi="Arial" w:cs="Arial"/>
          <w:b/>
          <w:sz w:val="20"/>
          <w:szCs w:val="20"/>
          <w:lang w:val="fr-CA"/>
        </w:rPr>
        <w:t>APPAREIL DU CLIENT SUR PLACE</w:t>
      </w:r>
      <w:bookmarkEnd w:id="54"/>
    </w:p>
    <w:p w:rsidR="00A26EAD" w:rsidRPr="003C2F61" w:rsidRDefault="00A26EAD" w:rsidP="002E30E6">
      <w:pPr>
        <w:pStyle w:val="ListParagraph"/>
        <w:spacing w:after="0"/>
        <w:ind w:left="360" w:right="155"/>
        <w:jc w:val="both"/>
        <w:rPr>
          <w:rFonts w:ascii="Arial" w:eastAsia="Times New Roman" w:hAnsi="Arial" w:cs="Arial"/>
          <w:b/>
          <w:spacing w:val="-3"/>
          <w:sz w:val="20"/>
          <w:szCs w:val="20"/>
          <w:lang w:val="fr-CA"/>
        </w:rPr>
      </w:pPr>
    </w:p>
    <w:p w:rsidR="00A26EAD" w:rsidRPr="003C2F61" w:rsidRDefault="00A26EAD" w:rsidP="002E30E6">
      <w:pPr>
        <w:pStyle w:val="ListParagraph"/>
        <w:numPr>
          <w:ilvl w:val="0"/>
          <w:numId w:val="17"/>
        </w:numPr>
        <w:tabs>
          <w:tab w:val="left" w:pos="720"/>
          <w:tab w:val="left" w:pos="1440"/>
          <w:tab w:val="left" w:pos="2160"/>
          <w:tab w:val="center" w:pos="4680"/>
        </w:tabs>
        <w:suppressAutoHyphens/>
        <w:spacing w:after="0"/>
        <w:ind w:right="155"/>
        <w:jc w:val="both"/>
        <w:rPr>
          <w:rFonts w:ascii="Arial" w:eastAsia="Times New Roman" w:hAnsi="Arial" w:cs="Arial"/>
          <w:vanish/>
          <w:spacing w:val="-3"/>
          <w:sz w:val="20"/>
          <w:szCs w:val="20"/>
          <w:u w:val="single"/>
          <w:lang w:val="fr-CA"/>
        </w:rPr>
      </w:pPr>
    </w:p>
    <w:p w:rsidR="00A26EAD" w:rsidRPr="003C2F61" w:rsidRDefault="00A26EAD" w:rsidP="002E30E6">
      <w:pPr>
        <w:pStyle w:val="ListParagraph"/>
        <w:numPr>
          <w:ilvl w:val="0"/>
          <w:numId w:val="17"/>
        </w:numPr>
        <w:tabs>
          <w:tab w:val="left" w:pos="720"/>
          <w:tab w:val="left" w:pos="1440"/>
          <w:tab w:val="left" w:pos="2160"/>
          <w:tab w:val="center" w:pos="4680"/>
        </w:tabs>
        <w:suppressAutoHyphens/>
        <w:spacing w:after="0"/>
        <w:ind w:right="155"/>
        <w:jc w:val="both"/>
        <w:rPr>
          <w:rFonts w:ascii="Arial" w:eastAsia="Times New Roman" w:hAnsi="Arial" w:cs="Arial"/>
          <w:vanish/>
          <w:spacing w:val="-3"/>
          <w:sz w:val="20"/>
          <w:szCs w:val="20"/>
          <w:u w:val="single"/>
          <w:lang w:val="fr-CA"/>
        </w:rPr>
      </w:pPr>
    </w:p>
    <w:p w:rsidR="00A26EAD" w:rsidRPr="003C2F61" w:rsidRDefault="00B53752" w:rsidP="002E30E6">
      <w:pPr>
        <w:pStyle w:val="ListParagraph"/>
        <w:numPr>
          <w:ilvl w:val="1"/>
          <w:numId w:val="17"/>
        </w:numPr>
        <w:tabs>
          <w:tab w:val="left" w:pos="900"/>
          <w:tab w:val="left" w:pos="990"/>
          <w:tab w:val="left" w:pos="1440"/>
          <w:tab w:val="left" w:pos="2160"/>
          <w:tab w:val="center" w:pos="4680"/>
        </w:tabs>
        <w:suppressAutoHyphens/>
        <w:spacing w:after="0"/>
        <w:ind w:right="155" w:hanging="1080"/>
        <w:jc w:val="both"/>
        <w:rPr>
          <w:rFonts w:ascii="Arial" w:hAnsi="Arial" w:cs="Arial"/>
          <w:sz w:val="19"/>
          <w:szCs w:val="19"/>
          <w:lang w:val="fr-CA"/>
        </w:rPr>
      </w:pPr>
      <w:bookmarkStart w:id="55" w:name="lt_pId074"/>
      <w:r w:rsidRPr="003C2F61">
        <w:rPr>
          <w:rFonts w:ascii="Arial" w:hAnsi="Arial" w:cs="Arial"/>
          <w:b/>
          <w:sz w:val="19"/>
          <w:szCs w:val="19"/>
          <w:lang w:val="fr-CA"/>
        </w:rPr>
        <w:t>Définition</w:t>
      </w:r>
      <w:bookmarkEnd w:id="55"/>
      <w:r w:rsidRPr="003C2F61">
        <w:rPr>
          <w:rFonts w:ascii="Arial" w:hAnsi="Arial" w:cs="Arial"/>
          <w:b/>
          <w:sz w:val="19"/>
          <w:szCs w:val="19"/>
          <w:lang w:val="fr-CA"/>
        </w:rPr>
        <w:t xml:space="preserve">    </w:t>
      </w:r>
    </w:p>
    <w:p w:rsidR="00A26EAD" w:rsidRPr="003C2F61" w:rsidRDefault="002E30E6" w:rsidP="002E30E6">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bookmarkStart w:id="56" w:name="lt_pId075"/>
      <w:r w:rsidRPr="003C2F61">
        <w:rPr>
          <w:rFonts w:ascii="Arial" w:hAnsi="Arial" w:cs="Arial"/>
          <w:sz w:val="19"/>
          <w:szCs w:val="19"/>
          <w:lang w:val="fr-CA"/>
        </w:rPr>
        <w:t xml:space="preserve">Un appareil du client sur place (« ACSP ») désigne tout équipement ou dispositif fourni par </w:t>
      </w:r>
      <w:r w:rsidRPr="003C2F61">
        <w:rPr>
          <w:rFonts w:ascii="Arial" w:hAnsi="Arial" w:cs="Arial"/>
          <w:i/>
          <w:sz w:val="19"/>
          <w:szCs w:val="19"/>
          <w:lang w:val="fr-CA"/>
        </w:rPr>
        <w:t>Allstream</w:t>
      </w:r>
      <w:r w:rsidRPr="003C2F61">
        <w:rPr>
          <w:rFonts w:ascii="Arial" w:hAnsi="Arial" w:cs="Arial"/>
          <w:sz w:val="19"/>
          <w:szCs w:val="19"/>
          <w:lang w:val="fr-CA"/>
        </w:rPr>
        <w:t xml:space="preserve"> dans le cadre des </w:t>
      </w:r>
      <w:r w:rsidRPr="003C2F61">
        <w:rPr>
          <w:rFonts w:ascii="Arial" w:hAnsi="Arial" w:cs="Arial"/>
          <w:i/>
          <w:sz w:val="19"/>
          <w:szCs w:val="19"/>
          <w:lang w:val="fr-CA"/>
        </w:rPr>
        <w:t>services</w:t>
      </w:r>
      <w:r w:rsidRPr="003C2F61">
        <w:rPr>
          <w:rFonts w:ascii="Arial" w:hAnsi="Arial" w:cs="Arial"/>
          <w:sz w:val="19"/>
          <w:szCs w:val="19"/>
          <w:lang w:val="fr-CA"/>
        </w:rPr>
        <w:t>.</w:t>
      </w:r>
      <w:bookmarkEnd w:id="56"/>
      <w:r w:rsidRPr="003C2F61">
        <w:rPr>
          <w:rFonts w:ascii="Arial" w:hAnsi="Arial" w:cs="Arial"/>
          <w:sz w:val="19"/>
          <w:szCs w:val="19"/>
          <w:lang w:val="fr-CA"/>
        </w:rPr>
        <w:t xml:space="preserve"> Les </w:t>
      </w:r>
      <w:r w:rsidRPr="003C2F61">
        <w:rPr>
          <w:rFonts w:ascii="Arial" w:hAnsi="Arial" w:cs="Arial"/>
          <w:i/>
          <w:sz w:val="19"/>
          <w:szCs w:val="19"/>
          <w:lang w:val="fr-CA"/>
        </w:rPr>
        <w:t>ACSP</w:t>
      </w:r>
      <w:r w:rsidRPr="003C2F61">
        <w:rPr>
          <w:rFonts w:ascii="Arial" w:hAnsi="Arial" w:cs="Arial"/>
          <w:sz w:val="19"/>
          <w:szCs w:val="19"/>
          <w:lang w:val="fr-CA"/>
        </w:rPr>
        <w:t xml:space="preserve"> comprennent</w:t>
      </w:r>
      <w:r w:rsidR="00B53752" w:rsidRPr="003C2F61">
        <w:rPr>
          <w:rFonts w:ascii="Arial" w:hAnsi="Arial" w:cs="Arial"/>
          <w:sz w:val="19"/>
          <w:szCs w:val="19"/>
          <w:lang w:val="fr-CA"/>
        </w:rPr>
        <w:t xml:space="preserve"> </w:t>
      </w:r>
      <w:bookmarkStart w:id="57" w:name="lt_pId076"/>
      <w:r w:rsidR="00E45F32" w:rsidRPr="003C2F61">
        <w:rPr>
          <w:rFonts w:ascii="Arial" w:hAnsi="Arial" w:cs="Arial"/>
          <w:sz w:val="19"/>
          <w:szCs w:val="19"/>
          <w:lang w:val="fr-CA"/>
        </w:rPr>
        <w:t>les appareils de vidéoconférence et de conférence Web d’</w:t>
      </w:r>
      <w:r w:rsidR="00B53752" w:rsidRPr="003C2F61">
        <w:rPr>
          <w:rFonts w:ascii="Arial" w:hAnsi="Arial" w:cs="Arial"/>
          <w:i/>
          <w:sz w:val="19"/>
          <w:szCs w:val="19"/>
          <w:lang w:val="fr-CA"/>
        </w:rPr>
        <w:t>Allstream</w:t>
      </w:r>
      <w:r w:rsidR="00E45F32" w:rsidRPr="003C2F61">
        <w:rPr>
          <w:rFonts w:ascii="Arial" w:hAnsi="Arial" w:cs="Arial"/>
          <w:sz w:val="19"/>
          <w:szCs w:val="19"/>
          <w:lang w:val="fr-CA"/>
        </w:rPr>
        <w:t xml:space="preserve">, tels que </w:t>
      </w:r>
      <w:r w:rsidR="0004777B" w:rsidRPr="003C2F61">
        <w:rPr>
          <w:rFonts w:ascii="Arial" w:hAnsi="Arial" w:cs="Arial"/>
          <w:sz w:val="19"/>
          <w:szCs w:val="19"/>
          <w:lang w:val="fr-CA"/>
        </w:rPr>
        <w:t xml:space="preserve">les </w:t>
      </w:r>
      <w:r w:rsidR="00E45F32" w:rsidRPr="003C2F61">
        <w:rPr>
          <w:rFonts w:ascii="Arial" w:hAnsi="Arial" w:cs="Arial"/>
          <w:sz w:val="19"/>
          <w:szCs w:val="19"/>
          <w:lang w:val="fr-CA"/>
        </w:rPr>
        <w:t xml:space="preserve">kits de salle et </w:t>
      </w:r>
      <w:r w:rsidR="0004777B" w:rsidRPr="003C2F61">
        <w:rPr>
          <w:rFonts w:ascii="Arial" w:hAnsi="Arial" w:cs="Arial"/>
          <w:sz w:val="19"/>
          <w:szCs w:val="19"/>
          <w:lang w:val="fr-CA"/>
        </w:rPr>
        <w:t xml:space="preserve">les </w:t>
      </w:r>
      <w:r w:rsidR="00E45F32" w:rsidRPr="003C2F61">
        <w:rPr>
          <w:rFonts w:ascii="Arial" w:hAnsi="Arial" w:cs="Arial"/>
          <w:sz w:val="19"/>
          <w:szCs w:val="19"/>
          <w:lang w:val="fr-CA"/>
        </w:rPr>
        <w:t xml:space="preserve">dispositifs partagés, </w:t>
      </w:r>
      <w:bookmarkStart w:id="58" w:name="lt_pId077"/>
      <w:bookmarkEnd w:id="57"/>
      <w:bookmarkEnd w:id="58"/>
      <w:r w:rsidRPr="003C2F61">
        <w:rPr>
          <w:rFonts w:ascii="Arial" w:hAnsi="Arial" w:cs="Arial"/>
          <w:sz w:val="19"/>
          <w:szCs w:val="19"/>
          <w:lang w:val="fr-CA"/>
        </w:rPr>
        <w:t xml:space="preserve">ainsi que les accessoires connexes qui se trouvent chez le </w:t>
      </w:r>
      <w:r w:rsidRPr="003C2F61">
        <w:rPr>
          <w:rFonts w:ascii="Arial" w:hAnsi="Arial" w:cs="Arial"/>
          <w:i/>
          <w:sz w:val="19"/>
          <w:szCs w:val="19"/>
          <w:lang w:val="fr-CA"/>
        </w:rPr>
        <w:t>client</w:t>
      </w:r>
      <w:r w:rsidRPr="003C2F61">
        <w:rPr>
          <w:rFonts w:ascii="Arial" w:hAnsi="Arial" w:cs="Arial"/>
          <w:sz w:val="19"/>
          <w:szCs w:val="19"/>
          <w:lang w:val="fr-CA"/>
        </w:rPr>
        <w:t xml:space="preserve">. Les </w:t>
      </w:r>
      <w:r w:rsidRPr="003C2F61">
        <w:rPr>
          <w:rFonts w:ascii="Arial" w:hAnsi="Arial" w:cs="Arial"/>
          <w:i/>
          <w:sz w:val="19"/>
          <w:szCs w:val="19"/>
          <w:lang w:val="fr-CA"/>
        </w:rPr>
        <w:t>ACSP</w:t>
      </w:r>
      <w:r w:rsidRPr="003C2F61">
        <w:rPr>
          <w:rFonts w:ascii="Arial" w:hAnsi="Arial" w:cs="Arial"/>
          <w:sz w:val="19"/>
          <w:szCs w:val="19"/>
          <w:lang w:val="fr-CA"/>
        </w:rPr>
        <w:t xml:space="preserve"> n’incluent pas les fils, le câblage et les prises. Les </w:t>
      </w:r>
      <w:r w:rsidRPr="003C2F61">
        <w:rPr>
          <w:rFonts w:ascii="Arial" w:hAnsi="Arial" w:cs="Arial"/>
          <w:i/>
          <w:sz w:val="19"/>
          <w:szCs w:val="19"/>
          <w:lang w:val="fr-CA"/>
        </w:rPr>
        <w:t>ACSP</w:t>
      </w:r>
      <w:r w:rsidRPr="003C2F61">
        <w:rPr>
          <w:rFonts w:ascii="Arial" w:hAnsi="Arial" w:cs="Arial"/>
          <w:sz w:val="19"/>
          <w:szCs w:val="19"/>
          <w:lang w:val="fr-CA"/>
        </w:rPr>
        <w:t xml:space="preserve"> peuvent être fournis au </w:t>
      </w:r>
      <w:r w:rsidRPr="003C2F61">
        <w:rPr>
          <w:rFonts w:ascii="Arial" w:hAnsi="Arial" w:cs="Arial"/>
          <w:i/>
          <w:sz w:val="19"/>
          <w:szCs w:val="19"/>
          <w:lang w:val="fr-CA"/>
        </w:rPr>
        <w:t>client</w:t>
      </w:r>
      <w:r w:rsidRPr="003C2F61">
        <w:rPr>
          <w:rFonts w:ascii="Arial" w:hAnsi="Arial" w:cs="Arial"/>
          <w:sz w:val="19"/>
          <w:szCs w:val="19"/>
          <w:lang w:val="fr-CA"/>
        </w:rPr>
        <w:t xml:space="preserve"> comme suit :</w:t>
      </w:r>
    </w:p>
    <w:p w:rsidR="00A26EAD" w:rsidRPr="003C2F61" w:rsidRDefault="00A26EAD" w:rsidP="002E30E6">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p>
    <w:p w:rsidR="00A26EAD" w:rsidRPr="003C2F61" w:rsidRDefault="00B53752" w:rsidP="002E30E6">
      <w:pPr>
        <w:pStyle w:val="ListParagraph"/>
        <w:numPr>
          <w:ilvl w:val="0"/>
          <w:numId w:val="29"/>
        </w:numPr>
        <w:tabs>
          <w:tab w:val="left" w:pos="720"/>
          <w:tab w:val="left" w:pos="1440"/>
          <w:tab w:val="left" w:pos="2160"/>
          <w:tab w:val="center" w:pos="4680"/>
        </w:tabs>
        <w:suppressAutoHyphens/>
        <w:spacing w:after="0"/>
        <w:ind w:right="155" w:hanging="1080"/>
        <w:jc w:val="both"/>
        <w:rPr>
          <w:rFonts w:ascii="Arial" w:hAnsi="Arial" w:cs="Arial"/>
          <w:sz w:val="19"/>
          <w:szCs w:val="19"/>
          <w:lang w:val="fr-CA"/>
        </w:rPr>
      </w:pPr>
      <w:bookmarkStart w:id="59" w:name="lt_pId079"/>
      <w:r w:rsidRPr="003C2F61">
        <w:rPr>
          <w:rFonts w:ascii="Arial" w:hAnsi="Arial" w:cs="Arial"/>
          <w:b/>
          <w:sz w:val="19"/>
          <w:szCs w:val="19"/>
          <w:lang w:val="fr-CA"/>
        </w:rPr>
        <w:t>Loué</w:t>
      </w:r>
      <w:bookmarkEnd w:id="59"/>
      <w:r w:rsidR="002E30E6" w:rsidRPr="003C2F61">
        <w:rPr>
          <w:rFonts w:ascii="Arial" w:hAnsi="Arial" w:cs="Arial"/>
          <w:b/>
          <w:sz w:val="19"/>
          <w:szCs w:val="19"/>
          <w:lang w:val="fr-CA"/>
        </w:rPr>
        <w:t>s</w:t>
      </w:r>
    </w:p>
    <w:p w:rsidR="00A26EAD" w:rsidRPr="003C2F61" w:rsidRDefault="00B53752" w:rsidP="002E30E6">
      <w:pPr>
        <w:pStyle w:val="ListParagraph"/>
        <w:tabs>
          <w:tab w:val="left" w:pos="720"/>
          <w:tab w:val="left" w:pos="1440"/>
          <w:tab w:val="left" w:pos="2160"/>
          <w:tab w:val="center" w:pos="4680"/>
        </w:tabs>
        <w:suppressAutoHyphens/>
        <w:spacing w:after="0"/>
        <w:ind w:left="2160" w:right="155" w:hanging="720"/>
        <w:jc w:val="both"/>
        <w:rPr>
          <w:rFonts w:ascii="Arial" w:hAnsi="Arial" w:cs="Arial"/>
          <w:sz w:val="19"/>
          <w:szCs w:val="19"/>
          <w:lang w:val="fr-CA"/>
        </w:rPr>
      </w:pPr>
      <w:bookmarkStart w:id="60" w:name="lt_pId080"/>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peut louer un </w:t>
      </w:r>
      <w:r w:rsidRPr="003C2F61">
        <w:rPr>
          <w:rFonts w:ascii="Arial" w:hAnsi="Arial" w:cs="Arial"/>
          <w:i/>
          <w:sz w:val="19"/>
          <w:szCs w:val="19"/>
          <w:lang w:val="fr-CA"/>
        </w:rPr>
        <w:t>ACSP</w:t>
      </w:r>
      <w:r w:rsidRPr="003C2F61">
        <w:rPr>
          <w:rFonts w:ascii="Arial" w:hAnsi="Arial" w:cs="Arial"/>
          <w:sz w:val="19"/>
          <w:szCs w:val="19"/>
          <w:lang w:val="fr-CA"/>
        </w:rPr>
        <w:t xml:space="preserve"> moyennant des </w:t>
      </w:r>
      <w:r w:rsidRPr="003C2F61">
        <w:rPr>
          <w:rFonts w:ascii="Arial" w:hAnsi="Arial" w:cs="Arial"/>
          <w:i/>
          <w:sz w:val="19"/>
          <w:szCs w:val="19"/>
          <w:lang w:val="fr-CA"/>
        </w:rPr>
        <w:t>FMP</w:t>
      </w:r>
      <w:r w:rsidRPr="003C2F61">
        <w:rPr>
          <w:rFonts w:ascii="Arial" w:hAnsi="Arial" w:cs="Arial"/>
          <w:sz w:val="19"/>
          <w:szCs w:val="19"/>
          <w:lang w:val="fr-CA"/>
        </w:rPr>
        <w:t xml:space="preserve"> dans le cadre du </w:t>
      </w:r>
      <w:r w:rsidRPr="003C2F61">
        <w:rPr>
          <w:rFonts w:ascii="Arial" w:hAnsi="Arial" w:cs="Arial"/>
          <w:i/>
          <w:sz w:val="19"/>
          <w:szCs w:val="19"/>
          <w:lang w:val="fr-CA"/>
        </w:rPr>
        <w:t>service</w:t>
      </w:r>
      <w:r w:rsidRPr="003C2F61">
        <w:rPr>
          <w:rFonts w:ascii="Arial" w:hAnsi="Arial" w:cs="Arial"/>
          <w:sz w:val="19"/>
          <w:szCs w:val="19"/>
          <w:lang w:val="fr-CA"/>
        </w:rPr>
        <w:t>.</w:t>
      </w:r>
      <w:bookmarkEnd w:id="60"/>
      <w:r w:rsidRPr="003C2F61">
        <w:rPr>
          <w:rFonts w:ascii="Arial" w:hAnsi="Arial" w:cs="Arial"/>
          <w:sz w:val="19"/>
          <w:szCs w:val="19"/>
          <w:lang w:val="fr-CA"/>
        </w:rPr>
        <w:t xml:space="preserve"> </w:t>
      </w:r>
    </w:p>
    <w:p w:rsidR="00A26EAD" w:rsidRPr="003C2F61" w:rsidRDefault="00A26EAD" w:rsidP="002E30E6">
      <w:pPr>
        <w:pStyle w:val="ListParagraph"/>
        <w:tabs>
          <w:tab w:val="left" w:pos="720"/>
          <w:tab w:val="left" w:pos="1440"/>
          <w:tab w:val="left" w:pos="2160"/>
          <w:tab w:val="center" w:pos="4680"/>
        </w:tabs>
        <w:suppressAutoHyphens/>
        <w:spacing w:after="0"/>
        <w:ind w:left="2160" w:right="155" w:hanging="720"/>
        <w:jc w:val="both"/>
        <w:rPr>
          <w:rFonts w:ascii="Arial" w:hAnsi="Arial" w:cs="Arial"/>
          <w:sz w:val="19"/>
          <w:szCs w:val="19"/>
          <w:lang w:val="fr-CA"/>
        </w:rPr>
      </w:pPr>
    </w:p>
    <w:p w:rsidR="00A26EAD" w:rsidRPr="003C2F61" w:rsidRDefault="00B53752" w:rsidP="002E30E6">
      <w:pPr>
        <w:pStyle w:val="ListParagraph"/>
        <w:numPr>
          <w:ilvl w:val="0"/>
          <w:numId w:val="29"/>
        </w:numPr>
        <w:tabs>
          <w:tab w:val="left" w:pos="720"/>
          <w:tab w:val="left" w:pos="1440"/>
          <w:tab w:val="left" w:pos="2160"/>
          <w:tab w:val="center" w:pos="4680"/>
        </w:tabs>
        <w:suppressAutoHyphens/>
        <w:spacing w:after="0"/>
        <w:ind w:right="155" w:hanging="1080"/>
        <w:jc w:val="both"/>
        <w:rPr>
          <w:rFonts w:ascii="Arial" w:hAnsi="Arial" w:cs="Arial"/>
          <w:sz w:val="19"/>
          <w:szCs w:val="19"/>
          <w:lang w:val="fr-CA"/>
        </w:rPr>
      </w:pPr>
      <w:bookmarkStart w:id="61" w:name="lt_pId081"/>
      <w:r w:rsidRPr="003C2F61">
        <w:rPr>
          <w:rFonts w:ascii="Arial" w:hAnsi="Arial" w:cs="Arial"/>
          <w:b/>
          <w:sz w:val="19"/>
          <w:szCs w:val="19"/>
          <w:lang w:val="fr-CA"/>
        </w:rPr>
        <w:t>Acheté</w:t>
      </w:r>
      <w:bookmarkEnd w:id="61"/>
      <w:r w:rsidR="002E30E6" w:rsidRPr="003C2F61">
        <w:rPr>
          <w:rFonts w:ascii="Arial" w:hAnsi="Arial" w:cs="Arial"/>
          <w:b/>
          <w:sz w:val="19"/>
          <w:szCs w:val="19"/>
          <w:lang w:val="fr-CA"/>
        </w:rPr>
        <w:t>s</w:t>
      </w:r>
    </w:p>
    <w:p w:rsidR="00A26EAD" w:rsidRPr="003C2F61" w:rsidRDefault="002E30E6" w:rsidP="002E30E6">
      <w:pPr>
        <w:pStyle w:val="ListParagraph"/>
        <w:tabs>
          <w:tab w:val="left" w:pos="720"/>
          <w:tab w:val="left" w:pos="1440"/>
          <w:tab w:val="center" w:pos="4680"/>
        </w:tabs>
        <w:suppressAutoHyphens/>
        <w:spacing w:after="0"/>
        <w:ind w:left="1440" w:right="155"/>
        <w:jc w:val="both"/>
        <w:rPr>
          <w:rFonts w:ascii="Arial" w:hAnsi="Arial" w:cs="Arial"/>
          <w:sz w:val="19"/>
          <w:szCs w:val="19"/>
          <w:lang w:val="fr-CA"/>
        </w:rPr>
      </w:pPr>
      <w:bookmarkStart w:id="62" w:name="lt_pId082"/>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peut acheter certains </w:t>
      </w:r>
      <w:r w:rsidRPr="003C2F61">
        <w:rPr>
          <w:rFonts w:ascii="Arial" w:hAnsi="Arial" w:cs="Arial"/>
          <w:i/>
          <w:sz w:val="19"/>
          <w:szCs w:val="19"/>
          <w:lang w:val="fr-CA"/>
        </w:rPr>
        <w:t>ASCP</w:t>
      </w:r>
      <w:r w:rsidRPr="003C2F61">
        <w:rPr>
          <w:rFonts w:ascii="Arial" w:hAnsi="Arial" w:cs="Arial"/>
          <w:sz w:val="19"/>
          <w:szCs w:val="19"/>
          <w:lang w:val="fr-CA"/>
        </w:rPr>
        <w:t xml:space="preserve"> au prix courant pour un cas particulier. L’</w:t>
      </w:r>
      <w:r w:rsidRPr="003C2F61">
        <w:rPr>
          <w:rFonts w:ascii="Arial" w:hAnsi="Arial" w:cs="Arial"/>
          <w:i/>
          <w:sz w:val="19"/>
          <w:szCs w:val="19"/>
          <w:lang w:val="fr-CA"/>
        </w:rPr>
        <w:t>ACSP</w:t>
      </w:r>
      <w:r w:rsidRPr="003C2F61">
        <w:rPr>
          <w:rFonts w:ascii="Arial" w:hAnsi="Arial" w:cs="Arial"/>
          <w:sz w:val="19"/>
          <w:szCs w:val="19"/>
          <w:lang w:val="fr-CA"/>
        </w:rPr>
        <w:t xml:space="preserve"> nécessitera un service mensuel uniquement pour un logiciel associé afin de se connecter au </w:t>
      </w:r>
      <w:bookmarkStart w:id="63" w:name="lt_pId083"/>
      <w:bookmarkEnd w:id="62"/>
      <w:r w:rsidRPr="003C2F61">
        <w:rPr>
          <w:rFonts w:ascii="Arial" w:hAnsi="Arial" w:cs="Arial"/>
          <w:i/>
          <w:sz w:val="19"/>
          <w:szCs w:val="19"/>
          <w:lang w:val="fr-CA"/>
        </w:rPr>
        <w:t>s</w:t>
      </w:r>
      <w:r w:rsidR="00B53752" w:rsidRPr="003C2F61">
        <w:rPr>
          <w:rFonts w:ascii="Arial" w:hAnsi="Arial" w:cs="Arial"/>
          <w:i/>
          <w:sz w:val="19"/>
          <w:szCs w:val="19"/>
          <w:lang w:val="fr-CA"/>
        </w:rPr>
        <w:t>ervice</w:t>
      </w:r>
      <w:bookmarkEnd w:id="63"/>
      <w:r w:rsidRPr="003C2F61">
        <w:rPr>
          <w:rFonts w:ascii="Arial" w:hAnsi="Arial" w:cs="Arial"/>
          <w:i/>
          <w:sz w:val="19"/>
          <w:szCs w:val="19"/>
          <w:lang w:val="fr-CA"/>
        </w:rPr>
        <w:t>.</w:t>
      </w:r>
    </w:p>
    <w:p w:rsidR="00A26EAD" w:rsidRPr="003C2F61" w:rsidRDefault="00A26EAD" w:rsidP="002E30E6">
      <w:pPr>
        <w:pStyle w:val="ListParagraph"/>
        <w:tabs>
          <w:tab w:val="left" w:pos="720"/>
          <w:tab w:val="left" w:pos="1440"/>
          <w:tab w:val="left" w:pos="2160"/>
          <w:tab w:val="center" w:pos="4680"/>
        </w:tabs>
        <w:suppressAutoHyphens/>
        <w:spacing w:after="0"/>
        <w:ind w:left="1440" w:right="155"/>
        <w:jc w:val="both"/>
        <w:rPr>
          <w:rFonts w:ascii="Arial" w:hAnsi="Arial" w:cs="Arial"/>
          <w:sz w:val="19"/>
          <w:szCs w:val="19"/>
          <w:lang w:val="fr-CA"/>
        </w:rPr>
      </w:pPr>
    </w:p>
    <w:p w:rsidR="00A26EAD" w:rsidRPr="003C2F61" w:rsidRDefault="00B53752" w:rsidP="002E30E6">
      <w:pPr>
        <w:pStyle w:val="ListParagraph"/>
        <w:tabs>
          <w:tab w:val="left" w:pos="720"/>
          <w:tab w:val="left" w:pos="1440"/>
          <w:tab w:val="left" w:pos="2160"/>
          <w:tab w:val="center" w:pos="4680"/>
        </w:tabs>
        <w:suppressAutoHyphens/>
        <w:spacing w:after="0"/>
        <w:ind w:left="1080" w:right="155" w:hanging="720"/>
        <w:jc w:val="both"/>
        <w:rPr>
          <w:rFonts w:ascii="Arial" w:hAnsi="Arial" w:cs="Arial"/>
          <w:b/>
          <w:sz w:val="19"/>
          <w:szCs w:val="19"/>
          <w:lang w:val="fr-CA"/>
        </w:rPr>
      </w:pPr>
      <w:bookmarkStart w:id="64" w:name="lt_pId084"/>
      <w:r w:rsidRPr="003C2F61">
        <w:rPr>
          <w:rFonts w:ascii="Arial" w:eastAsia="Times New Roman" w:hAnsi="Arial" w:cs="Arial"/>
          <w:spacing w:val="-3"/>
          <w:sz w:val="20"/>
          <w:szCs w:val="20"/>
          <w:lang w:val="fr-CA"/>
        </w:rPr>
        <w:t xml:space="preserve">2.2     </w:t>
      </w:r>
      <w:r w:rsidRPr="003C2F61">
        <w:rPr>
          <w:rFonts w:ascii="Arial" w:eastAsia="Times New Roman" w:hAnsi="Arial" w:cs="Arial"/>
          <w:b/>
          <w:spacing w:val="-3"/>
          <w:sz w:val="20"/>
          <w:szCs w:val="20"/>
          <w:lang w:val="fr-CA"/>
        </w:rPr>
        <w:t xml:space="preserve">Modalités relatives aux </w:t>
      </w:r>
      <w:r w:rsidRPr="003C2F61">
        <w:rPr>
          <w:rFonts w:ascii="Arial" w:eastAsia="Times New Roman" w:hAnsi="Arial" w:cs="Arial"/>
          <w:b/>
          <w:i/>
          <w:spacing w:val="-3"/>
          <w:sz w:val="20"/>
          <w:szCs w:val="20"/>
          <w:lang w:val="fr-CA"/>
        </w:rPr>
        <w:t>ACSP</w:t>
      </w:r>
      <w:bookmarkEnd w:id="64"/>
    </w:p>
    <w:p w:rsidR="00A26EAD" w:rsidRPr="003C2F61" w:rsidRDefault="00B53752" w:rsidP="002E30E6">
      <w:pPr>
        <w:tabs>
          <w:tab w:val="left" w:pos="720"/>
          <w:tab w:val="left" w:pos="1440"/>
          <w:tab w:val="left" w:pos="2160"/>
          <w:tab w:val="center" w:pos="4680"/>
        </w:tabs>
        <w:suppressAutoHyphens/>
        <w:spacing w:after="0"/>
        <w:ind w:right="155"/>
        <w:jc w:val="both"/>
        <w:rPr>
          <w:rFonts w:ascii="Arial" w:hAnsi="Arial" w:cs="Arial"/>
          <w:sz w:val="19"/>
          <w:szCs w:val="19"/>
          <w:lang w:val="fr-CA"/>
        </w:rPr>
      </w:pPr>
      <w:r w:rsidRPr="003C2F61">
        <w:rPr>
          <w:rFonts w:ascii="Arial" w:hAnsi="Arial" w:cs="Arial"/>
          <w:sz w:val="19"/>
          <w:szCs w:val="19"/>
          <w:lang w:val="fr-CA"/>
        </w:rPr>
        <w:tab/>
        <w:t xml:space="preserve">   </w:t>
      </w:r>
      <w:bookmarkStart w:id="65" w:name="lt_pId085"/>
      <w:r w:rsidRPr="003C2F61">
        <w:rPr>
          <w:rFonts w:ascii="Arial" w:hAnsi="Arial" w:cs="Arial"/>
          <w:sz w:val="19"/>
          <w:szCs w:val="19"/>
          <w:lang w:val="fr-CA"/>
        </w:rPr>
        <w:t xml:space="preserve">Si le </w:t>
      </w:r>
      <w:r w:rsidRPr="003C2F61">
        <w:rPr>
          <w:rFonts w:ascii="Arial" w:hAnsi="Arial" w:cs="Arial"/>
          <w:i/>
          <w:sz w:val="19"/>
          <w:szCs w:val="19"/>
          <w:lang w:val="fr-CA"/>
        </w:rPr>
        <w:t>client</w:t>
      </w:r>
      <w:r w:rsidRPr="003C2F61">
        <w:rPr>
          <w:rFonts w:ascii="Arial" w:hAnsi="Arial" w:cs="Arial"/>
          <w:sz w:val="19"/>
          <w:szCs w:val="19"/>
          <w:lang w:val="fr-CA"/>
        </w:rPr>
        <w:t xml:space="preserve"> choisit de recevoir un </w:t>
      </w:r>
      <w:r w:rsidRPr="003C2F61">
        <w:rPr>
          <w:rFonts w:ascii="Arial" w:hAnsi="Arial" w:cs="Arial"/>
          <w:i/>
          <w:sz w:val="19"/>
          <w:szCs w:val="19"/>
          <w:lang w:val="fr-CA"/>
        </w:rPr>
        <w:t>ACSP</w:t>
      </w:r>
      <w:r w:rsidRPr="003C2F61">
        <w:rPr>
          <w:rFonts w:ascii="Arial" w:hAnsi="Arial" w:cs="Arial"/>
          <w:sz w:val="19"/>
          <w:szCs w:val="19"/>
          <w:lang w:val="fr-CA"/>
        </w:rPr>
        <w:t> :</w:t>
      </w:r>
      <w:bookmarkEnd w:id="65"/>
    </w:p>
    <w:p w:rsidR="00A26EAD" w:rsidRPr="003C2F61" w:rsidRDefault="00A26EAD" w:rsidP="002E30E6">
      <w:pPr>
        <w:tabs>
          <w:tab w:val="left" w:pos="720"/>
          <w:tab w:val="left" w:pos="1440"/>
          <w:tab w:val="left" w:pos="2160"/>
          <w:tab w:val="center" w:pos="4680"/>
        </w:tabs>
        <w:suppressAutoHyphens/>
        <w:spacing w:after="0"/>
        <w:ind w:right="155"/>
        <w:jc w:val="both"/>
        <w:rPr>
          <w:rFonts w:ascii="Arial" w:eastAsia="Times New Roman" w:hAnsi="Arial" w:cs="Arial"/>
          <w:spacing w:val="-3"/>
          <w:sz w:val="20"/>
          <w:szCs w:val="20"/>
          <w:lang w:val="fr-CA"/>
        </w:rPr>
      </w:pPr>
    </w:p>
    <w:p w:rsidR="00A26EAD" w:rsidRPr="003C2F61" w:rsidRDefault="00B53752" w:rsidP="002E30E6">
      <w:pPr>
        <w:pStyle w:val="ListParagraph"/>
        <w:numPr>
          <w:ilvl w:val="0"/>
          <w:numId w:val="30"/>
        </w:numPr>
        <w:tabs>
          <w:tab w:val="left" w:pos="900"/>
          <w:tab w:val="left" w:pos="1440"/>
          <w:tab w:val="left" w:pos="2160"/>
          <w:tab w:val="center" w:pos="4680"/>
        </w:tabs>
        <w:suppressAutoHyphens/>
        <w:spacing w:after="0"/>
        <w:ind w:right="155"/>
        <w:jc w:val="both"/>
        <w:rPr>
          <w:rFonts w:ascii="Arial" w:hAnsi="Arial" w:cs="Arial"/>
          <w:b/>
          <w:sz w:val="19"/>
          <w:szCs w:val="19"/>
          <w:lang w:val="fr-CA"/>
        </w:rPr>
      </w:pPr>
      <w:bookmarkStart w:id="66" w:name="lt_pId086"/>
      <w:r w:rsidRPr="003C2F61">
        <w:rPr>
          <w:rFonts w:ascii="Arial" w:hAnsi="Arial" w:cs="Arial"/>
          <w:b/>
          <w:sz w:val="19"/>
          <w:szCs w:val="19"/>
          <w:lang w:val="fr-CA"/>
        </w:rPr>
        <w:t>Défauts</w:t>
      </w:r>
      <w:bookmarkEnd w:id="66"/>
      <w:r w:rsidRPr="003C2F61">
        <w:rPr>
          <w:rFonts w:ascii="Arial" w:hAnsi="Arial" w:cs="Arial"/>
          <w:b/>
          <w:sz w:val="19"/>
          <w:szCs w:val="19"/>
          <w:lang w:val="fr-CA"/>
        </w:rPr>
        <w:t xml:space="preserve">  </w:t>
      </w:r>
    </w:p>
    <w:p w:rsidR="00A26EAD" w:rsidRPr="003C2F61" w:rsidRDefault="00B53752" w:rsidP="002E30E6">
      <w:pPr>
        <w:pStyle w:val="ListParagraph"/>
        <w:tabs>
          <w:tab w:val="left" w:pos="720"/>
          <w:tab w:val="left" w:pos="1440"/>
          <w:tab w:val="left" w:pos="2160"/>
          <w:tab w:val="center" w:pos="4680"/>
        </w:tabs>
        <w:suppressAutoHyphens/>
        <w:spacing w:after="0"/>
        <w:ind w:left="360" w:right="155"/>
        <w:jc w:val="both"/>
        <w:rPr>
          <w:rFonts w:ascii="Arial" w:eastAsia="Times New Roman" w:hAnsi="Arial" w:cs="Arial"/>
          <w:spacing w:val="-3"/>
          <w:sz w:val="20"/>
          <w:szCs w:val="20"/>
          <w:lang w:val="fr-CA"/>
        </w:rPr>
      </w:pPr>
      <w:r w:rsidRPr="003C2F61">
        <w:rPr>
          <w:rFonts w:ascii="Arial" w:hAnsi="Arial" w:cs="Arial"/>
          <w:sz w:val="19"/>
          <w:szCs w:val="19"/>
          <w:lang w:val="fr-CA"/>
        </w:rPr>
        <w:tab/>
        <w:t xml:space="preserve">          </w:t>
      </w:r>
      <w:bookmarkStart w:id="67" w:name="lt_pId087"/>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doit aviser </w:t>
      </w:r>
      <w:r w:rsidRPr="003C2F61">
        <w:rPr>
          <w:rFonts w:ascii="Arial" w:hAnsi="Arial" w:cs="Arial"/>
          <w:i/>
          <w:sz w:val="19"/>
          <w:szCs w:val="19"/>
          <w:lang w:val="fr-CA"/>
        </w:rPr>
        <w:t>Allstream</w:t>
      </w:r>
      <w:r w:rsidRPr="003C2F61">
        <w:rPr>
          <w:rFonts w:ascii="Arial" w:hAnsi="Arial" w:cs="Arial"/>
          <w:sz w:val="19"/>
          <w:szCs w:val="19"/>
          <w:lang w:val="fr-CA"/>
        </w:rPr>
        <w:t xml:space="preserve"> par écrit rapidement de tout défaut identifié dans l’</w:t>
      </w:r>
      <w:r w:rsidRPr="003C2F61">
        <w:rPr>
          <w:rFonts w:ascii="Arial" w:hAnsi="Arial" w:cs="Arial"/>
          <w:i/>
          <w:sz w:val="19"/>
          <w:szCs w:val="19"/>
          <w:lang w:val="fr-CA"/>
        </w:rPr>
        <w:t>ACSP</w:t>
      </w:r>
      <w:r w:rsidRPr="003C2F61">
        <w:rPr>
          <w:rFonts w:ascii="Arial" w:hAnsi="Arial" w:cs="Arial"/>
          <w:sz w:val="19"/>
          <w:szCs w:val="19"/>
          <w:lang w:val="fr-CA"/>
        </w:rPr>
        <w:t>.</w:t>
      </w:r>
      <w:bookmarkEnd w:id="67"/>
      <w:r w:rsidRPr="003C2F61">
        <w:rPr>
          <w:rFonts w:ascii="Arial" w:hAnsi="Arial" w:cs="Arial"/>
          <w:sz w:val="19"/>
          <w:szCs w:val="19"/>
          <w:lang w:val="fr-CA"/>
        </w:rPr>
        <w:t xml:space="preserve"> </w:t>
      </w:r>
    </w:p>
    <w:p w:rsidR="00A26EAD" w:rsidRPr="003C2F61" w:rsidRDefault="00A26EAD" w:rsidP="002E30E6">
      <w:pPr>
        <w:pStyle w:val="ListParagraph"/>
        <w:tabs>
          <w:tab w:val="left" w:pos="900"/>
          <w:tab w:val="left" w:pos="1440"/>
          <w:tab w:val="left" w:pos="2160"/>
          <w:tab w:val="center" w:pos="4680"/>
        </w:tabs>
        <w:suppressAutoHyphens/>
        <w:spacing w:after="0"/>
        <w:ind w:left="1350" w:right="155"/>
        <w:jc w:val="both"/>
        <w:rPr>
          <w:rFonts w:ascii="Arial" w:hAnsi="Arial" w:cs="Arial"/>
          <w:b/>
          <w:sz w:val="19"/>
          <w:szCs w:val="19"/>
          <w:lang w:val="fr-CA"/>
        </w:rPr>
      </w:pPr>
    </w:p>
    <w:p w:rsidR="00A26EAD" w:rsidRPr="003C2F61" w:rsidRDefault="00B53752" w:rsidP="002E30E6">
      <w:pPr>
        <w:pStyle w:val="ListParagraph"/>
        <w:numPr>
          <w:ilvl w:val="0"/>
          <w:numId w:val="30"/>
        </w:numPr>
        <w:tabs>
          <w:tab w:val="left" w:pos="900"/>
          <w:tab w:val="left" w:pos="1440"/>
          <w:tab w:val="left" w:pos="2160"/>
          <w:tab w:val="center" w:pos="4680"/>
        </w:tabs>
        <w:suppressAutoHyphens/>
        <w:spacing w:after="0"/>
        <w:ind w:right="155"/>
        <w:jc w:val="both"/>
        <w:rPr>
          <w:rFonts w:ascii="Arial" w:hAnsi="Arial" w:cs="Arial"/>
          <w:b/>
          <w:sz w:val="19"/>
          <w:szCs w:val="19"/>
          <w:lang w:val="fr-CA"/>
        </w:rPr>
      </w:pPr>
      <w:bookmarkStart w:id="68" w:name="lt_pId088"/>
      <w:r w:rsidRPr="003C2F61">
        <w:rPr>
          <w:rFonts w:ascii="Arial" w:hAnsi="Arial" w:cs="Arial"/>
          <w:b/>
          <w:sz w:val="19"/>
          <w:szCs w:val="19"/>
          <w:lang w:val="fr-CA"/>
        </w:rPr>
        <w:t>Exigences</w:t>
      </w:r>
      <w:bookmarkEnd w:id="68"/>
    </w:p>
    <w:p w:rsidR="00A26EAD" w:rsidRPr="003C2F61" w:rsidRDefault="00B53752" w:rsidP="002E30E6">
      <w:pPr>
        <w:pStyle w:val="ListParagraph"/>
        <w:tabs>
          <w:tab w:val="left" w:pos="2160"/>
          <w:tab w:val="center" w:pos="4680"/>
        </w:tabs>
        <w:suppressAutoHyphens/>
        <w:spacing w:after="0"/>
        <w:ind w:left="1276" w:right="155"/>
        <w:jc w:val="both"/>
        <w:rPr>
          <w:rFonts w:ascii="Arial" w:hAnsi="Arial" w:cs="Arial"/>
          <w:sz w:val="19"/>
          <w:szCs w:val="19"/>
          <w:lang w:val="fr-CA"/>
        </w:rPr>
      </w:pPr>
      <w:bookmarkStart w:id="69" w:name="lt_pId089"/>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doit :</w:t>
      </w:r>
      <w:bookmarkStart w:id="70" w:name="lt_pId090"/>
      <w:bookmarkEnd w:id="69"/>
      <w:bookmarkEnd w:id="70"/>
    </w:p>
    <w:p w:rsidR="00A26EAD" w:rsidRPr="003C2F61" w:rsidRDefault="002E30E6" w:rsidP="00706756">
      <w:pPr>
        <w:pStyle w:val="ListParagraph"/>
        <w:numPr>
          <w:ilvl w:val="0"/>
          <w:numId w:val="21"/>
        </w:numPr>
        <w:tabs>
          <w:tab w:val="left" w:pos="720"/>
          <w:tab w:val="left" w:pos="1701"/>
          <w:tab w:val="center" w:pos="4680"/>
        </w:tabs>
        <w:suppressAutoHyphens/>
        <w:spacing w:after="0"/>
        <w:ind w:left="1701" w:right="155" w:hanging="425"/>
        <w:jc w:val="both"/>
        <w:rPr>
          <w:rFonts w:ascii="Arial" w:hAnsi="Arial" w:cs="Arial"/>
          <w:sz w:val="19"/>
          <w:szCs w:val="19"/>
          <w:lang w:val="fr-CA"/>
        </w:rPr>
      </w:pPr>
      <w:bookmarkStart w:id="71" w:name="lt_pId078"/>
      <w:r w:rsidRPr="003C2F61">
        <w:rPr>
          <w:rFonts w:ascii="Arial" w:hAnsi="Arial" w:cs="Arial"/>
          <w:sz w:val="19"/>
          <w:szCs w:val="19"/>
          <w:lang w:val="fr-CA"/>
        </w:rPr>
        <w:t>s’assurer que l’</w:t>
      </w:r>
      <w:r w:rsidRPr="003C2F61">
        <w:rPr>
          <w:rFonts w:ascii="Arial" w:hAnsi="Arial" w:cs="Arial"/>
          <w:i/>
          <w:sz w:val="19"/>
          <w:szCs w:val="19"/>
          <w:lang w:val="fr-CA"/>
        </w:rPr>
        <w:t>ACSP</w:t>
      </w:r>
      <w:r w:rsidRPr="003C2F61">
        <w:rPr>
          <w:rFonts w:ascii="Arial" w:hAnsi="Arial" w:cs="Arial"/>
          <w:sz w:val="19"/>
          <w:szCs w:val="19"/>
          <w:lang w:val="fr-CA"/>
        </w:rPr>
        <w:t xml:space="preserve"> est situé et utilisé dans une zone de travail sécuritaire et conforme à toutes les lois applicables;</w:t>
      </w:r>
      <w:bookmarkEnd w:id="71"/>
    </w:p>
    <w:p w:rsidR="00A26EAD" w:rsidRPr="003C2F61" w:rsidRDefault="00B53752" w:rsidP="00706756">
      <w:pPr>
        <w:pStyle w:val="ListParagraph"/>
        <w:numPr>
          <w:ilvl w:val="0"/>
          <w:numId w:val="21"/>
        </w:numPr>
        <w:tabs>
          <w:tab w:val="left" w:pos="720"/>
          <w:tab w:val="left" w:pos="1701"/>
          <w:tab w:val="center" w:pos="4680"/>
        </w:tabs>
        <w:suppressAutoHyphens/>
        <w:spacing w:after="0"/>
        <w:ind w:left="1701" w:right="155" w:hanging="425"/>
        <w:jc w:val="both"/>
        <w:rPr>
          <w:rFonts w:ascii="Arial" w:hAnsi="Arial" w:cs="Arial"/>
          <w:sz w:val="19"/>
          <w:szCs w:val="19"/>
          <w:lang w:val="fr-CA"/>
        </w:rPr>
      </w:pPr>
      <w:bookmarkStart w:id="72" w:name="lt_pId091"/>
      <w:r w:rsidRPr="003C2F61">
        <w:rPr>
          <w:rFonts w:ascii="Arial" w:hAnsi="Arial" w:cs="Arial"/>
          <w:sz w:val="19"/>
          <w:szCs w:val="19"/>
          <w:lang w:val="fr-CA"/>
        </w:rPr>
        <w:t>obtenir et conserver tous les permis nécessaires et applicables qui sont requis pour utiliser l’</w:t>
      </w:r>
      <w:r w:rsidRPr="003C2F61">
        <w:rPr>
          <w:rFonts w:ascii="Arial" w:hAnsi="Arial" w:cs="Arial"/>
          <w:i/>
          <w:sz w:val="19"/>
          <w:szCs w:val="19"/>
          <w:lang w:val="fr-CA"/>
        </w:rPr>
        <w:t>ACSP</w:t>
      </w:r>
      <w:r w:rsidRPr="003C2F61">
        <w:rPr>
          <w:rFonts w:ascii="Arial" w:hAnsi="Arial" w:cs="Arial"/>
          <w:sz w:val="19"/>
          <w:szCs w:val="19"/>
          <w:lang w:val="fr-CA"/>
        </w:rPr>
        <w:t xml:space="preserve"> dans l’espace prévu pendant la </w:t>
      </w:r>
      <w:r w:rsidRPr="003C2F61">
        <w:rPr>
          <w:rFonts w:ascii="Arial" w:hAnsi="Arial" w:cs="Arial"/>
          <w:i/>
          <w:sz w:val="19"/>
          <w:szCs w:val="19"/>
          <w:lang w:val="fr-CA"/>
        </w:rPr>
        <w:t>durée du service</w:t>
      </w:r>
      <w:r w:rsidRPr="003C2F61">
        <w:rPr>
          <w:rFonts w:ascii="Arial" w:hAnsi="Arial" w:cs="Arial"/>
          <w:sz w:val="19"/>
          <w:szCs w:val="19"/>
          <w:lang w:val="fr-CA"/>
        </w:rPr>
        <w:t>, y compris tout consentement exigé par l’utilisateur final et conformément à toutes les lois applicables</w:t>
      </w:r>
      <w:bookmarkEnd w:id="72"/>
      <w:r w:rsidR="002E30E6" w:rsidRPr="003C2F61">
        <w:rPr>
          <w:rFonts w:ascii="Arial" w:hAnsi="Arial" w:cs="Arial"/>
          <w:sz w:val="19"/>
          <w:szCs w:val="19"/>
          <w:lang w:val="fr-CA"/>
        </w:rPr>
        <w:t>;</w:t>
      </w:r>
    </w:p>
    <w:p w:rsidR="00A26EAD" w:rsidRPr="003C2F61" w:rsidRDefault="00B53752" w:rsidP="00706756">
      <w:pPr>
        <w:pStyle w:val="ListParagraph"/>
        <w:numPr>
          <w:ilvl w:val="0"/>
          <w:numId w:val="21"/>
        </w:numPr>
        <w:tabs>
          <w:tab w:val="left" w:pos="720"/>
          <w:tab w:val="left" w:pos="1701"/>
          <w:tab w:val="center" w:pos="4680"/>
        </w:tabs>
        <w:suppressAutoHyphens/>
        <w:spacing w:after="0"/>
        <w:ind w:left="1701" w:right="155" w:hanging="425"/>
        <w:jc w:val="both"/>
        <w:rPr>
          <w:rFonts w:ascii="Arial" w:hAnsi="Arial" w:cs="Arial"/>
          <w:sz w:val="19"/>
          <w:szCs w:val="19"/>
          <w:lang w:val="fr-CA"/>
        </w:rPr>
      </w:pPr>
      <w:bookmarkStart w:id="73" w:name="lt_pId092"/>
      <w:r w:rsidRPr="003C2F61">
        <w:rPr>
          <w:rFonts w:ascii="Arial" w:hAnsi="Arial" w:cs="Arial"/>
          <w:sz w:val="19"/>
          <w:szCs w:val="19"/>
          <w:lang w:val="fr-CA"/>
        </w:rPr>
        <w:lastRenderedPageBreak/>
        <w:t>maintenir une quantité suffisante d’électricité, un chauffage, une ventilation et une climatisation acceptables, ainsi que des conditions de circulation d’air adéquates jugées souhaitables par les spécifications du fabricant de l’</w:t>
      </w:r>
      <w:r w:rsidRPr="003C2F61">
        <w:rPr>
          <w:rFonts w:ascii="Arial" w:hAnsi="Arial" w:cs="Arial"/>
          <w:i/>
          <w:sz w:val="19"/>
          <w:szCs w:val="19"/>
          <w:lang w:val="fr-CA"/>
        </w:rPr>
        <w:t>ACSP</w:t>
      </w:r>
      <w:r w:rsidRPr="003C2F61">
        <w:rPr>
          <w:rFonts w:ascii="Arial" w:hAnsi="Arial" w:cs="Arial"/>
          <w:sz w:val="19"/>
          <w:szCs w:val="19"/>
          <w:lang w:val="fr-CA"/>
        </w:rPr>
        <w:t xml:space="preserve"> ou </w:t>
      </w:r>
      <w:r w:rsidR="00706756" w:rsidRPr="003C2F61">
        <w:rPr>
          <w:rFonts w:ascii="Arial" w:hAnsi="Arial" w:cs="Arial"/>
          <w:sz w:val="19"/>
          <w:szCs w:val="19"/>
          <w:lang w:val="fr-CA"/>
        </w:rPr>
        <w:t xml:space="preserve">par </w:t>
      </w:r>
      <w:r w:rsidRPr="003C2F61">
        <w:rPr>
          <w:rFonts w:ascii="Arial" w:hAnsi="Arial" w:cs="Arial"/>
          <w:i/>
          <w:sz w:val="19"/>
          <w:szCs w:val="19"/>
          <w:lang w:val="fr-CA"/>
        </w:rPr>
        <w:t>Allstream</w:t>
      </w:r>
      <w:r w:rsidRPr="003C2F61">
        <w:rPr>
          <w:rFonts w:ascii="Arial" w:hAnsi="Arial" w:cs="Arial"/>
          <w:sz w:val="19"/>
          <w:szCs w:val="19"/>
          <w:lang w:val="fr-CA"/>
        </w:rPr>
        <w:t>.</w:t>
      </w:r>
      <w:bookmarkEnd w:id="73"/>
    </w:p>
    <w:p w:rsidR="00A26EAD" w:rsidRPr="003C2F61" w:rsidRDefault="00A26EAD" w:rsidP="002E30E6">
      <w:pPr>
        <w:pStyle w:val="ListParagraph"/>
        <w:tabs>
          <w:tab w:val="left" w:pos="720"/>
          <w:tab w:val="left" w:pos="1440"/>
          <w:tab w:val="left" w:pos="1710"/>
          <w:tab w:val="center" w:pos="4680"/>
        </w:tabs>
        <w:suppressAutoHyphens/>
        <w:spacing w:after="0"/>
        <w:ind w:left="1440" w:right="155"/>
        <w:jc w:val="both"/>
        <w:rPr>
          <w:rFonts w:ascii="Arial" w:hAnsi="Arial" w:cs="Arial"/>
          <w:sz w:val="19"/>
          <w:szCs w:val="19"/>
          <w:lang w:val="fr-CA"/>
        </w:rPr>
      </w:pPr>
    </w:p>
    <w:p w:rsidR="00A26EAD" w:rsidRPr="003C2F61" w:rsidRDefault="00B53752" w:rsidP="002E30E6">
      <w:pPr>
        <w:pStyle w:val="ListParagraph"/>
        <w:numPr>
          <w:ilvl w:val="0"/>
          <w:numId w:val="30"/>
        </w:numPr>
        <w:tabs>
          <w:tab w:val="left" w:pos="810"/>
          <w:tab w:val="left" w:pos="1440"/>
          <w:tab w:val="left" w:pos="2160"/>
          <w:tab w:val="center" w:pos="4680"/>
        </w:tabs>
        <w:suppressAutoHyphens/>
        <w:spacing w:after="0"/>
        <w:ind w:right="155"/>
        <w:jc w:val="both"/>
        <w:rPr>
          <w:rFonts w:ascii="Arial" w:hAnsi="Arial" w:cs="Arial"/>
          <w:b/>
          <w:sz w:val="19"/>
          <w:szCs w:val="19"/>
          <w:lang w:val="fr-CA"/>
        </w:rPr>
      </w:pPr>
      <w:bookmarkStart w:id="74" w:name="lt_pId093"/>
      <w:r w:rsidRPr="003C2F61">
        <w:rPr>
          <w:rFonts w:ascii="Arial" w:hAnsi="Arial" w:cs="Arial"/>
          <w:b/>
          <w:sz w:val="19"/>
          <w:szCs w:val="19"/>
          <w:lang w:val="fr-CA"/>
        </w:rPr>
        <w:t>Accès</w:t>
      </w:r>
      <w:bookmarkEnd w:id="74"/>
    </w:p>
    <w:p w:rsidR="00A26EAD" w:rsidRPr="003C2F61" w:rsidRDefault="00B53752" w:rsidP="002E30E6">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bookmarkStart w:id="75" w:name="lt_pId094"/>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doit s’assurer que toutes les approbations de sécurité nécessaires requises par </w:t>
      </w:r>
      <w:r w:rsidRPr="003C2F61">
        <w:rPr>
          <w:rFonts w:ascii="Arial" w:hAnsi="Arial" w:cs="Arial"/>
          <w:i/>
          <w:sz w:val="19"/>
          <w:szCs w:val="19"/>
          <w:lang w:val="fr-CA"/>
        </w:rPr>
        <w:t>Allstream</w:t>
      </w:r>
      <w:r w:rsidRPr="003C2F61">
        <w:rPr>
          <w:rFonts w:ascii="Arial" w:hAnsi="Arial" w:cs="Arial"/>
          <w:sz w:val="19"/>
          <w:szCs w:val="19"/>
          <w:lang w:val="fr-CA"/>
        </w:rPr>
        <w:t xml:space="preserve"> ou les sous-traitants et les agents d’</w:t>
      </w:r>
      <w:r w:rsidRPr="003C2F61">
        <w:rPr>
          <w:rFonts w:ascii="Arial" w:hAnsi="Arial" w:cs="Arial"/>
          <w:i/>
          <w:sz w:val="19"/>
          <w:szCs w:val="19"/>
          <w:lang w:val="fr-CA"/>
        </w:rPr>
        <w:t>Allstream</w:t>
      </w:r>
      <w:r w:rsidRPr="003C2F61">
        <w:rPr>
          <w:rFonts w:ascii="Arial" w:hAnsi="Arial" w:cs="Arial"/>
          <w:sz w:val="19"/>
          <w:szCs w:val="19"/>
          <w:lang w:val="fr-CA"/>
        </w:rPr>
        <w:t xml:space="preserve"> sont mises à disposition pour un accès, une utilisation et un entretien adéquats de l’</w:t>
      </w:r>
      <w:r w:rsidRPr="003C2F61">
        <w:rPr>
          <w:rFonts w:ascii="Arial" w:hAnsi="Arial" w:cs="Arial"/>
          <w:i/>
          <w:sz w:val="19"/>
          <w:szCs w:val="19"/>
          <w:lang w:val="fr-CA"/>
        </w:rPr>
        <w:t>ACSP</w:t>
      </w:r>
      <w:r w:rsidRPr="003C2F61">
        <w:rPr>
          <w:rFonts w:ascii="Arial" w:hAnsi="Arial" w:cs="Arial"/>
          <w:sz w:val="19"/>
          <w:szCs w:val="19"/>
          <w:lang w:val="fr-CA"/>
        </w:rPr>
        <w:t>.</w:t>
      </w:r>
      <w:bookmarkEnd w:id="75"/>
      <w:r w:rsidRPr="003C2F61">
        <w:rPr>
          <w:rFonts w:ascii="Arial" w:hAnsi="Arial" w:cs="Arial"/>
          <w:sz w:val="19"/>
          <w:szCs w:val="19"/>
          <w:lang w:val="fr-CA"/>
        </w:rPr>
        <w:t xml:space="preserve"> </w:t>
      </w:r>
      <w:bookmarkStart w:id="76" w:name="lt_pId095"/>
      <w:r w:rsidR="00706756" w:rsidRPr="003C2F61">
        <w:rPr>
          <w:rFonts w:ascii="Arial" w:hAnsi="Arial" w:cs="Arial"/>
          <w:sz w:val="19"/>
          <w:szCs w:val="19"/>
          <w:lang w:val="fr-CA"/>
        </w:rPr>
        <w:t xml:space="preserve">Le </w:t>
      </w:r>
      <w:r w:rsidR="00706756" w:rsidRPr="003C2F61">
        <w:rPr>
          <w:rFonts w:ascii="Arial" w:hAnsi="Arial" w:cs="Arial"/>
          <w:i/>
          <w:sz w:val="19"/>
          <w:szCs w:val="19"/>
          <w:lang w:val="fr-CA"/>
        </w:rPr>
        <w:t>client</w:t>
      </w:r>
      <w:r w:rsidR="00706756" w:rsidRPr="003C2F61">
        <w:rPr>
          <w:rFonts w:ascii="Arial" w:hAnsi="Arial" w:cs="Arial"/>
          <w:sz w:val="19"/>
          <w:szCs w:val="19"/>
          <w:lang w:val="fr-CA"/>
        </w:rPr>
        <w:t xml:space="preserve"> doit s’assurer que tous les </w:t>
      </w:r>
      <w:r w:rsidR="00706756" w:rsidRPr="003C2F61">
        <w:rPr>
          <w:rFonts w:ascii="Arial" w:hAnsi="Arial" w:cs="Arial"/>
          <w:i/>
          <w:sz w:val="19"/>
          <w:szCs w:val="19"/>
          <w:lang w:val="fr-CA"/>
        </w:rPr>
        <w:t>ACSP</w:t>
      </w:r>
      <w:r w:rsidR="00706756" w:rsidRPr="003C2F61">
        <w:rPr>
          <w:rFonts w:ascii="Arial" w:hAnsi="Arial" w:cs="Arial"/>
          <w:sz w:val="19"/>
          <w:szCs w:val="19"/>
          <w:lang w:val="fr-CA"/>
        </w:rPr>
        <w:t xml:space="preserve"> sont capables de se connecter en tout temps au </w:t>
      </w:r>
      <w:r w:rsidR="00706756" w:rsidRPr="003C2F61">
        <w:rPr>
          <w:rFonts w:ascii="Arial" w:hAnsi="Arial" w:cs="Arial"/>
          <w:i/>
          <w:sz w:val="19"/>
          <w:szCs w:val="19"/>
          <w:lang w:val="fr-CA"/>
        </w:rPr>
        <w:t>s</w:t>
      </w:r>
      <w:r w:rsidRPr="003C2F61">
        <w:rPr>
          <w:rFonts w:ascii="Arial" w:hAnsi="Arial" w:cs="Arial"/>
          <w:i/>
          <w:sz w:val="19"/>
          <w:szCs w:val="19"/>
          <w:lang w:val="fr-CA"/>
        </w:rPr>
        <w:t>ervice</w:t>
      </w:r>
      <w:r w:rsidRPr="003C2F61">
        <w:rPr>
          <w:rFonts w:ascii="Arial" w:hAnsi="Arial" w:cs="Arial"/>
          <w:sz w:val="19"/>
          <w:szCs w:val="19"/>
          <w:lang w:val="fr-CA"/>
        </w:rPr>
        <w:t xml:space="preserve"> </w:t>
      </w:r>
      <w:r w:rsidR="00706756" w:rsidRPr="003C2F61">
        <w:rPr>
          <w:rFonts w:ascii="Arial" w:hAnsi="Arial" w:cs="Arial"/>
          <w:sz w:val="19"/>
          <w:szCs w:val="19"/>
          <w:lang w:val="fr-CA"/>
        </w:rPr>
        <w:t>par I</w:t>
      </w:r>
      <w:r w:rsidRPr="003C2F61">
        <w:rPr>
          <w:rFonts w:ascii="Arial" w:hAnsi="Arial" w:cs="Arial"/>
          <w:sz w:val="19"/>
          <w:szCs w:val="19"/>
          <w:lang w:val="fr-CA"/>
        </w:rPr>
        <w:t xml:space="preserve">nternet </w:t>
      </w:r>
      <w:r w:rsidR="00706756" w:rsidRPr="003C2F61">
        <w:rPr>
          <w:rFonts w:ascii="Arial" w:hAnsi="Arial" w:cs="Arial"/>
          <w:sz w:val="19"/>
          <w:szCs w:val="19"/>
          <w:lang w:val="fr-CA"/>
        </w:rPr>
        <w:t xml:space="preserve">en fournissant une connexion Internet stable avec une bande passante suffisante (minimum de </w:t>
      </w:r>
      <w:r w:rsidRPr="003C2F61">
        <w:rPr>
          <w:rFonts w:ascii="Arial" w:hAnsi="Arial" w:cs="Arial"/>
          <w:sz w:val="19"/>
          <w:szCs w:val="19"/>
          <w:lang w:val="fr-CA"/>
        </w:rPr>
        <w:t>2</w:t>
      </w:r>
      <w:r w:rsidR="00706756" w:rsidRPr="003C2F61">
        <w:rPr>
          <w:rFonts w:ascii="Arial" w:hAnsi="Arial" w:cs="Arial"/>
          <w:sz w:val="19"/>
          <w:szCs w:val="19"/>
          <w:lang w:val="fr-CA"/>
        </w:rPr>
        <w:t> </w:t>
      </w:r>
      <w:r w:rsidRPr="003C2F61">
        <w:rPr>
          <w:rFonts w:ascii="Arial" w:hAnsi="Arial" w:cs="Arial"/>
          <w:sz w:val="19"/>
          <w:szCs w:val="19"/>
          <w:lang w:val="fr-CA"/>
        </w:rPr>
        <w:t>Mb</w:t>
      </w:r>
      <w:r w:rsidR="00706756" w:rsidRPr="003C2F61">
        <w:rPr>
          <w:rFonts w:ascii="Arial" w:hAnsi="Arial" w:cs="Arial"/>
          <w:sz w:val="19"/>
          <w:szCs w:val="19"/>
          <w:lang w:val="fr-CA"/>
        </w:rPr>
        <w:t>it/</w:t>
      </w:r>
      <w:r w:rsidRPr="003C2F61">
        <w:rPr>
          <w:rFonts w:ascii="Arial" w:hAnsi="Arial" w:cs="Arial"/>
          <w:sz w:val="19"/>
          <w:szCs w:val="19"/>
          <w:lang w:val="fr-CA"/>
        </w:rPr>
        <w:t xml:space="preserve">s </w:t>
      </w:r>
      <w:r w:rsidR="00706756" w:rsidRPr="003C2F61">
        <w:rPr>
          <w:rFonts w:ascii="Arial" w:hAnsi="Arial" w:cs="Arial"/>
          <w:sz w:val="19"/>
          <w:szCs w:val="19"/>
          <w:lang w:val="fr-CA"/>
        </w:rPr>
        <w:t xml:space="preserve">par </w:t>
      </w:r>
      <w:r w:rsidR="00706756" w:rsidRPr="003C2F61">
        <w:rPr>
          <w:rFonts w:ascii="Arial" w:hAnsi="Arial" w:cs="Arial"/>
          <w:i/>
          <w:sz w:val="19"/>
          <w:szCs w:val="19"/>
          <w:lang w:val="fr-CA"/>
        </w:rPr>
        <w:t>appareil</w:t>
      </w:r>
      <w:r w:rsidR="00706756" w:rsidRPr="003C2F61">
        <w:rPr>
          <w:rFonts w:ascii="Arial" w:hAnsi="Arial" w:cs="Arial"/>
          <w:sz w:val="19"/>
          <w:szCs w:val="19"/>
          <w:lang w:val="fr-CA"/>
        </w:rPr>
        <w:t xml:space="preserve"> pour le trafic </w:t>
      </w:r>
      <w:r w:rsidRPr="003C2F61">
        <w:rPr>
          <w:rFonts w:ascii="Arial" w:hAnsi="Arial" w:cs="Arial"/>
          <w:sz w:val="19"/>
          <w:szCs w:val="19"/>
          <w:lang w:val="fr-CA"/>
        </w:rPr>
        <w:t>vid</w:t>
      </w:r>
      <w:r w:rsidR="00706756" w:rsidRPr="003C2F61">
        <w:rPr>
          <w:rFonts w:ascii="Arial" w:hAnsi="Arial" w:cs="Arial"/>
          <w:sz w:val="19"/>
          <w:szCs w:val="19"/>
          <w:lang w:val="fr-CA"/>
        </w:rPr>
        <w:t>é</w:t>
      </w:r>
      <w:r w:rsidRPr="003C2F61">
        <w:rPr>
          <w:rFonts w:ascii="Arial" w:hAnsi="Arial" w:cs="Arial"/>
          <w:sz w:val="19"/>
          <w:szCs w:val="19"/>
          <w:lang w:val="fr-CA"/>
        </w:rPr>
        <w:t xml:space="preserve">o </w:t>
      </w:r>
      <w:r w:rsidR="00706756" w:rsidRPr="003C2F61">
        <w:rPr>
          <w:rFonts w:ascii="Arial" w:hAnsi="Arial" w:cs="Arial"/>
          <w:sz w:val="19"/>
          <w:szCs w:val="19"/>
          <w:lang w:val="fr-CA"/>
        </w:rPr>
        <w:t xml:space="preserve">et </w:t>
      </w:r>
      <w:r w:rsidRPr="003C2F61">
        <w:rPr>
          <w:rFonts w:ascii="Arial" w:hAnsi="Arial" w:cs="Arial"/>
          <w:sz w:val="19"/>
          <w:szCs w:val="19"/>
          <w:lang w:val="fr-CA"/>
        </w:rPr>
        <w:t>200</w:t>
      </w:r>
      <w:r w:rsidR="00706756" w:rsidRPr="003C2F61">
        <w:rPr>
          <w:rFonts w:ascii="Arial" w:hAnsi="Arial" w:cs="Arial"/>
          <w:sz w:val="19"/>
          <w:szCs w:val="19"/>
          <w:lang w:val="fr-CA"/>
        </w:rPr>
        <w:t> </w:t>
      </w:r>
      <w:r w:rsidRPr="003C2F61">
        <w:rPr>
          <w:rFonts w:ascii="Arial" w:hAnsi="Arial" w:cs="Arial"/>
          <w:sz w:val="19"/>
          <w:szCs w:val="19"/>
          <w:lang w:val="fr-CA"/>
        </w:rPr>
        <w:t>Kb</w:t>
      </w:r>
      <w:r w:rsidR="00706756" w:rsidRPr="003C2F61">
        <w:rPr>
          <w:rFonts w:ascii="Arial" w:hAnsi="Arial" w:cs="Arial"/>
          <w:sz w:val="19"/>
          <w:szCs w:val="19"/>
          <w:lang w:val="fr-CA"/>
        </w:rPr>
        <w:t>it/</w:t>
      </w:r>
      <w:r w:rsidRPr="003C2F61">
        <w:rPr>
          <w:rFonts w:ascii="Arial" w:hAnsi="Arial" w:cs="Arial"/>
          <w:sz w:val="19"/>
          <w:szCs w:val="19"/>
          <w:lang w:val="fr-CA"/>
        </w:rPr>
        <w:t xml:space="preserve">s </w:t>
      </w:r>
      <w:r w:rsidR="00706756" w:rsidRPr="003C2F61">
        <w:rPr>
          <w:rFonts w:ascii="Arial" w:hAnsi="Arial" w:cs="Arial"/>
          <w:sz w:val="19"/>
          <w:szCs w:val="19"/>
          <w:lang w:val="fr-CA"/>
        </w:rPr>
        <w:t xml:space="preserve">pour le trafic </w:t>
      </w:r>
      <w:r w:rsidRPr="003C2F61">
        <w:rPr>
          <w:rFonts w:ascii="Arial" w:hAnsi="Arial" w:cs="Arial"/>
          <w:sz w:val="19"/>
          <w:szCs w:val="19"/>
          <w:lang w:val="fr-CA"/>
        </w:rPr>
        <w:t>audio/</w:t>
      </w:r>
      <w:r w:rsidR="00706756" w:rsidRPr="003C2F61">
        <w:rPr>
          <w:rFonts w:ascii="Arial" w:hAnsi="Arial" w:cs="Arial"/>
          <w:sz w:val="19"/>
          <w:szCs w:val="19"/>
          <w:lang w:val="fr-CA"/>
        </w:rPr>
        <w:t>W</w:t>
      </w:r>
      <w:r w:rsidRPr="003C2F61">
        <w:rPr>
          <w:rFonts w:ascii="Arial" w:hAnsi="Arial" w:cs="Arial"/>
          <w:sz w:val="19"/>
          <w:szCs w:val="19"/>
          <w:lang w:val="fr-CA"/>
        </w:rPr>
        <w:t xml:space="preserve">eb) </w:t>
      </w:r>
      <w:r w:rsidR="00E45F32" w:rsidRPr="003C2F61">
        <w:rPr>
          <w:rFonts w:ascii="Arial" w:hAnsi="Arial" w:cs="Arial"/>
          <w:sz w:val="19"/>
          <w:szCs w:val="19"/>
          <w:lang w:val="fr-CA"/>
        </w:rPr>
        <w:t>pour desservir l’</w:t>
      </w:r>
      <w:r w:rsidR="00E45F32" w:rsidRPr="003C2F61">
        <w:rPr>
          <w:rFonts w:ascii="Arial" w:hAnsi="Arial" w:cs="Arial"/>
          <w:i/>
          <w:sz w:val="19"/>
          <w:szCs w:val="19"/>
          <w:lang w:val="fr-CA"/>
        </w:rPr>
        <w:t>ACSP</w:t>
      </w:r>
      <w:r w:rsidR="00E45F32" w:rsidRPr="003C2F61">
        <w:rPr>
          <w:rFonts w:ascii="Arial" w:hAnsi="Arial" w:cs="Arial"/>
          <w:sz w:val="19"/>
          <w:szCs w:val="19"/>
          <w:lang w:val="fr-CA"/>
        </w:rPr>
        <w:t xml:space="preserve"> et les autres dispositifs connectés de l’utilisateur, tels un ordinateur portable ou un appareil intelligent.</w:t>
      </w:r>
      <w:bookmarkEnd w:id="76"/>
      <w:r w:rsidRPr="003C2F61">
        <w:rPr>
          <w:rFonts w:ascii="Arial" w:hAnsi="Arial" w:cs="Arial"/>
          <w:sz w:val="19"/>
          <w:szCs w:val="19"/>
          <w:lang w:val="fr-CA"/>
        </w:rPr>
        <w:t xml:space="preserve"> </w:t>
      </w:r>
    </w:p>
    <w:p w:rsidR="00A26EAD" w:rsidRPr="003C2F61" w:rsidRDefault="00A26EAD" w:rsidP="002E30E6">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p>
    <w:p w:rsidR="00A26EAD" w:rsidRPr="003C2F61" w:rsidRDefault="00B53752" w:rsidP="0004777B">
      <w:pPr>
        <w:pStyle w:val="ListParagraph"/>
        <w:numPr>
          <w:ilvl w:val="0"/>
          <w:numId w:val="30"/>
        </w:numPr>
        <w:tabs>
          <w:tab w:val="left" w:pos="900"/>
          <w:tab w:val="left" w:pos="2160"/>
          <w:tab w:val="center" w:pos="4680"/>
        </w:tabs>
        <w:suppressAutoHyphens/>
        <w:spacing w:after="0"/>
        <w:ind w:right="153"/>
        <w:jc w:val="both"/>
        <w:rPr>
          <w:rFonts w:ascii="Arial" w:hAnsi="Arial" w:cs="Arial"/>
          <w:b/>
          <w:sz w:val="19"/>
          <w:szCs w:val="19"/>
          <w:lang w:val="fr-CA"/>
        </w:rPr>
      </w:pPr>
      <w:bookmarkStart w:id="77" w:name="lt_pId096"/>
      <w:r w:rsidRPr="003C2F61">
        <w:rPr>
          <w:rFonts w:ascii="Arial" w:hAnsi="Arial" w:cs="Arial"/>
          <w:b/>
          <w:sz w:val="19"/>
          <w:szCs w:val="19"/>
          <w:lang w:val="fr-CA"/>
        </w:rPr>
        <w:t>Relocalisation</w:t>
      </w:r>
      <w:bookmarkEnd w:id="77"/>
      <w:r w:rsidRPr="003C2F61">
        <w:rPr>
          <w:rFonts w:ascii="Arial" w:hAnsi="Arial" w:cs="Arial"/>
          <w:b/>
          <w:sz w:val="19"/>
          <w:szCs w:val="19"/>
          <w:lang w:val="fr-CA"/>
        </w:rPr>
        <w:t xml:space="preserve"> </w:t>
      </w:r>
    </w:p>
    <w:p w:rsidR="00A26EAD" w:rsidRPr="003C2F61" w:rsidRDefault="00B53752" w:rsidP="0004777B">
      <w:pPr>
        <w:pStyle w:val="ListParagraph"/>
        <w:tabs>
          <w:tab w:val="left" w:pos="810"/>
          <w:tab w:val="left" w:pos="900"/>
          <w:tab w:val="left" w:pos="1080"/>
          <w:tab w:val="left" w:pos="1440"/>
          <w:tab w:val="left" w:pos="2160"/>
          <w:tab w:val="center" w:pos="4680"/>
        </w:tabs>
        <w:suppressAutoHyphens/>
        <w:spacing w:after="0"/>
        <w:ind w:left="1531" w:right="153" w:hanging="629"/>
        <w:jc w:val="both"/>
        <w:rPr>
          <w:rFonts w:ascii="Arial" w:hAnsi="Arial" w:cs="Arial"/>
          <w:sz w:val="19"/>
          <w:szCs w:val="19"/>
          <w:lang w:val="fr-CA"/>
        </w:rPr>
      </w:pPr>
      <w:bookmarkStart w:id="78" w:name="lt_pId097"/>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doit aviser </w:t>
      </w:r>
      <w:r w:rsidRPr="003C2F61">
        <w:rPr>
          <w:rFonts w:ascii="Arial" w:hAnsi="Arial" w:cs="Arial"/>
          <w:i/>
          <w:sz w:val="19"/>
          <w:szCs w:val="19"/>
          <w:lang w:val="fr-CA"/>
        </w:rPr>
        <w:t>Allstream</w:t>
      </w:r>
      <w:r w:rsidRPr="003C2F61">
        <w:rPr>
          <w:rFonts w:ascii="Arial" w:hAnsi="Arial" w:cs="Arial"/>
          <w:sz w:val="19"/>
          <w:szCs w:val="19"/>
          <w:lang w:val="fr-CA"/>
        </w:rPr>
        <w:t xml:space="preserve"> par écrit trente (30)</w:t>
      </w:r>
      <w:r w:rsidR="0004777B" w:rsidRPr="003C2F61">
        <w:rPr>
          <w:rFonts w:ascii="Arial" w:hAnsi="Arial" w:cs="Arial"/>
          <w:sz w:val="19"/>
          <w:szCs w:val="19"/>
          <w:lang w:val="fr-CA"/>
        </w:rPr>
        <w:t> </w:t>
      </w:r>
      <w:r w:rsidRPr="003C2F61">
        <w:rPr>
          <w:rFonts w:ascii="Arial" w:hAnsi="Arial" w:cs="Arial"/>
          <w:sz w:val="19"/>
          <w:szCs w:val="19"/>
          <w:lang w:val="fr-CA"/>
        </w:rPr>
        <w:t xml:space="preserve">jours avant de relocaliser tout </w:t>
      </w:r>
      <w:r w:rsidRPr="003C2F61">
        <w:rPr>
          <w:rFonts w:ascii="Arial" w:hAnsi="Arial" w:cs="Arial"/>
          <w:i/>
          <w:sz w:val="19"/>
          <w:szCs w:val="19"/>
          <w:lang w:val="fr-CA"/>
        </w:rPr>
        <w:t>ACSP</w:t>
      </w:r>
      <w:r w:rsidRPr="003C2F61">
        <w:rPr>
          <w:rFonts w:ascii="Arial" w:hAnsi="Arial" w:cs="Arial"/>
          <w:sz w:val="19"/>
          <w:szCs w:val="19"/>
          <w:lang w:val="fr-CA"/>
        </w:rPr>
        <w:t>.</w:t>
      </w:r>
      <w:bookmarkEnd w:id="78"/>
      <w:r w:rsidRPr="003C2F61">
        <w:rPr>
          <w:rFonts w:ascii="Arial" w:hAnsi="Arial" w:cs="Arial"/>
          <w:sz w:val="19"/>
          <w:szCs w:val="19"/>
          <w:lang w:val="fr-CA"/>
        </w:rPr>
        <w:t xml:space="preserve"> </w:t>
      </w:r>
    </w:p>
    <w:p w:rsidR="00A26EAD" w:rsidRPr="003C2F61" w:rsidRDefault="00A26EAD" w:rsidP="0004777B">
      <w:pPr>
        <w:pStyle w:val="ListParagraph"/>
        <w:tabs>
          <w:tab w:val="left" w:pos="810"/>
          <w:tab w:val="left" w:pos="900"/>
          <w:tab w:val="left" w:pos="1080"/>
          <w:tab w:val="left" w:pos="1440"/>
          <w:tab w:val="left" w:pos="2160"/>
          <w:tab w:val="center" w:pos="4680"/>
        </w:tabs>
        <w:suppressAutoHyphens/>
        <w:spacing w:after="0"/>
        <w:ind w:left="1440" w:right="155" w:hanging="630"/>
        <w:jc w:val="both"/>
        <w:rPr>
          <w:rFonts w:ascii="Arial" w:hAnsi="Arial" w:cs="Arial"/>
          <w:sz w:val="19"/>
          <w:szCs w:val="19"/>
          <w:lang w:val="fr-CA"/>
        </w:rPr>
      </w:pPr>
    </w:p>
    <w:p w:rsidR="00A26EAD" w:rsidRPr="003C2F61" w:rsidRDefault="00B53752" w:rsidP="0004777B">
      <w:pPr>
        <w:pStyle w:val="ListParagraph"/>
        <w:numPr>
          <w:ilvl w:val="0"/>
          <w:numId w:val="30"/>
        </w:numPr>
        <w:tabs>
          <w:tab w:val="left" w:pos="900"/>
          <w:tab w:val="left" w:pos="2160"/>
          <w:tab w:val="center" w:pos="4680"/>
        </w:tabs>
        <w:suppressAutoHyphens/>
        <w:spacing w:after="0"/>
        <w:ind w:right="153"/>
        <w:jc w:val="both"/>
        <w:rPr>
          <w:rFonts w:ascii="Arial" w:hAnsi="Arial" w:cs="Arial"/>
          <w:b/>
          <w:sz w:val="19"/>
          <w:szCs w:val="19"/>
          <w:lang w:val="fr-CA"/>
        </w:rPr>
      </w:pPr>
      <w:bookmarkStart w:id="79" w:name="lt_pId098"/>
      <w:r w:rsidRPr="003C2F61">
        <w:rPr>
          <w:rFonts w:ascii="Arial" w:hAnsi="Arial" w:cs="Arial"/>
          <w:b/>
          <w:sz w:val="19"/>
          <w:szCs w:val="19"/>
          <w:lang w:val="fr-CA"/>
        </w:rPr>
        <w:t>Cessation du service</w:t>
      </w:r>
      <w:bookmarkStart w:id="80" w:name="lt_pId099"/>
      <w:bookmarkEnd w:id="79"/>
      <w:bookmarkEnd w:id="80"/>
    </w:p>
    <w:p w:rsidR="00A26EAD" w:rsidRPr="003C2F61" w:rsidRDefault="00706756" w:rsidP="0004777B">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bookmarkStart w:id="81" w:name="lt_pId100"/>
      <w:r w:rsidRPr="003C2F61">
        <w:rPr>
          <w:rFonts w:ascii="Arial" w:hAnsi="Arial" w:cs="Arial"/>
          <w:sz w:val="19"/>
          <w:szCs w:val="19"/>
          <w:lang w:val="fr-CA"/>
        </w:rPr>
        <w:t xml:space="preserve">À l’expiration ou à la résiliation du </w:t>
      </w:r>
      <w:r w:rsidRPr="003C2F61">
        <w:rPr>
          <w:rFonts w:ascii="Arial" w:hAnsi="Arial" w:cs="Arial"/>
          <w:i/>
          <w:sz w:val="19"/>
          <w:szCs w:val="19"/>
          <w:lang w:val="fr-CA"/>
        </w:rPr>
        <w:t>service</w:t>
      </w:r>
      <w:r w:rsidRPr="003C2F61">
        <w:rPr>
          <w:rFonts w:ascii="Arial" w:hAnsi="Arial" w:cs="Arial"/>
          <w:sz w:val="19"/>
          <w:szCs w:val="19"/>
          <w:lang w:val="fr-CA"/>
        </w:rPr>
        <w:t xml:space="preserve">, 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du retour de tous les </w:t>
      </w:r>
      <w:r w:rsidRPr="003C2F61">
        <w:rPr>
          <w:rFonts w:ascii="Arial" w:hAnsi="Arial" w:cs="Arial"/>
          <w:i/>
          <w:sz w:val="19"/>
          <w:szCs w:val="19"/>
          <w:lang w:val="fr-CA"/>
        </w:rPr>
        <w:t>ACSP</w:t>
      </w:r>
      <w:r w:rsidRPr="003C2F61">
        <w:rPr>
          <w:rFonts w:ascii="Arial" w:hAnsi="Arial" w:cs="Arial"/>
          <w:sz w:val="19"/>
          <w:szCs w:val="19"/>
          <w:lang w:val="fr-CA"/>
        </w:rPr>
        <w:t xml:space="preserve"> </w:t>
      </w:r>
      <w:r w:rsidRPr="003C2F61">
        <w:rPr>
          <w:rFonts w:ascii="Arial" w:hAnsi="Arial" w:cs="Arial"/>
          <w:i/>
          <w:sz w:val="19"/>
          <w:szCs w:val="19"/>
          <w:lang w:val="fr-CA"/>
        </w:rPr>
        <w:t>loués</w:t>
      </w:r>
      <w:r w:rsidRPr="003C2F61">
        <w:rPr>
          <w:rFonts w:ascii="Arial" w:hAnsi="Arial" w:cs="Arial"/>
          <w:sz w:val="19"/>
          <w:szCs w:val="19"/>
          <w:lang w:val="fr-CA"/>
        </w:rPr>
        <w:t xml:space="preserve"> à </w:t>
      </w:r>
      <w:r w:rsidRPr="003C2F61">
        <w:rPr>
          <w:rFonts w:ascii="Arial" w:hAnsi="Arial" w:cs="Arial"/>
          <w:i/>
          <w:sz w:val="19"/>
          <w:szCs w:val="19"/>
          <w:lang w:val="fr-CA"/>
        </w:rPr>
        <w:t>Allstream</w:t>
      </w:r>
      <w:r w:rsidRPr="003C2F61">
        <w:rPr>
          <w:rFonts w:ascii="Arial" w:hAnsi="Arial" w:cs="Arial"/>
          <w:sz w:val="19"/>
          <w:szCs w:val="19"/>
          <w:lang w:val="fr-CA"/>
        </w:rPr>
        <w:t xml:space="preserve"> dans les trente (30)</w:t>
      </w:r>
      <w:r w:rsidR="0004777B" w:rsidRPr="003C2F61">
        <w:rPr>
          <w:rFonts w:ascii="Arial" w:hAnsi="Arial" w:cs="Arial"/>
          <w:sz w:val="19"/>
          <w:szCs w:val="19"/>
          <w:lang w:val="fr-CA"/>
        </w:rPr>
        <w:t> </w:t>
      </w:r>
      <w:r w:rsidRPr="003C2F61">
        <w:rPr>
          <w:rFonts w:ascii="Arial" w:hAnsi="Arial" w:cs="Arial"/>
          <w:sz w:val="19"/>
          <w:szCs w:val="19"/>
          <w:lang w:val="fr-CA"/>
        </w:rPr>
        <w:t xml:space="preserve">jours suivant la date de prise d’effet de l’expiration ou de la résiliation. Si le </w:t>
      </w:r>
      <w:r w:rsidRPr="003C2F61">
        <w:rPr>
          <w:rFonts w:ascii="Arial" w:hAnsi="Arial" w:cs="Arial"/>
          <w:i/>
          <w:sz w:val="19"/>
          <w:szCs w:val="19"/>
          <w:lang w:val="fr-CA"/>
        </w:rPr>
        <w:t>client</w:t>
      </w:r>
      <w:r w:rsidRPr="003C2F61">
        <w:rPr>
          <w:rFonts w:ascii="Arial" w:hAnsi="Arial" w:cs="Arial"/>
          <w:sz w:val="19"/>
          <w:szCs w:val="19"/>
          <w:lang w:val="fr-CA"/>
        </w:rPr>
        <w:t xml:space="preserve"> manque à son obligation de maintenir l’équipement en bon état ou s’il ne retourne pas un </w:t>
      </w:r>
      <w:r w:rsidRPr="003C2F61">
        <w:rPr>
          <w:rFonts w:ascii="Arial" w:hAnsi="Arial" w:cs="Arial"/>
          <w:i/>
          <w:sz w:val="19"/>
          <w:szCs w:val="19"/>
          <w:lang w:val="fr-CA"/>
        </w:rPr>
        <w:t>ACSP loué</w:t>
      </w:r>
      <w:r w:rsidRPr="003C2F61">
        <w:rPr>
          <w:rFonts w:ascii="Arial" w:hAnsi="Arial" w:cs="Arial"/>
          <w:sz w:val="19"/>
          <w:szCs w:val="19"/>
          <w:lang w:val="fr-CA"/>
        </w:rPr>
        <w:t xml:space="preserve"> dans les délais, il sera responsable de tous les coûts associés à l’</w:t>
      </w:r>
      <w:r w:rsidRPr="003C2F61">
        <w:rPr>
          <w:rFonts w:ascii="Arial" w:hAnsi="Arial" w:cs="Arial"/>
          <w:i/>
          <w:sz w:val="19"/>
          <w:szCs w:val="19"/>
          <w:lang w:val="fr-CA"/>
        </w:rPr>
        <w:t>ACSP loué</w:t>
      </w:r>
      <w:r w:rsidRPr="003C2F61">
        <w:rPr>
          <w:rFonts w:ascii="Arial" w:hAnsi="Arial" w:cs="Arial"/>
          <w:sz w:val="19"/>
          <w:szCs w:val="19"/>
          <w:lang w:val="fr-CA"/>
        </w:rPr>
        <w:t>, y compris le coût de remplacement de l’</w:t>
      </w:r>
      <w:r w:rsidRPr="003C2F61">
        <w:rPr>
          <w:rFonts w:ascii="Arial" w:hAnsi="Arial" w:cs="Arial"/>
          <w:i/>
          <w:sz w:val="19"/>
          <w:szCs w:val="19"/>
          <w:lang w:val="fr-CA"/>
        </w:rPr>
        <w:t>ACSP</w:t>
      </w:r>
      <w:r w:rsidR="00B53752" w:rsidRPr="003C2F61">
        <w:rPr>
          <w:rFonts w:ascii="Arial" w:hAnsi="Arial" w:cs="Arial"/>
          <w:sz w:val="19"/>
          <w:szCs w:val="19"/>
          <w:lang w:val="fr-CA"/>
        </w:rPr>
        <w:t>.</w:t>
      </w:r>
      <w:bookmarkEnd w:id="81"/>
      <w:r w:rsidR="00B53752" w:rsidRPr="003C2F61">
        <w:rPr>
          <w:rFonts w:ascii="Arial" w:hAnsi="Arial" w:cs="Arial"/>
          <w:sz w:val="19"/>
          <w:szCs w:val="19"/>
          <w:lang w:val="fr-CA"/>
        </w:rPr>
        <w:t xml:space="preserve"> </w:t>
      </w:r>
    </w:p>
    <w:p w:rsidR="0004777B" w:rsidRPr="003C2F61" w:rsidRDefault="0004777B" w:rsidP="0004777B">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p>
    <w:p w:rsidR="00A26EAD" w:rsidRPr="003C2F61" w:rsidRDefault="00B53752" w:rsidP="0004777B">
      <w:pPr>
        <w:pStyle w:val="ListParagraph"/>
        <w:numPr>
          <w:ilvl w:val="0"/>
          <w:numId w:val="30"/>
        </w:numPr>
        <w:tabs>
          <w:tab w:val="left" w:pos="900"/>
          <w:tab w:val="left" w:pos="2160"/>
          <w:tab w:val="center" w:pos="4680"/>
        </w:tabs>
        <w:suppressAutoHyphens/>
        <w:spacing w:after="0"/>
        <w:ind w:right="153"/>
        <w:jc w:val="both"/>
        <w:rPr>
          <w:rFonts w:ascii="Arial" w:hAnsi="Arial" w:cs="Arial"/>
          <w:b/>
          <w:sz w:val="19"/>
          <w:szCs w:val="19"/>
          <w:lang w:val="fr-CA"/>
        </w:rPr>
      </w:pPr>
      <w:bookmarkStart w:id="82" w:name="lt_pId102"/>
      <w:r w:rsidRPr="003C2F61">
        <w:rPr>
          <w:rFonts w:ascii="Arial" w:hAnsi="Arial" w:cs="Arial"/>
          <w:b/>
          <w:sz w:val="19"/>
          <w:szCs w:val="19"/>
          <w:lang w:val="fr-CA"/>
        </w:rPr>
        <w:t>RENONCIATION/LIMITATION DE RESPONSABILITÉ</w:t>
      </w:r>
      <w:bookmarkStart w:id="83" w:name="lt_pId103"/>
      <w:bookmarkStart w:id="84" w:name="lt_pId104"/>
      <w:bookmarkEnd w:id="82"/>
      <w:bookmarkEnd w:id="83"/>
      <w:bookmarkEnd w:id="84"/>
    </w:p>
    <w:p w:rsidR="00A26EAD" w:rsidRPr="003C2F61" w:rsidRDefault="00706756" w:rsidP="002E30E6">
      <w:pPr>
        <w:pStyle w:val="ListParagraph"/>
        <w:tabs>
          <w:tab w:val="left" w:pos="900"/>
          <w:tab w:val="left" w:pos="2160"/>
          <w:tab w:val="center" w:pos="4680"/>
        </w:tabs>
        <w:suppressAutoHyphens/>
        <w:spacing w:after="0"/>
        <w:ind w:left="900" w:right="155"/>
        <w:jc w:val="both"/>
        <w:rPr>
          <w:rFonts w:ascii="Arial" w:hAnsi="Arial" w:cs="Arial"/>
          <w:sz w:val="19"/>
          <w:szCs w:val="19"/>
          <w:lang w:val="fr-CA"/>
        </w:rPr>
      </w:pPr>
      <w:bookmarkStart w:id="85" w:name="lt_pId105"/>
      <w:r w:rsidRPr="003C2F61">
        <w:rPr>
          <w:rFonts w:ascii="Arial" w:hAnsi="Arial" w:cs="Arial"/>
          <w:sz w:val="19"/>
          <w:szCs w:val="19"/>
          <w:lang w:val="fr-CA"/>
        </w:rPr>
        <w:t xml:space="preserve">À L’EXCEPTION DE CE QUI EST EXPRESSÉMENT INDIQUÉ DANS LA PRÉSENTE ANNEXE, </w:t>
      </w:r>
      <w:r w:rsidRPr="003C2F61">
        <w:rPr>
          <w:rFonts w:ascii="Arial" w:hAnsi="Arial" w:cs="Arial"/>
          <w:i/>
          <w:sz w:val="19"/>
          <w:szCs w:val="19"/>
          <w:lang w:val="fr-CA"/>
        </w:rPr>
        <w:t>ALLSTREAM</w:t>
      </w:r>
      <w:r w:rsidRPr="003C2F61">
        <w:rPr>
          <w:rFonts w:ascii="Arial" w:hAnsi="Arial" w:cs="Arial"/>
          <w:sz w:val="19"/>
          <w:szCs w:val="19"/>
          <w:lang w:val="fr-CA"/>
        </w:rPr>
        <w:t xml:space="preserve"> NE DONNE AUCUNE GARANTIE, EXPLICITE OU IMPLICITE. </w:t>
      </w:r>
      <w:r w:rsidRPr="003C2F61">
        <w:rPr>
          <w:rFonts w:ascii="Arial" w:hAnsi="Arial" w:cs="Arial"/>
          <w:i/>
          <w:sz w:val="19"/>
          <w:szCs w:val="19"/>
          <w:lang w:val="fr-CA"/>
        </w:rPr>
        <w:t>ALLSTREAM</w:t>
      </w:r>
      <w:r w:rsidRPr="003C2F61">
        <w:rPr>
          <w:rFonts w:ascii="Arial" w:hAnsi="Arial" w:cs="Arial"/>
          <w:sz w:val="19"/>
          <w:szCs w:val="19"/>
          <w:lang w:val="fr-CA"/>
        </w:rPr>
        <w:t xml:space="preserve"> DÉCLINE EXPRESSÉMENT TOUTE GARANTIE DE QUALITÉ MARCHANDE OU D’ADAPTATION DES </w:t>
      </w:r>
      <w:r w:rsidRPr="003C2F61">
        <w:rPr>
          <w:rFonts w:ascii="Arial" w:hAnsi="Arial" w:cs="Arial"/>
          <w:i/>
          <w:sz w:val="19"/>
          <w:szCs w:val="19"/>
          <w:lang w:val="fr-CA"/>
        </w:rPr>
        <w:t>ACSP</w:t>
      </w:r>
      <w:r w:rsidRPr="003C2F61">
        <w:rPr>
          <w:rFonts w:ascii="Arial" w:hAnsi="Arial" w:cs="Arial"/>
          <w:sz w:val="19"/>
          <w:szCs w:val="19"/>
          <w:lang w:val="fr-CA"/>
        </w:rPr>
        <w:t xml:space="preserve"> À UNE FIN PARTICULIÈRE. </w:t>
      </w:r>
      <w:r w:rsidRPr="003C2F61">
        <w:rPr>
          <w:rFonts w:ascii="Arial" w:hAnsi="Arial" w:cs="Arial"/>
          <w:i/>
          <w:sz w:val="19"/>
          <w:szCs w:val="19"/>
          <w:lang w:val="fr-CA"/>
        </w:rPr>
        <w:t>ALLSTREAM</w:t>
      </w:r>
      <w:r w:rsidRPr="003C2F61">
        <w:rPr>
          <w:rFonts w:ascii="Arial" w:hAnsi="Arial" w:cs="Arial"/>
          <w:sz w:val="19"/>
          <w:szCs w:val="19"/>
          <w:lang w:val="fr-CA"/>
        </w:rPr>
        <w:t xml:space="preserve"> NE SERA EN AUCUN CAS RESPONSABLE VIS-À-VIS DU </w:t>
      </w:r>
      <w:r w:rsidRPr="003C2F61">
        <w:rPr>
          <w:rFonts w:ascii="Arial" w:hAnsi="Arial" w:cs="Arial"/>
          <w:i/>
          <w:sz w:val="19"/>
          <w:szCs w:val="19"/>
          <w:lang w:val="fr-CA"/>
        </w:rPr>
        <w:t>CLIENT</w:t>
      </w:r>
      <w:r w:rsidRPr="003C2F61">
        <w:rPr>
          <w:rFonts w:ascii="Arial" w:hAnsi="Arial" w:cs="Arial"/>
          <w:sz w:val="19"/>
          <w:szCs w:val="19"/>
          <w:lang w:val="fr-CA"/>
        </w:rPr>
        <w:t xml:space="preserve"> EN CAS DE PERTE DE JOUISSANCE, DE REVENU OU DE PROFITS, DE PERTE D’ÉCONOMIES OU DE PRÉJUDICE CAUSÉ À L’ENTREPRISE, OU DE TOUS AUTRES PERTES OU DOMMAGES PARTICULIERS, ACCIDENTELS, INDIRECTS OU IMMATÉRIELS NI DE DOMMAGES-INTÉRÊTS PUNITIFS, QUELLE QU’AIT PU ÊTRE LA PRÉVISIBILITÉ</w:t>
      </w:r>
      <w:r w:rsidR="00B53752" w:rsidRPr="003C2F61">
        <w:rPr>
          <w:rFonts w:ascii="Arial" w:hAnsi="Arial" w:cs="Arial"/>
          <w:sz w:val="19"/>
          <w:szCs w:val="19"/>
          <w:lang w:val="fr-CA"/>
        </w:rPr>
        <w:t>.</w:t>
      </w:r>
      <w:bookmarkEnd w:id="85"/>
    </w:p>
    <w:p w:rsidR="00A26EAD" w:rsidRPr="003C2F61" w:rsidRDefault="00A26EAD" w:rsidP="002E30E6">
      <w:pPr>
        <w:tabs>
          <w:tab w:val="left" w:pos="720"/>
          <w:tab w:val="left" w:pos="900"/>
        </w:tabs>
        <w:autoSpaceDE w:val="0"/>
        <w:autoSpaceDN w:val="0"/>
        <w:adjustRightInd w:val="0"/>
        <w:spacing w:after="0"/>
        <w:ind w:right="155"/>
        <w:rPr>
          <w:rFonts w:ascii="Arial" w:hAnsi="Arial" w:cs="Arial"/>
          <w:color w:val="FF0000"/>
          <w:spacing w:val="-3"/>
          <w:sz w:val="20"/>
          <w:szCs w:val="20"/>
          <w:u w:val="single"/>
          <w:lang w:val="fr-CA"/>
        </w:rPr>
      </w:pPr>
    </w:p>
    <w:p w:rsidR="00A26EAD" w:rsidRPr="003C2F61" w:rsidRDefault="00B53752" w:rsidP="002E30E6">
      <w:pPr>
        <w:pStyle w:val="ListParagraph"/>
        <w:numPr>
          <w:ilvl w:val="0"/>
          <w:numId w:val="15"/>
        </w:numPr>
        <w:spacing w:after="0"/>
        <w:ind w:left="360" w:right="155" w:hanging="360"/>
        <w:jc w:val="both"/>
        <w:rPr>
          <w:rFonts w:ascii="Arial" w:eastAsia="Times New Roman" w:hAnsi="Arial" w:cs="Arial"/>
          <w:b/>
          <w:sz w:val="20"/>
          <w:szCs w:val="20"/>
          <w:lang w:val="fr-CA"/>
        </w:rPr>
      </w:pPr>
      <w:bookmarkStart w:id="86" w:name="lt_pId106"/>
      <w:r w:rsidRPr="003C2F61">
        <w:rPr>
          <w:rFonts w:ascii="Arial" w:eastAsia="Times New Roman" w:hAnsi="Arial" w:cs="Arial"/>
          <w:b/>
          <w:sz w:val="20"/>
          <w:szCs w:val="20"/>
          <w:lang w:val="fr-CA"/>
        </w:rPr>
        <w:t>ENTRETIEN ET SOUTIEN</w:t>
      </w:r>
      <w:bookmarkEnd w:id="86"/>
      <w:r w:rsidRPr="003C2F61">
        <w:rPr>
          <w:rFonts w:ascii="Arial" w:eastAsia="Times New Roman" w:hAnsi="Arial" w:cs="Arial"/>
          <w:b/>
          <w:sz w:val="20"/>
          <w:szCs w:val="20"/>
          <w:lang w:val="fr-CA"/>
        </w:rPr>
        <w:t xml:space="preserve">    </w:t>
      </w:r>
    </w:p>
    <w:p w:rsidR="00A26EAD" w:rsidRPr="003C2F61" w:rsidRDefault="00A26EAD" w:rsidP="002E30E6">
      <w:pPr>
        <w:pStyle w:val="Default"/>
        <w:spacing w:line="276" w:lineRule="auto"/>
        <w:ind w:left="1080" w:right="155"/>
        <w:rPr>
          <w:rFonts w:ascii="Arial" w:hAnsi="Arial" w:cs="Arial"/>
          <w:color w:val="000000" w:themeColor="text1"/>
          <w:sz w:val="20"/>
          <w:szCs w:val="20"/>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87" w:name="lt_pId107"/>
      <w:r w:rsidRPr="003C2F61">
        <w:rPr>
          <w:rFonts w:ascii="Arial" w:eastAsia="Times New Roman" w:hAnsi="Arial" w:cs="Arial"/>
          <w:b/>
          <w:spacing w:val="-3"/>
          <w:sz w:val="20"/>
          <w:szCs w:val="20"/>
          <w:lang w:val="fr-CA"/>
        </w:rPr>
        <w:t>Entretien</w:t>
      </w:r>
      <w:bookmarkStart w:id="88" w:name="lt_pId108"/>
      <w:bookmarkStart w:id="89" w:name="lt_pId109"/>
      <w:bookmarkStart w:id="90" w:name="lt_pId110"/>
      <w:bookmarkEnd w:id="87"/>
      <w:bookmarkEnd w:id="88"/>
      <w:bookmarkEnd w:id="89"/>
      <w:bookmarkEnd w:id="90"/>
    </w:p>
    <w:p w:rsidR="00A26EAD" w:rsidRPr="003C2F61" w:rsidRDefault="00706756" w:rsidP="002E30E6">
      <w:pPr>
        <w:pStyle w:val="ListParagraph"/>
        <w:tabs>
          <w:tab w:val="left" w:pos="900"/>
          <w:tab w:val="left" w:pos="2160"/>
          <w:tab w:val="center" w:pos="4680"/>
        </w:tabs>
        <w:suppressAutoHyphens/>
        <w:spacing w:after="0"/>
        <w:ind w:left="900" w:right="155"/>
        <w:jc w:val="both"/>
        <w:rPr>
          <w:rFonts w:ascii="Arial" w:hAnsi="Arial" w:cs="Arial"/>
          <w:color w:val="FF0000"/>
          <w:sz w:val="19"/>
          <w:szCs w:val="19"/>
          <w:lang w:val="fr-CA"/>
        </w:rPr>
      </w:pPr>
      <w:bookmarkStart w:id="91" w:name="lt_pId111"/>
      <w:r w:rsidRPr="003C2F61">
        <w:rPr>
          <w:rFonts w:ascii="Arial" w:hAnsi="Arial" w:cs="Arial"/>
          <w:i/>
          <w:sz w:val="19"/>
          <w:szCs w:val="19"/>
          <w:lang w:val="fr-CA"/>
        </w:rPr>
        <w:t>Allstream</w:t>
      </w:r>
      <w:r w:rsidRPr="003C2F61">
        <w:rPr>
          <w:rFonts w:ascii="Arial" w:hAnsi="Arial" w:cs="Arial"/>
          <w:sz w:val="19"/>
          <w:szCs w:val="19"/>
          <w:lang w:val="fr-CA"/>
        </w:rPr>
        <w:t xml:space="preserve"> fournira les services de réparation et de main-d’œuvre, ainsi que les pièces de rechange nécessaires pour que les </w:t>
      </w:r>
      <w:r w:rsidRPr="003C2F61">
        <w:rPr>
          <w:rFonts w:ascii="Arial" w:hAnsi="Arial" w:cs="Arial"/>
          <w:i/>
          <w:sz w:val="19"/>
          <w:szCs w:val="19"/>
          <w:lang w:val="fr-CA"/>
        </w:rPr>
        <w:t>ACSP</w:t>
      </w:r>
      <w:r w:rsidRPr="003C2F61">
        <w:rPr>
          <w:rFonts w:ascii="Arial" w:hAnsi="Arial" w:cs="Arial"/>
          <w:sz w:val="19"/>
          <w:szCs w:val="19"/>
          <w:lang w:val="fr-CA"/>
        </w:rPr>
        <w:t xml:space="preserve"> qu’elle fournit fonctionnent conformément aux spécifications du fabricant (« entretien »). Les pièces peuvent être neuves ou usagées et fonctionneront de manière égale ou supérieure aux pièces remplacées. </w:t>
      </w:r>
      <w:r w:rsidRPr="003C2F61">
        <w:rPr>
          <w:rFonts w:ascii="Arial" w:hAnsi="Arial" w:cs="Arial"/>
          <w:i/>
          <w:sz w:val="19"/>
          <w:szCs w:val="19"/>
          <w:lang w:val="fr-CA"/>
        </w:rPr>
        <w:t>Allstream</w:t>
      </w:r>
      <w:r w:rsidRPr="003C2F61">
        <w:rPr>
          <w:rFonts w:ascii="Arial" w:hAnsi="Arial" w:cs="Arial"/>
          <w:sz w:val="19"/>
          <w:szCs w:val="19"/>
          <w:lang w:val="fr-CA"/>
        </w:rPr>
        <w:t xml:space="preserve"> fournira les outils et le matériel nécessaires pour effectuer l’</w:t>
      </w:r>
      <w:r w:rsidRPr="003C2F61">
        <w:rPr>
          <w:rFonts w:ascii="Arial" w:hAnsi="Arial" w:cs="Arial"/>
          <w:i/>
          <w:sz w:val="19"/>
          <w:szCs w:val="19"/>
          <w:lang w:val="fr-CA"/>
        </w:rPr>
        <w:t>entretien</w:t>
      </w:r>
      <w:r w:rsidRPr="003C2F61">
        <w:rPr>
          <w:rFonts w:ascii="Arial" w:hAnsi="Arial" w:cs="Arial"/>
          <w:sz w:val="19"/>
          <w:szCs w:val="19"/>
          <w:lang w:val="fr-CA"/>
        </w:rPr>
        <w:t>. Le travail d’</w:t>
      </w:r>
      <w:r w:rsidRPr="003C2F61">
        <w:rPr>
          <w:rFonts w:ascii="Arial" w:hAnsi="Arial" w:cs="Arial"/>
          <w:i/>
          <w:sz w:val="19"/>
          <w:szCs w:val="19"/>
          <w:lang w:val="fr-CA"/>
        </w:rPr>
        <w:t>entretien</w:t>
      </w:r>
      <w:r w:rsidRPr="003C2F61">
        <w:rPr>
          <w:rFonts w:ascii="Arial" w:hAnsi="Arial" w:cs="Arial"/>
          <w:sz w:val="19"/>
          <w:szCs w:val="19"/>
          <w:lang w:val="fr-CA"/>
        </w:rPr>
        <w:t xml:space="preserve"> doit être effectué uniquement aux emplacements de </w:t>
      </w:r>
      <w:r w:rsidRPr="003C2F61">
        <w:rPr>
          <w:rFonts w:ascii="Arial" w:hAnsi="Arial" w:cs="Arial"/>
          <w:i/>
          <w:sz w:val="19"/>
          <w:szCs w:val="19"/>
          <w:lang w:val="fr-CA"/>
        </w:rPr>
        <w:t>service</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indiqués dans la </w:t>
      </w:r>
      <w:r w:rsidRPr="003C2F61">
        <w:rPr>
          <w:rFonts w:ascii="Arial" w:hAnsi="Arial" w:cs="Arial"/>
          <w:i/>
          <w:sz w:val="19"/>
          <w:szCs w:val="19"/>
          <w:lang w:val="fr-CA"/>
        </w:rPr>
        <w:t>demande de service</w:t>
      </w:r>
      <w:r w:rsidRPr="003C2F61">
        <w:rPr>
          <w:rFonts w:ascii="Arial" w:hAnsi="Arial" w:cs="Arial"/>
          <w:sz w:val="19"/>
          <w:szCs w:val="19"/>
          <w:lang w:val="fr-CA"/>
        </w:rPr>
        <w:t xml:space="preserve"> applicable</w:t>
      </w:r>
      <w:r w:rsidR="00B53752" w:rsidRPr="003C2F61">
        <w:rPr>
          <w:rFonts w:ascii="Arial" w:hAnsi="Arial" w:cs="Arial"/>
          <w:sz w:val="19"/>
          <w:szCs w:val="19"/>
          <w:lang w:val="fr-CA"/>
        </w:rPr>
        <w:t>.</w:t>
      </w:r>
      <w:bookmarkEnd w:id="91"/>
      <w:r w:rsidR="00B53752" w:rsidRPr="003C2F61">
        <w:rPr>
          <w:rFonts w:ascii="Arial" w:hAnsi="Arial" w:cs="Arial"/>
          <w:sz w:val="19"/>
          <w:szCs w:val="19"/>
          <w:lang w:val="fr-CA"/>
        </w:rPr>
        <w:t xml:space="preserve"> </w:t>
      </w:r>
      <w:bookmarkStart w:id="92" w:name="lt_pId112"/>
      <w:r w:rsidR="00B53752" w:rsidRPr="003C2F61">
        <w:rPr>
          <w:rFonts w:ascii="Arial" w:hAnsi="Arial" w:cs="Arial"/>
          <w:sz w:val="19"/>
          <w:szCs w:val="19"/>
          <w:lang w:val="fr-CA"/>
        </w:rPr>
        <w:t xml:space="preserve">Une pièce de remplacement peut être envoyée sur place pour que 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la connecte.</w:t>
      </w:r>
      <w:bookmarkEnd w:id="92"/>
      <w:r w:rsidR="00B53752" w:rsidRPr="003C2F61">
        <w:rPr>
          <w:rFonts w:ascii="Arial" w:hAnsi="Arial" w:cs="Arial"/>
          <w:sz w:val="19"/>
          <w:szCs w:val="19"/>
          <w:lang w:val="fr-CA"/>
        </w:rPr>
        <w:t xml:space="preserve"> </w:t>
      </w:r>
      <w:bookmarkStart w:id="93" w:name="lt_pId113"/>
      <w:r w:rsidR="00E45F32" w:rsidRPr="003C2F61">
        <w:rPr>
          <w:rFonts w:ascii="Arial" w:hAnsi="Arial" w:cs="Arial"/>
          <w:i/>
          <w:sz w:val="19"/>
          <w:szCs w:val="19"/>
          <w:lang w:val="fr-CA"/>
        </w:rPr>
        <w:t>Allstream</w:t>
      </w:r>
      <w:r w:rsidR="00E45F32" w:rsidRPr="003C2F61">
        <w:rPr>
          <w:rFonts w:ascii="Arial" w:hAnsi="Arial" w:cs="Arial"/>
          <w:sz w:val="19"/>
          <w:szCs w:val="19"/>
          <w:lang w:val="fr-CA"/>
        </w:rPr>
        <w:t xml:space="preserve"> ne fournira les services de réparation et de main-d’œuvre ainsi que les pièces de rechange nécessaires que </w:t>
      </w:r>
      <w:r w:rsidR="00CD0D0B" w:rsidRPr="003C2F61">
        <w:rPr>
          <w:rFonts w:ascii="Arial" w:hAnsi="Arial" w:cs="Arial"/>
          <w:sz w:val="19"/>
          <w:szCs w:val="19"/>
          <w:lang w:val="fr-CA"/>
        </w:rPr>
        <w:t xml:space="preserve">pour </w:t>
      </w:r>
      <w:r w:rsidR="00E45F32" w:rsidRPr="003C2F61">
        <w:rPr>
          <w:rFonts w:ascii="Arial" w:hAnsi="Arial" w:cs="Arial"/>
          <w:sz w:val="19"/>
          <w:szCs w:val="19"/>
          <w:lang w:val="fr-CA"/>
        </w:rPr>
        <w:t>l</w:t>
      </w:r>
      <w:r w:rsidR="00CD0D0B" w:rsidRPr="003C2F61">
        <w:rPr>
          <w:rFonts w:ascii="Arial" w:hAnsi="Arial" w:cs="Arial"/>
          <w:sz w:val="19"/>
          <w:szCs w:val="19"/>
          <w:lang w:val="fr-CA"/>
        </w:rPr>
        <w:t xml:space="preserve">es </w:t>
      </w:r>
      <w:r w:rsidR="00E45F32" w:rsidRPr="003C2F61">
        <w:rPr>
          <w:rFonts w:ascii="Arial" w:hAnsi="Arial" w:cs="Arial"/>
          <w:i/>
          <w:sz w:val="19"/>
          <w:szCs w:val="19"/>
          <w:lang w:val="fr-CA"/>
        </w:rPr>
        <w:t>ACSP</w:t>
      </w:r>
      <w:r w:rsidR="00E45F32" w:rsidRPr="003C2F61">
        <w:rPr>
          <w:rFonts w:ascii="Arial" w:hAnsi="Arial" w:cs="Arial"/>
          <w:sz w:val="19"/>
          <w:szCs w:val="19"/>
          <w:lang w:val="fr-CA"/>
        </w:rPr>
        <w:t xml:space="preserve"> </w:t>
      </w:r>
      <w:r w:rsidR="00CD0D0B" w:rsidRPr="003C2F61">
        <w:rPr>
          <w:rFonts w:ascii="Arial" w:hAnsi="Arial" w:cs="Arial"/>
          <w:sz w:val="19"/>
          <w:szCs w:val="19"/>
          <w:lang w:val="fr-CA"/>
        </w:rPr>
        <w:t xml:space="preserve">précisés pour lesquels le </w:t>
      </w:r>
      <w:r w:rsidR="00CD0D0B" w:rsidRPr="003C2F61">
        <w:rPr>
          <w:rFonts w:ascii="Arial" w:hAnsi="Arial" w:cs="Arial"/>
          <w:i/>
          <w:sz w:val="19"/>
          <w:szCs w:val="19"/>
          <w:lang w:val="fr-CA"/>
        </w:rPr>
        <w:t>client</w:t>
      </w:r>
      <w:r w:rsidR="00CD0D0B" w:rsidRPr="003C2F61">
        <w:rPr>
          <w:rFonts w:ascii="Arial" w:hAnsi="Arial" w:cs="Arial"/>
          <w:sz w:val="19"/>
          <w:szCs w:val="19"/>
          <w:lang w:val="fr-CA"/>
        </w:rPr>
        <w:t xml:space="preserve"> paie des </w:t>
      </w:r>
      <w:r w:rsidR="00CD0D0B" w:rsidRPr="003C2F61">
        <w:rPr>
          <w:rFonts w:ascii="Arial" w:hAnsi="Arial" w:cs="Arial"/>
          <w:i/>
          <w:sz w:val="19"/>
          <w:szCs w:val="19"/>
          <w:lang w:val="fr-CA"/>
        </w:rPr>
        <w:t>FMP</w:t>
      </w:r>
      <w:r w:rsidR="00B53752" w:rsidRPr="003C2F61">
        <w:rPr>
          <w:rFonts w:ascii="Arial" w:hAnsi="Arial" w:cs="Arial"/>
          <w:sz w:val="19"/>
          <w:szCs w:val="19"/>
          <w:lang w:val="fr-CA"/>
        </w:rPr>
        <w:t>.</w:t>
      </w:r>
      <w:bookmarkEnd w:id="93"/>
      <w:r w:rsidR="00B53752" w:rsidRPr="003C2F61">
        <w:rPr>
          <w:rFonts w:ascii="Arial" w:hAnsi="Arial" w:cs="Arial"/>
          <w:sz w:val="19"/>
          <w:szCs w:val="19"/>
          <w:lang w:val="fr-CA"/>
        </w:rPr>
        <w:t xml:space="preserve">  </w:t>
      </w:r>
    </w:p>
    <w:p w:rsidR="00A26EAD" w:rsidRPr="003C2F61" w:rsidRDefault="00A26EAD" w:rsidP="002E30E6">
      <w:pPr>
        <w:pStyle w:val="ListParagraph"/>
        <w:ind w:left="2160" w:right="155"/>
        <w:jc w:val="both"/>
        <w:rPr>
          <w:rFonts w:ascii="Arial" w:hAnsi="Arial" w:cs="Arial"/>
          <w:sz w:val="20"/>
          <w:szCs w:val="20"/>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94" w:name="lt_pId114"/>
      <w:r w:rsidRPr="003C2F61">
        <w:rPr>
          <w:rFonts w:ascii="Arial" w:eastAsia="Times New Roman" w:hAnsi="Arial" w:cs="Arial"/>
          <w:b/>
          <w:spacing w:val="-3"/>
          <w:sz w:val="20"/>
          <w:szCs w:val="20"/>
          <w:lang w:val="fr-CA"/>
        </w:rPr>
        <w:t>Demande d’entretien en situation d’urgence</w:t>
      </w:r>
      <w:bookmarkEnd w:id="94"/>
    </w:p>
    <w:p w:rsidR="00A26EAD" w:rsidRPr="003C2F61" w:rsidRDefault="00CD0D0B" w:rsidP="002E30E6">
      <w:pPr>
        <w:pStyle w:val="ListParagraph"/>
        <w:shd w:val="clear" w:color="auto" w:fill="FFFFFF" w:themeFill="background1"/>
        <w:ind w:left="900" w:right="155"/>
        <w:jc w:val="both"/>
        <w:rPr>
          <w:rFonts w:ascii="Arial" w:hAnsi="Arial" w:cs="Arial"/>
          <w:sz w:val="19"/>
          <w:szCs w:val="19"/>
          <w:lang w:val="fr-CA"/>
        </w:rPr>
      </w:pPr>
      <w:bookmarkStart w:id="95" w:name="lt_pId115"/>
      <w:r w:rsidRPr="003C2F61">
        <w:rPr>
          <w:rFonts w:ascii="Arial" w:hAnsi="Arial" w:cs="Arial"/>
          <w:sz w:val="19"/>
          <w:szCs w:val="19"/>
          <w:lang w:val="fr-CA"/>
        </w:rPr>
        <w:t xml:space="preserve">Dans le cas d’un ou </w:t>
      </w:r>
      <w:r w:rsidR="00D55CBE">
        <w:rPr>
          <w:rFonts w:ascii="Arial" w:hAnsi="Arial" w:cs="Arial"/>
          <w:sz w:val="19"/>
          <w:szCs w:val="19"/>
          <w:lang w:val="fr-CA"/>
        </w:rPr>
        <w:t xml:space="preserve">de </w:t>
      </w:r>
      <w:r w:rsidRPr="003C2F61">
        <w:rPr>
          <w:rFonts w:ascii="Arial" w:hAnsi="Arial" w:cs="Arial"/>
          <w:sz w:val="19"/>
          <w:szCs w:val="19"/>
          <w:lang w:val="fr-CA"/>
        </w:rPr>
        <w:t>plusieurs des problèmes suivants : a)</w:t>
      </w:r>
      <w:r w:rsidR="00D739D6" w:rsidRPr="003C2F61">
        <w:rPr>
          <w:rFonts w:ascii="Arial" w:hAnsi="Arial" w:cs="Arial"/>
          <w:sz w:val="19"/>
          <w:szCs w:val="19"/>
          <w:lang w:val="fr-CA"/>
        </w:rPr>
        <w:t> </w:t>
      </w:r>
      <w:r w:rsidRPr="003C2F61">
        <w:rPr>
          <w:rFonts w:ascii="Arial" w:hAnsi="Arial" w:cs="Arial"/>
          <w:sz w:val="19"/>
          <w:szCs w:val="19"/>
          <w:lang w:val="fr-CA"/>
        </w:rPr>
        <w:t xml:space="preserve">la défaillance totale du système, y compris, le cas échéant, l’impossibilité d’accéder au </w:t>
      </w:r>
      <w:r w:rsidRPr="003C2F61">
        <w:rPr>
          <w:rFonts w:ascii="Arial" w:hAnsi="Arial" w:cs="Arial"/>
          <w:i/>
          <w:sz w:val="19"/>
          <w:szCs w:val="19"/>
          <w:lang w:val="fr-CA"/>
        </w:rPr>
        <w:t>service</w:t>
      </w:r>
      <w:r w:rsidRPr="003C2F61">
        <w:rPr>
          <w:rFonts w:ascii="Arial" w:hAnsi="Arial" w:cs="Arial"/>
          <w:sz w:val="19"/>
          <w:szCs w:val="19"/>
          <w:lang w:val="fr-CA"/>
        </w:rPr>
        <w:t xml:space="preserve"> à partir de </w:t>
      </w:r>
      <w:r w:rsidRPr="003C2F61">
        <w:rPr>
          <w:rFonts w:ascii="Arial" w:hAnsi="Arial" w:cs="Arial"/>
          <w:sz w:val="19"/>
          <w:szCs w:val="19"/>
          <w:u w:val="single"/>
          <w:lang w:val="fr-CA"/>
        </w:rPr>
        <w:t>tout</w:t>
      </w:r>
      <w:r w:rsidRPr="003C2F61">
        <w:rPr>
          <w:rFonts w:ascii="Arial" w:hAnsi="Arial" w:cs="Arial"/>
          <w:sz w:val="19"/>
          <w:szCs w:val="19"/>
          <w:lang w:val="fr-CA"/>
        </w:rPr>
        <w:t xml:space="preserve"> appareil de connexion Internet en état de fonctionnement, b)</w:t>
      </w:r>
      <w:r w:rsidR="00D739D6" w:rsidRPr="003C2F61">
        <w:rPr>
          <w:rFonts w:ascii="Arial" w:hAnsi="Arial" w:cs="Arial"/>
          <w:sz w:val="19"/>
          <w:szCs w:val="19"/>
          <w:lang w:val="fr-CA"/>
        </w:rPr>
        <w:t> </w:t>
      </w:r>
      <w:r w:rsidRPr="003C2F61">
        <w:rPr>
          <w:rFonts w:ascii="Arial" w:hAnsi="Arial" w:cs="Arial"/>
          <w:sz w:val="19"/>
          <w:szCs w:val="19"/>
          <w:lang w:val="fr-CA"/>
        </w:rPr>
        <w:t>la défaillance d’un composant critique touchant cinquante pour cent (50</w:t>
      </w:r>
      <w:r w:rsidR="00D739D6" w:rsidRPr="003C2F61">
        <w:rPr>
          <w:rFonts w:ascii="Arial" w:hAnsi="Arial" w:cs="Arial"/>
          <w:sz w:val="19"/>
          <w:szCs w:val="19"/>
          <w:lang w:val="fr-CA"/>
        </w:rPr>
        <w:t> </w:t>
      </w:r>
      <w:r w:rsidRPr="003C2F61">
        <w:rPr>
          <w:rFonts w:ascii="Arial" w:hAnsi="Arial" w:cs="Arial"/>
          <w:sz w:val="19"/>
          <w:szCs w:val="19"/>
          <w:lang w:val="fr-CA"/>
        </w:rPr>
        <w:t>%) ou plus des utilisateurs, ou c)</w:t>
      </w:r>
      <w:r w:rsidR="00D739D6" w:rsidRPr="003C2F61">
        <w:rPr>
          <w:rFonts w:ascii="Arial" w:hAnsi="Arial" w:cs="Arial"/>
          <w:sz w:val="19"/>
          <w:szCs w:val="19"/>
          <w:lang w:val="fr-CA"/>
        </w:rPr>
        <w:t> </w:t>
      </w:r>
      <w:r w:rsidRPr="003C2F61">
        <w:rPr>
          <w:rFonts w:ascii="Arial" w:hAnsi="Arial" w:cs="Arial"/>
          <w:sz w:val="19"/>
          <w:szCs w:val="19"/>
          <w:lang w:val="fr-CA"/>
        </w:rPr>
        <w:t xml:space="preserve">la défaillance d’un composant entraînant une situation d’urgence ou une situation critique convenue par les </w:t>
      </w:r>
      <w:r w:rsidRPr="003C2F61">
        <w:rPr>
          <w:rFonts w:ascii="Arial" w:hAnsi="Arial" w:cs="Arial"/>
          <w:i/>
          <w:sz w:val="19"/>
          <w:szCs w:val="19"/>
          <w:lang w:val="fr-CA"/>
        </w:rPr>
        <w:t>parties</w:t>
      </w:r>
      <w:r w:rsidRPr="003C2F61">
        <w:rPr>
          <w:rFonts w:ascii="Arial" w:hAnsi="Arial" w:cs="Arial"/>
          <w:sz w:val="19"/>
          <w:szCs w:val="19"/>
          <w:lang w:val="fr-CA"/>
        </w:rPr>
        <w:t xml:space="preserve"> (« situation d’urgence »), le </w:t>
      </w:r>
      <w:r w:rsidRPr="003C2F61">
        <w:rPr>
          <w:rFonts w:ascii="Arial" w:hAnsi="Arial" w:cs="Arial"/>
          <w:i/>
          <w:sz w:val="19"/>
          <w:szCs w:val="19"/>
          <w:lang w:val="fr-CA"/>
        </w:rPr>
        <w:t>client</w:t>
      </w:r>
      <w:r w:rsidRPr="003C2F61">
        <w:rPr>
          <w:rFonts w:ascii="Arial" w:hAnsi="Arial" w:cs="Arial"/>
          <w:sz w:val="19"/>
          <w:szCs w:val="19"/>
          <w:lang w:val="fr-CA"/>
        </w:rPr>
        <w:t xml:space="preserve"> doit contacter </w:t>
      </w:r>
      <w:r w:rsidRPr="003C2F61">
        <w:rPr>
          <w:rFonts w:ascii="Arial" w:hAnsi="Arial" w:cs="Arial"/>
          <w:i/>
          <w:sz w:val="19"/>
          <w:szCs w:val="19"/>
          <w:lang w:val="fr-CA"/>
        </w:rPr>
        <w:t>Allstream</w:t>
      </w:r>
      <w:r w:rsidRPr="003C2F61">
        <w:rPr>
          <w:rFonts w:ascii="Arial" w:hAnsi="Arial" w:cs="Arial"/>
          <w:sz w:val="19"/>
          <w:szCs w:val="19"/>
          <w:lang w:val="fr-CA"/>
        </w:rPr>
        <w:t xml:space="preserve"> rapidement et ouvrir un billet d’incident afin de signaler la </w:t>
      </w:r>
      <w:r w:rsidRPr="003C2F61">
        <w:rPr>
          <w:rFonts w:ascii="Arial" w:hAnsi="Arial" w:cs="Arial"/>
          <w:i/>
          <w:sz w:val="19"/>
          <w:szCs w:val="19"/>
          <w:lang w:val="fr-CA"/>
        </w:rPr>
        <w:t>situation d’urgence</w:t>
      </w:r>
      <w:r w:rsidRPr="003C2F61">
        <w:rPr>
          <w:rFonts w:ascii="Arial" w:hAnsi="Arial" w:cs="Arial"/>
          <w:sz w:val="19"/>
          <w:szCs w:val="19"/>
          <w:lang w:val="fr-CA"/>
        </w:rPr>
        <w:t xml:space="preserve"> et demander un </w:t>
      </w:r>
      <w:r w:rsidRPr="003C2F61">
        <w:rPr>
          <w:rFonts w:ascii="Arial" w:hAnsi="Arial" w:cs="Arial"/>
          <w:i/>
          <w:sz w:val="19"/>
          <w:szCs w:val="19"/>
          <w:lang w:val="fr-CA"/>
        </w:rPr>
        <w:t>entretien</w:t>
      </w:r>
      <w:r w:rsidRPr="003C2F61">
        <w:rPr>
          <w:rFonts w:ascii="Arial" w:hAnsi="Arial" w:cs="Arial"/>
          <w:sz w:val="19"/>
          <w:szCs w:val="19"/>
          <w:lang w:val="fr-CA"/>
        </w:rPr>
        <w:t xml:space="preserve"> en </w:t>
      </w:r>
      <w:r w:rsidRPr="003C2F61">
        <w:rPr>
          <w:rFonts w:ascii="Arial" w:hAnsi="Arial" w:cs="Arial"/>
          <w:i/>
          <w:sz w:val="19"/>
          <w:szCs w:val="19"/>
          <w:lang w:val="fr-CA"/>
        </w:rPr>
        <w:t>situation d’urgence</w:t>
      </w:r>
      <w:r w:rsidRPr="003C2F61">
        <w:rPr>
          <w:rFonts w:ascii="Arial" w:hAnsi="Arial" w:cs="Arial"/>
          <w:sz w:val="19"/>
          <w:szCs w:val="19"/>
          <w:lang w:val="fr-CA"/>
        </w:rPr>
        <w:t>.</w:t>
      </w:r>
      <w:bookmarkStart w:id="96" w:name="lt_pId117"/>
      <w:bookmarkEnd w:id="95"/>
      <w:r w:rsidR="002F5EF7" w:rsidRPr="003C2F61">
        <w:rPr>
          <w:rFonts w:ascii="Arial" w:hAnsi="Arial" w:cs="Arial"/>
          <w:sz w:val="19"/>
          <w:szCs w:val="19"/>
          <w:lang w:val="fr-CA"/>
        </w:rPr>
        <w:t xml:space="preserve"> </w:t>
      </w:r>
      <w:r w:rsidR="00E62854" w:rsidRPr="003C2F61">
        <w:rPr>
          <w:rFonts w:ascii="Arial" w:hAnsi="Arial" w:cs="Arial"/>
          <w:sz w:val="19"/>
          <w:szCs w:val="19"/>
          <w:lang w:val="fr-CA"/>
        </w:rPr>
        <w:t>Lorsqu’une demande d’</w:t>
      </w:r>
      <w:r w:rsidR="00E62854" w:rsidRPr="003C2F61">
        <w:rPr>
          <w:rFonts w:ascii="Arial" w:hAnsi="Arial" w:cs="Arial"/>
          <w:i/>
          <w:sz w:val="19"/>
          <w:szCs w:val="19"/>
          <w:lang w:val="fr-CA"/>
        </w:rPr>
        <w:t>entretien</w:t>
      </w:r>
      <w:r w:rsidR="00E62854" w:rsidRPr="003C2F61">
        <w:rPr>
          <w:rFonts w:ascii="Arial" w:hAnsi="Arial" w:cs="Arial"/>
          <w:sz w:val="19"/>
          <w:szCs w:val="19"/>
          <w:lang w:val="fr-CA"/>
        </w:rPr>
        <w:t xml:space="preserve"> en </w:t>
      </w:r>
      <w:r w:rsidR="00E62854" w:rsidRPr="003C2F61">
        <w:rPr>
          <w:rFonts w:ascii="Arial" w:hAnsi="Arial" w:cs="Arial"/>
          <w:i/>
          <w:sz w:val="19"/>
          <w:szCs w:val="19"/>
          <w:lang w:val="fr-CA"/>
        </w:rPr>
        <w:t>situation d’urgence</w:t>
      </w:r>
      <w:r w:rsidR="00E62854" w:rsidRPr="003C2F61">
        <w:rPr>
          <w:rFonts w:ascii="Arial" w:hAnsi="Arial" w:cs="Arial"/>
          <w:sz w:val="19"/>
          <w:szCs w:val="19"/>
          <w:lang w:val="fr-CA"/>
        </w:rPr>
        <w:t xml:space="preserve"> est reçue, le délai d’intervention d’</w:t>
      </w:r>
      <w:r w:rsidR="00E62854" w:rsidRPr="003C2F61">
        <w:rPr>
          <w:rFonts w:ascii="Arial" w:hAnsi="Arial" w:cs="Arial"/>
          <w:i/>
          <w:sz w:val="19"/>
          <w:szCs w:val="19"/>
          <w:lang w:val="fr-CA"/>
        </w:rPr>
        <w:t>Allstream</w:t>
      </w:r>
      <w:r w:rsidR="00E62854" w:rsidRPr="003C2F61">
        <w:rPr>
          <w:rFonts w:ascii="Arial" w:hAnsi="Arial" w:cs="Arial"/>
          <w:sz w:val="19"/>
          <w:szCs w:val="19"/>
          <w:lang w:val="fr-CA"/>
        </w:rPr>
        <w:t xml:space="preserve"> (défini ci-après) sera de deux (2)</w:t>
      </w:r>
      <w:r w:rsidR="00D739D6" w:rsidRPr="003C2F61">
        <w:rPr>
          <w:rFonts w:ascii="Arial" w:hAnsi="Arial" w:cs="Arial"/>
          <w:sz w:val="19"/>
          <w:szCs w:val="19"/>
          <w:lang w:val="fr-CA"/>
        </w:rPr>
        <w:t> </w:t>
      </w:r>
      <w:r w:rsidR="00E62854" w:rsidRPr="003C2F61">
        <w:rPr>
          <w:rFonts w:ascii="Arial" w:hAnsi="Arial" w:cs="Arial"/>
          <w:sz w:val="19"/>
          <w:szCs w:val="19"/>
          <w:lang w:val="fr-CA"/>
        </w:rPr>
        <w:t>heures à compter du moment où la demande d’</w:t>
      </w:r>
      <w:r w:rsidR="00E62854" w:rsidRPr="003C2F61">
        <w:rPr>
          <w:rFonts w:ascii="Arial" w:hAnsi="Arial" w:cs="Arial"/>
          <w:i/>
          <w:sz w:val="19"/>
          <w:szCs w:val="19"/>
          <w:lang w:val="fr-CA"/>
        </w:rPr>
        <w:t>entretien</w:t>
      </w:r>
      <w:r w:rsidR="00E62854" w:rsidRPr="003C2F61">
        <w:rPr>
          <w:rFonts w:ascii="Arial" w:hAnsi="Arial" w:cs="Arial"/>
          <w:sz w:val="19"/>
          <w:szCs w:val="19"/>
          <w:lang w:val="fr-CA"/>
        </w:rPr>
        <w:t xml:space="preserve"> en </w:t>
      </w:r>
      <w:r w:rsidR="00E62854" w:rsidRPr="003C2F61">
        <w:rPr>
          <w:rFonts w:ascii="Arial" w:hAnsi="Arial" w:cs="Arial"/>
          <w:i/>
          <w:sz w:val="19"/>
          <w:szCs w:val="19"/>
          <w:lang w:val="fr-CA"/>
        </w:rPr>
        <w:t>situation d’urgence</w:t>
      </w:r>
      <w:r w:rsidR="00E62854" w:rsidRPr="003C2F61">
        <w:rPr>
          <w:rFonts w:ascii="Arial" w:hAnsi="Arial" w:cs="Arial"/>
          <w:sz w:val="19"/>
          <w:szCs w:val="19"/>
          <w:lang w:val="fr-CA"/>
        </w:rPr>
        <w:t xml:space="preserve"> a été faite entre 8</w:t>
      </w:r>
      <w:r w:rsidR="00D739D6" w:rsidRPr="003C2F61">
        <w:rPr>
          <w:rFonts w:ascii="Arial" w:hAnsi="Arial" w:cs="Arial"/>
          <w:sz w:val="19"/>
          <w:szCs w:val="19"/>
          <w:lang w:val="fr-CA"/>
        </w:rPr>
        <w:t> </w:t>
      </w:r>
      <w:r w:rsidR="00E62854" w:rsidRPr="003C2F61">
        <w:rPr>
          <w:rFonts w:ascii="Arial" w:hAnsi="Arial" w:cs="Arial"/>
          <w:sz w:val="19"/>
          <w:szCs w:val="19"/>
          <w:lang w:val="fr-CA"/>
        </w:rPr>
        <w:t>h et 17</w:t>
      </w:r>
      <w:r w:rsidR="00D739D6" w:rsidRPr="003C2F61">
        <w:rPr>
          <w:rFonts w:ascii="Arial" w:hAnsi="Arial" w:cs="Arial"/>
          <w:sz w:val="19"/>
          <w:szCs w:val="19"/>
          <w:lang w:val="fr-CA"/>
        </w:rPr>
        <w:t> </w:t>
      </w:r>
      <w:r w:rsidR="00E62854" w:rsidRPr="003C2F61">
        <w:rPr>
          <w:rFonts w:ascii="Arial" w:hAnsi="Arial" w:cs="Arial"/>
          <w:sz w:val="19"/>
          <w:szCs w:val="19"/>
          <w:lang w:val="fr-CA"/>
        </w:rPr>
        <w:t>h (heure locale), du lundi au vendredi (« heures normales d’ouverture ») et de quatre (4)</w:t>
      </w:r>
      <w:r w:rsidR="000A138F" w:rsidRPr="003C2F61">
        <w:rPr>
          <w:rFonts w:ascii="Arial" w:hAnsi="Arial" w:cs="Arial"/>
          <w:sz w:val="19"/>
          <w:szCs w:val="19"/>
          <w:lang w:val="fr-CA"/>
        </w:rPr>
        <w:t> </w:t>
      </w:r>
      <w:r w:rsidR="00E62854" w:rsidRPr="003C2F61">
        <w:rPr>
          <w:rFonts w:ascii="Arial" w:hAnsi="Arial" w:cs="Arial"/>
          <w:sz w:val="19"/>
          <w:szCs w:val="19"/>
          <w:lang w:val="fr-CA"/>
        </w:rPr>
        <w:t>heures pour les demandes d’</w:t>
      </w:r>
      <w:r w:rsidR="00E62854" w:rsidRPr="003C2F61">
        <w:rPr>
          <w:rFonts w:ascii="Arial" w:hAnsi="Arial" w:cs="Arial"/>
          <w:i/>
          <w:sz w:val="19"/>
          <w:szCs w:val="19"/>
          <w:lang w:val="fr-CA"/>
        </w:rPr>
        <w:t>entretien</w:t>
      </w:r>
      <w:r w:rsidR="00E62854" w:rsidRPr="003C2F61">
        <w:rPr>
          <w:rFonts w:ascii="Arial" w:hAnsi="Arial" w:cs="Arial"/>
          <w:sz w:val="19"/>
          <w:szCs w:val="19"/>
          <w:lang w:val="fr-CA"/>
        </w:rPr>
        <w:t xml:space="preserve"> en </w:t>
      </w:r>
      <w:r w:rsidR="00E62854" w:rsidRPr="003C2F61">
        <w:rPr>
          <w:rFonts w:ascii="Arial" w:hAnsi="Arial" w:cs="Arial"/>
          <w:i/>
          <w:sz w:val="19"/>
          <w:szCs w:val="19"/>
          <w:lang w:val="fr-CA"/>
        </w:rPr>
        <w:t>situation d’urgence</w:t>
      </w:r>
      <w:r w:rsidR="00E62854" w:rsidRPr="003C2F61">
        <w:rPr>
          <w:rFonts w:ascii="Arial" w:hAnsi="Arial" w:cs="Arial"/>
          <w:sz w:val="19"/>
          <w:szCs w:val="19"/>
          <w:lang w:val="fr-CA"/>
        </w:rPr>
        <w:t xml:space="preserve"> faites en dehors des </w:t>
      </w:r>
      <w:r w:rsidR="00E62854" w:rsidRPr="003C2F61">
        <w:rPr>
          <w:rFonts w:ascii="Arial" w:hAnsi="Arial" w:cs="Arial"/>
          <w:i/>
          <w:sz w:val="19"/>
          <w:szCs w:val="19"/>
          <w:lang w:val="fr-CA"/>
        </w:rPr>
        <w:t>heures normales d’ouverture</w:t>
      </w:r>
      <w:r w:rsidR="00E62854" w:rsidRPr="003C2F61">
        <w:rPr>
          <w:rFonts w:ascii="Arial" w:hAnsi="Arial" w:cs="Arial"/>
          <w:sz w:val="19"/>
          <w:szCs w:val="19"/>
          <w:lang w:val="fr-CA"/>
        </w:rPr>
        <w:t>, y compris les jours fériés fédéraux, provinciaux ou étatiques au Canada et aux États-Unis.</w:t>
      </w:r>
      <w:bookmarkEnd w:id="96"/>
      <w:r w:rsidR="00B53752" w:rsidRPr="003C2F61">
        <w:rPr>
          <w:rFonts w:ascii="Arial" w:hAnsi="Arial" w:cs="Arial"/>
          <w:sz w:val="19"/>
          <w:szCs w:val="19"/>
          <w:lang w:val="fr-CA"/>
        </w:rPr>
        <w:t xml:space="preserve"> </w:t>
      </w:r>
      <w:bookmarkStart w:id="97" w:name="lt_pId118"/>
      <w:r w:rsidR="00B53752" w:rsidRPr="003C2F61">
        <w:rPr>
          <w:rFonts w:ascii="Arial" w:hAnsi="Arial" w:cs="Arial"/>
          <w:sz w:val="19"/>
          <w:szCs w:val="19"/>
          <w:lang w:val="fr-CA"/>
        </w:rPr>
        <w:t xml:space="preserve">Aux fins des présentes </w:t>
      </w:r>
      <w:r w:rsidR="00B53752" w:rsidRPr="003C2F61">
        <w:rPr>
          <w:rFonts w:ascii="Arial" w:hAnsi="Arial" w:cs="Arial"/>
          <w:i/>
          <w:sz w:val="19"/>
          <w:szCs w:val="19"/>
          <w:lang w:val="fr-CA"/>
        </w:rPr>
        <w:t>modalités</w:t>
      </w:r>
      <w:r w:rsidR="00B53752" w:rsidRPr="003C2F61">
        <w:rPr>
          <w:rFonts w:ascii="Arial" w:hAnsi="Arial" w:cs="Arial"/>
          <w:sz w:val="19"/>
          <w:szCs w:val="19"/>
          <w:lang w:val="fr-CA"/>
        </w:rPr>
        <w:t>, le terme « intervention » désigne et comprend ce qui suit : x)</w:t>
      </w:r>
      <w:r w:rsidR="000A138F" w:rsidRPr="003C2F61">
        <w:rPr>
          <w:rFonts w:ascii="Arial" w:hAnsi="Arial" w:cs="Arial"/>
          <w:sz w:val="19"/>
          <w:szCs w:val="19"/>
          <w:lang w:val="fr-CA"/>
        </w:rPr>
        <w:t> </w:t>
      </w:r>
      <w:r w:rsidR="00B53752" w:rsidRPr="003C2F61">
        <w:rPr>
          <w:rFonts w:ascii="Arial" w:hAnsi="Arial" w:cs="Arial"/>
          <w:sz w:val="19"/>
          <w:szCs w:val="19"/>
          <w:lang w:val="fr-CA"/>
        </w:rPr>
        <w:t>une communication verbale entre le client et un représentant d’</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consistant à discuter, à analyser ou à fournir des solutions temporaires; </w:t>
      </w:r>
      <w:r w:rsidR="00B53752" w:rsidRPr="003C2F61">
        <w:rPr>
          <w:rFonts w:ascii="Arial" w:hAnsi="Arial" w:cs="Arial"/>
          <w:sz w:val="19"/>
          <w:szCs w:val="19"/>
          <w:lang w:val="fr-CA"/>
        </w:rPr>
        <w:lastRenderedPageBreak/>
        <w:t>y)</w:t>
      </w:r>
      <w:r w:rsidR="000A138F" w:rsidRPr="003C2F61">
        <w:rPr>
          <w:rFonts w:ascii="Arial" w:hAnsi="Arial" w:cs="Arial"/>
          <w:sz w:val="19"/>
          <w:szCs w:val="19"/>
          <w:lang w:val="fr-CA"/>
        </w:rPr>
        <w:t> </w:t>
      </w:r>
      <w:r w:rsidR="00B53752" w:rsidRPr="003C2F61">
        <w:rPr>
          <w:rFonts w:ascii="Arial" w:hAnsi="Arial" w:cs="Arial"/>
          <w:sz w:val="19"/>
          <w:szCs w:val="19"/>
          <w:lang w:val="fr-CA"/>
        </w:rPr>
        <w:t xml:space="preserve">l’accès à distance par </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aux systèmes du </w:t>
      </w:r>
      <w:r w:rsidR="00B53752" w:rsidRPr="003C2F61">
        <w:rPr>
          <w:rFonts w:ascii="Arial" w:hAnsi="Arial" w:cs="Arial"/>
          <w:i/>
          <w:sz w:val="19"/>
          <w:szCs w:val="19"/>
          <w:lang w:val="fr-CA"/>
        </w:rPr>
        <w:t>client</w:t>
      </w:r>
      <w:r w:rsidR="00B53752" w:rsidRPr="003C2F61">
        <w:rPr>
          <w:rFonts w:ascii="Arial" w:hAnsi="Arial" w:cs="Arial"/>
          <w:sz w:val="19"/>
          <w:szCs w:val="19"/>
          <w:lang w:val="fr-CA"/>
        </w:rPr>
        <w:t>; ou z)</w:t>
      </w:r>
      <w:r w:rsidR="000A138F" w:rsidRPr="003C2F61">
        <w:rPr>
          <w:rFonts w:ascii="Arial" w:hAnsi="Arial" w:cs="Arial"/>
          <w:sz w:val="19"/>
          <w:szCs w:val="19"/>
          <w:lang w:val="fr-CA"/>
        </w:rPr>
        <w:t> </w:t>
      </w:r>
      <w:r w:rsidR="00B53752" w:rsidRPr="003C2F61">
        <w:rPr>
          <w:rFonts w:ascii="Arial" w:hAnsi="Arial" w:cs="Arial"/>
          <w:sz w:val="19"/>
          <w:szCs w:val="19"/>
          <w:lang w:val="fr-CA"/>
        </w:rPr>
        <w:t>l’envoi d’un technicien d’assistance sur le terrain d’</w:t>
      </w:r>
      <w:r w:rsidR="00B53752" w:rsidRPr="003C2F61">
        <w:rPr>
          <w:rFonts w:ascii="Arial" w:hAnsi="Arial" w:cs="Arial"/>
          <w:i/>
          <w:sz w:val="19"/>
          <w:szCs w:val="19"/>
          <w:lang w:val="fr-CA"/>
        </w:rPr>
        <w:t>Allstream</w:t>
      </w:r>
      <w:r w:rsidR="00B53752" w:rsidRPr="003C2F61">
        <w:rPr>
          <w:rFonts w:ascii="Arial" w:hAnsi="Arial" w:cs="Arial"/>
          <w:sz w:val="19"/>
          <w:szCs w:val="19"/>
          <w:lang w:val="fr-CA"/>
        </w:rPr>
        <w:t>.</w:t>
      </w:r>
      <w:bookmarkEnd w:id="97"/>
      <w:r w:rsidR="00B53752" w:rsidRPr="003C2F61">
        <w:rPr>
          <w:rFonts w:ascii="Arial" w:hAnsi="Arial" w:cs="Arial"/>
          <w:sz w:val="19"/>
          <w:szCs w:val="19"/>
          <w:lang w:val="fr-CA"/>
        </w:rPr>
        <w:t xml:space="preserve"> </w:t>
      </w:r>
      <w:bookmarkStart w:id="98" w:name="lt_pId119"/>
      <w:r w:rsidR="00B53752" w:rsidRPr="003C2F61">
        <w:rPr>
          <w:rFonts w:ascii="Arial" w:hAnsi="Arial" w:cs="Arial"/>
          <w:sz w:val="19"/>
          <w:szCs w:val="19"/>
          <w:lang w:val="fr-CA"/>
        </w:rPr>
        <w:t xml:space="preserve">Dans l’éventualité d’une </w:t>
      </w:r>
      <w:r w:rsidR="00B53752" w:rsidRPr="003C2F61">
        <w:rPr>
          <w:rFonts w:ascii="Arial" w:hAnsi="Arial" w:cs="Arial"/>
          <w:i/>
          <w:sz w:val="19"/>
          <w:szCs w:val="19"/>
          <w:lang w:val="fr-CA"/>
        </w:rPr>
        <w:t xml:space="preserve">intervention </w:t>
      </w:r>
      <w:r w:rsidR="00B53752" w:rsidRPr="003C2F61">
        <w:rPr>
          <w:rFonts w:ascii="Arial" w:hAnsi="Arial" w:cs="Arial"/>
          <w:sz w:val="19"/>
          <w:szCs w:val="19"/>
          <w:lang w:val="fr-CA"/>
        </w:rPr>
        <w:t>d’</w:t>
      </w:r>
      <w:r w:rsidR="00B53752" w:rsidRPr="003C2F61">
        <w:rPr>
          <w:rFonts w:ascii="Arial" w:hAnsi="Arial" w:cs="Arial"/>
          <w:i/>
          <w:sz w:val="19"/>
          <w:szCs w:val="19"/>
          <w:lang w:val="fr-CA"/>
        </w:rPr>
        <w:t>entretien</w:t>
      </w:r>
      <w:r w:rsidR="00B53752" w:rsidRPr="003C2F61">
        <w:rPr>
          <w:rFonts w:ascii="Arial" w:hAnsi="Arial" w:cs="Arial"/>
          <w:sz w:val="19"/>
          <w:szCs w:val="19"/>
          <w:lang w:val="fr-CA"/>
        </w:rPr>
        <w:t xml:space="preserve"> en </w:t>
      </w:r>
      <w:r w:rsidR="00B53752" w:rsidRPr="003C2F61">
        <w:rPr>
          <w:rFonts w:ascii="Arial" w:hAnsi="Arial" w:cs="Arial"/>
          <w:i/>
          <w:sz w:val="19"/>
          <w:szCs w:val="19"/>
          <w:lang w:val="fr-CA"/>
        </w:rPr>
        <w:t>situation d’urgence</w:t>
      </w:r>
      <w:r w:rsidR="00B53752" w:rsidRPr="003C2F61">
        <w:rPr>
          <w:rFonts w:ascii="Arial" w:hAnsi="Arial" w:cs="Arial"/>
          <w:sz w:val="19"/>
          <w:szCs w:val="19"/>
          <w:lang w:val="fr-CA"/>
        </w:rPr>
        <w:t xml:space="preserve">, 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convient de fournir un accès complet à ses installations et à ses systèmes, dans la mesure raisonnablement nécessaire pour qu’</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puisse effectuer l’</w:t>
      </w:r>
      <w:r w:rsidR="00B53752" w:rsidRPr="003C2F61">
        <w:rPr>
          <w:rFonts w:ascii="Arial" w:hAnsi="Arial" w:cs="Arial"/>
          <w:i/>
          <w:sz w:val="19"/>
          <w:szCs w:val="19"/>
          <w:lang w:val="fr-CA"/>
        </w:rPr>
        <w:t>entretien</w:t>
      </w:r>
      <w:r w:rsidR="00B53752" w:rsidRPr="003C2F61">
        <w:rPr>
          <w:rFonts w:ascii="Arial" w:hAnsi="Arial" w:cs="Arial"/>
          <w:sz w:val="19"/>
          <w:szCs w:val="19"/>
          <w:lang w:val="fr-CA"/>
        </w:rPr>
        <w:t>.</w:t>
      </w:r>
      <w:bookmarkEnd w:id="98"/>
      <w:r w:rsidR="00B53752" w:rsidRPr="003C2F61">
        <w:rPr>
          <w:rFonts w:ascii="Arial" w:hAnsi="Arial" w:cs="Arial"/>
          <w:sz w:val="19"/>
          <w:szCs w:val="19"/>
          <w:lang w:val="fr-CA"/>
        </w:rPr>
        <w:t xml:space="preserve"> </w:t>
      </w:r>
      <w:bookmarkStart w:id="99" w:name="lt_pId120"/>
      <w:r w:rsidR="00B53752" w:rsidRPr="003C2F61">
        <w:rPr>
          <w:rFonts w:ascii="Arial" w:hAnsi="Arial" w:cs="Arial"/>
          <w:sz w:val="19"/>
          <w:szCs w:val="19"/>
          <w:lang w:val="fr-CA"/>
        </w:rPr>
        <w:t xml:space="preserve">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reconnaît et accepte qu’une défaillance de connectivité empêchant l’accès aux </w:t>
      </w:r>
      <w:r w:rsidR="00B53752" w:rsidRPr="003C2F61">
        <w:rPr>
          <w:rFonts w:ascii="Arial" w:hAnsi="Arial" w:cs="Arial"/>
          <w:i/>
          <w:sz w:val="19"/>
          <w:szCs w:val="19"/>
          <w:lang w:val="fr-CA"/>
        </w:rPr>
        <w:t>modules</w:t>
      </w:r>
      <w:r w:rsidR="00B53752" w:rsidRPr="003C2F61">
        <w:rPr>
          <w:rFonts w:ascii="Arial" w:hAnsi="Arial" w:cs="Arial"/>
          <w:sz w:val="19"/>
          <w:szCs w:val="19"/>
          <w:lang w:val="fr-CA"/>
        </w:rPr>
        <w:t xml:space="preserve"> et aux </w:t>
      </w:r>
      <w:r w:rsidR="00B53752" w:rsidRPr="003C2F61">
        <w:rPr>
          <w:rFonts w:ascii="Arial" w:hAnsi="Arial" w:cs="Arial"/>
          <w:i/>
          <w:sz w:val="19"/>
          <w:szCs w:val="19"/>
          <w:lang w:val="fr-CA"/>
        </w:rPr>
        <w:t>appareils</w:t>
      </w:r>
      <w:r w:rsidR="00B53752" w:rsidRPr="003C2F61">
        <w:rPr>
          <w:rFonts w:ascii="Arial" w:hAnsi="Arial" w:cs="Arial"/>
          <w:sz w:val="19"/>
          <w:szCs w:val="19"/>
          <w:lang w:val="fr-CA"/>
        </w:rPr>
        <w:t xml:space="preserve"> à partir du </w:t>
      </w:r>
      <w:r w:rsidR="00B53752" w:rsidRPr="003C2F61">
        <w:rPr>
          <w:rFonts w:ascii="Arial" w:hAnsi="Arial" w:cs="Arial"/>
          <w:i/>
          <w:sz w:val="19"/>
          <w:szCs w:val="19"/>
          <w:lang w:val="fr-CA"/>
        </w:rPr>
        <w:t>tableau de bord</w:t>
      </w:r>
      <w:r w:rsidR="00B53752" w:rsidRPr="003C2F61">
        <w:rPr>
          <w:rFonts w:ascii="Arial" w:hAnsi="Arial" w:cs="Arial"/>
          <w:sz w:val="19"/>
          <w:szCs w:val="19"/>
          <w:lang w:val="fr-CA"/>
        </w:rPr>
        <w:t xml:space="preserve"> ne constitue pas une défaillance complète du système</w:t>
      </w:r>
      <w:r w:rsidR="000A138F" w:rsidRPr="003C2F61">
        <w:rPr>
          <w:rFonts w:ascii="Arial" w:hAnsi="Arial" w:cs="Arial"/>
          <w:sz w:val="19"/>
          <w:szCs w:val="19"/>
          <w:lang w:val="fr-CA"/>
        </w:rPr>
        <w:t>,</w:t>
      </w:r>
      <w:r w:rsidR="00B53752" w:rsidRPr="003C2F61">
        <w:rPr>
          <w:rFonts w:ascii="Arial" w:hAnsi="Arial" w:cs="Arial"/>
          <w:sz w:val="19"/>
          <w:szCs w:val="19"/>
          <w:lang w:val="fr-CA"/>
        </w:rPr>
        <w:t xml:space="preserve"> qui continuera à fonctionner conformément à sa dernière configuration connue jusqu’à ce que la connectivité soit restaurée.</w:t>
      </w:r>
      <w:bookmarkEnd w:id="99"/>
      <w:r w:rsidR="00B53752" w:rsidRPr="003C2F61">
        <w:rPr>
          <w:rFonts w:ascii="Arial" w:hAnsi="Arial" w:cs="Arial"/>
          <w:sz w:val="19"/>
          <w:szCs w:val="19"/>
          <w:lang w:val="fr-CA"/>
        </w:rPr>
        <w:t xml:space="preserve"> </w:t>
      </w:r>
    </w:p>
    <w:p w:rsidR="00A26EAD" w:rsidRPr="003C2F61" w:rsidRDefault="00A26EAD" w:rsidP="002E30E6">
      <w:pPr>
        <w:pStyle w:val="ListParagraph"/>
        <w:ind w:left="2160" w:right="155"/>
        <w:jc w:val="both"/>
        <w:rPr>
          <w:rFonts w:ascii="Arial" w:hAnsi="Arial" w:cs="Arial"/>
          <w:sz w:val="20"/>
          <w:szCs w:val="20"/>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100" w:name="lt_pId121"/>
      <w:r w:rsidRPr="003C2F61">
        <w:rPr>
          <w:rFonts w:ascii="Arial" w:eastAsia="Times New Roman" w:hAnsi="Arial" w:cs="Arial"/>
          <w:b/>
          <w:spacing w:val="-3"/>
          <w:sz w:val="20"/>
          <w:szCs w:val="20"/>
          <w:lang w:val="fr-CA"/>
        </w:rPr>
        <w:t>Demande d’entretien en situation non urgente</w:t>
      </w:r>
      <w:bookmarkEnd w:id="100"/>
    </w:p>
    <w:p w:rsidR="00A26EAD" w:rsidRPr="003C2F61" w:rsidRDefault="00B53752" w:rsidP="002E30E6">
      <w:pPr>
        <w:pStyle w:val="ListParagraph"/>
        <w:ind w:left="900" w:right="155"/>
        <w:jc w:val="both"/>
        <w:rPr>
          <w:rFonts w:ascii="Arial" w:hAnsi="Arial" w:cs="Arial"/>
          <w:sz w:val="19"/>
          <w:szCs w:val="19"/>
          <w:lang w:val="fr-CA"/>
        </w:rPr>
      </w:pPr>
      <w:bookmarkStart w:id="101" w:name="lt_pId122"/>
      <w:r w:rsidRPr="003C2F61">
        <w:rPr>
          <w:rFonts w:ascii="Arial" w:hAnsi="Arial" w:cs="Arial"/>
          <w:sz w:val="19"/>
          <w:szCs w:val="19"/>
          <w:lang w:val="fr-CA"/>
        </w:rPr>
        <w:t>Une demande d’</w:t>
      </w:r>
      <w:r w:rsidRPr="003C2F61">
        <w:rPr>
          <w:rFonts w:ascii="Arial" w:hAnsi="Arial" w:cs="Arial"/>
          <w:i/>
          <w:sz w:val="19"/>
          <w:szCs w:val="19"/>
          <w:lang w:val="fr-CA"/>
        </w:rPr>
        <w:t>entretien</w:t>
      </w:r>
      <w:r w:rsidRPr="003C2F61">
        <w:rPr>
          <w:rFonts w:ascii="Arial" w:hAnsi="Arial" w:cs="Arial"/>
          <w:sz w:val="19"/>
          <w:szCs w:val="19"/>
          <w:lang w:val="fr-CA"/>
        </w:rPr>
        <w:t xml:space="preserve"> en </w:t>
      </w:r>
      <w:r w:rsidRPr="003C2F61">
        <w:rPr>
          <w:rFonts w:ascii="Arial" w:hAnsi="Arial" w:cs="Arial"/>
          <w:i/>
          <w:sz w:val="19"/>
          <w:szCs w:val="19"/>
          <w:lang w:val="fr-CA"/>
        </w:rPr>
        <w:t>situation non urgente</w:t>
      </w:r>
      <w:r w:rsidRPr="003C2F61">
        <w:rPr>
          <w:rFonts w:ascii="Arial" w:hAnsi="Arial" w:cs="Arial"/>
          <w:sz w:val="19"/>
          <w:szCs w:val="19"/>
          <w:lang w:val="fr-CA"/>
        </w:rPr>
        <w:t xml:space="preserve"> constitue toute demande d’</w:t>
      </w:r>
      <w:r w:rsidRPr="003C2F61">
        <w:rPr>
          <w:rFonts w:ascii="Arial" w:hAnsi="Arial" w:cs="Arial"/>
          <w:i/>
          <w:sz w:val="19"/>
          <w:szCs w:val="19"/>
          <w:lang w:val="fr-CA"/>
        </w:rPr>
        <w:t>entretien</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qui ne représente pas une </w:t>
      </w:r>
      <w:r w:rsidRPr="003C2F61">
        <w:rPr>
          <w:rFonts w:ascii="Arial" w:hAnsi="Arial" w:cs="Arial"/>
          <w:i/>
          <w:sz w:val="19"/>
          <w:szCs w:val="19"/>
          <w:lang w:val="fr-CA"/>
        </w:rPr>
        <w:t>situation d’urgence</w:t>
      </w:r>
      <w:r w:rsidRPr="003C2F61">
        <w:rPr>
          <w:rFonts w:ascii="Arial" w:hAnsi="Arial" w:cs="Arial"/>
          <w:sz w:val="19"/>
          <w:szCs w:val="19"/>
          <w:lang w:val="fr-CA"/>
        </w:rPr>
        <w:t>.</w:t>
      </w:r>
      <w:bookmarkEnd w:id="101"/>
      <w:r w:rsidRPr="003C2F61">
        <w:rPr>
          <w:rFonts w:ascii="Arial" w:hAnsi="Arial" w:cs="Arial"/>
          <w:sz w:val="19"/>
          <w:szCs w:val="19"/>
          <w:lang w:val="fr-CA"/>
        </w:rPr>
        <w:t xml:space="preserve"> </w:t>
      </w:r>
      <w:bookmarkStart w:id="102" w:name="lt_pId123"/>
      <w:r w:rsidRPr="003C2F61">
        <w:rPr>
          <w:rFonts w:ascii="Arial" w:hAnsi="Arial" w:cs="Arial"/>
          <w:sz w:val="19"/>
          <w:szCs w:val="19"/>
          <w:lang w:val="fr-CA"/>
        </w:rPr>
        <w:t xml:space="preserve">Dès réception d’une demande </w:t>
      </w:r>
      <w:r w:rsidR="000A138F" w:rsidRPr="003C2F61">
        <w:rPr>
          <w:rFonts w:ascii="Arial" w:hAnsi="Arial" w:cs="Arial"/>
          <w:sz w:val="19"/>
          <w:szCs w:val="19"/>
          <w:lang w:val="fr-CA"/>
        </w:rPr>
        <w:t>d’</w:t>
      </w:r>
      <w:r w:rsidR="000A138F" w:rsidRPr="003C2F61">
        <w:rPr>
          <w:rFonts w:ascii="Arial" w:hAnsi="Arial" w:cs="Arial"/>
          <w:i/>
          <w:sz w:val="19"/>
          <w:szCs w:val="19"/>
          <w:lang w:val="fr-CA"/>
        </w:rPr>
        <w:t>entretien</w:t>
      </w:r>
      <w:r w:rsidR="000A138F" w:rsidRPr="003C2F61">
        <w:rPr>
          <w:rFonts w:ascii="Arial" w:hAnsi="Arial" w:cs="Arial"/>
          <w:sz w:val="19"/>
          <w:szCs w:val="19"/>
          <w:lang w:val="fr-CA"/>
        </w:rPr>
        <w:t xml:space="preserve"> en </w:t>
      </w:r>
      <w:r w:rsidR="000A138F" w:rsidRPr="003C2F61">
        <w:rPr>
          <w:rFonts w:ascii="Arial" w:hAnsi="Arial" w:cs="Arial"/>
          <w:i/>
          <w:sz w:val="19"/>
          <w:szCs w:val="19"/>
          <w:lang w:val="fr-CA"/>
        </w:rPr>
        <w:t>situation non urgente</w:t>
      </w:r>
      <w:r w:rsidR="000A138F" w:rsidRPr="003C2F61">
        <w:rPr>
          <w:rFonts w:ascii="Arial" w:hAnsi="Arial" w:cs="Arial"/>
          <w:sz w:val="19"/>
          <w:szCs w:val="19"/>
          <w:lang w:val="fr-CA"/>
        </w:rPr>
        <w:t xml:space="preserve"> </w:t>
      </w:r>
      <w:r w:rsidRPr="003C2F61">
        <w:rPr>
          <w:rFonts w:ascii="Arial" w:hAnsi="Arial" w:cs="Arial"/>
          <w:sz w:val="19"/>
          <w:szCs w:val="19"/>
          <w:lang w:val="fr-CA"/>
        </w:rPr>
        <w:t xml:space="preserve">pendant les </w:t>
      </w:r>
      <w:r w:rsidRPr="003C2F61">
        <w:rPr>
          <w:rFonts w:ascii="Arial" w:hAnsi="Arial" w:cs="Arial"/>
          <w:i/>
          <w:sz w:val="19"/>
          <w:szCs w:val="19"/>
          <w:lang w:val="fr-CA"/>
        </w:rPr>
        <w:t>heures normales d’ouverture</w:t>
      </w:r>
      <w:r w:rsidRPr="003C2F61">
        <w:rPr>
          <w:rFonts w:ascii="Arial" w:hAnsi="Arial" w:cs="Arial"/>
          <w:sz w:val="19"/>
          <w:szCs w:val="19"/>
          <w:lang w:val="fr-CA"/>
        </w:rPr>
        <w:t>, le délai d’</w:t>
      </w:r>
      <w:r w:rsidRPr="003C2F61">
        <w:rPr>
          <w:rFonts w:ascii="Arial" w:hAnsi="Arial" w:cs="Arial"/>
          <w:i/>
          <w:sz w:val="19"/>
          <w:szCs w:val="19"/>
          <w:lang w:val="fr-CA"/>
        </w:rPr>
        <w:t>intervention</w:t>
      </w:r>
      <w:r w:rsidRPr="003C2F61">
        <w:rPr>
          <w:rFonts w:ascii="Arial" w:hAnsi="Arial" w:cs="Arial"/>
          <w:sz w:val="19"/>
          <w:szCs w:val="19"/>
          <w:lang w:val="fr-CA"/>
        </w:rPr>
        <w:t xml:space="preserve"> d’</w:t>
      </w:r>
      <w:r w:rsidRPr="003C2F61">
        <w:rPr>
          <w:rFonts w:ascii="Arial" w:hAnsi="Arial" w:cs="Arial"/>
          <w:i/>
          <w:sz w:val="19"/>
          <w:szCs w:val="19"/>
          <w:lang w:val="fr-CA"/>
        </w:rPr>
        <w:t>Allstream</w:t>
      </w:r>
      <w:r w:rsidRPr="003C2F61">
        <w:rPr>
          <w:rFonts w:ascii="Arial" w:hAnsi="Arial" w:cs="Arial"/>
          <w:sz w:val="19"/>
          <w:szCs w:val="19"/>
          <w:lang w:val="fr-CA"/>
        </w:rPr>
        <w:t xml:space="preserve"> sera dans les vingt-quatre (24)</w:t>
      </w:r>
      <w:r w:rsidR="000A138F" w:rsidRPr="003C2F61">
        <w:rPr>
          <w:rFonts w:ascii="Arial" w:hAnsi="Arial" w:cs="Arial"/>
          <w:sz w:val="19"/>
          <w:szCs w:val="19"/>
          <w:lang w:val="fr-CA"/>
        </w:rPr>
        <w:t> </w:t>
      </w:r>
      <w:r w:rsidRPr="003C2F61">
        <w:rPr>
          <w:rFonts w:ascii="Arial" w:hAnsi="Arial" w:cs="Arial"/>
          <w:sz w:val="19"/>
          <w:szCs w:val="19"/>
          <w:lang w:val="fr-CA"/>
        </w:rPr>
        <w:t>heures suivant la création du billet d’incident.</w:t>
      </w:r>
      <w:bookmarkEnd w:id="102"/>
      <w:r w:rsidRPr="003C2F61">
        <w:rPr>
          <w:rFonts w:ascii="Arial" w:hAnsi="Arial" w:cs="Arial"/>
          <w:sz w:val="19"/>
          <w:szCs w:val="19"/>
          <w:lang w:val="fr-CA"/>
        </w:rPr>
        <w:t xml:space="preserve">  </w:t>
      </w:r>
    </w:p>
    <w:p w:rsidR="00A26EAD" w:rsidRPr="003C2F61" w:rsidRDefault="00A26EAD" w:rsidP="002E30E6">
      <w:pPr>
        <w:pStyle w:val="ListParagraph"/>
        <w:ind w:left="2160" w:right="155"/>
        <w:jc w:val="both"/>
        <w:rPr>
          <w:rFonts w:ascii="Arial" w:hAnsi="Arial" w:cs="Arial"/>
          <w:sz w:val="20"/>
          <w:szCs w:val="20"/>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103" w:name="lt_pId124"/>
      <w:r w:rsidRPr="003C2F61">
        <w:rPr>
          <w:rFonts w:ascii="Arial" w:eastAsia="Times New Roman" w:hAnsi="Arial" w:cs="Arial"/>
          <w:b/>
          <w:spacing w:val="-3"/>
          <w:sz w:val="20"/>
          <w:szCs w:val="20"/>
          <w:lang w:val="fr-CA"/>
        </w:rPr>
        <w:t>Exclusions</w:t>
      </w:r>
      <w:bookmarkEnd w:id="103"/>
    </w:p>
    <w:p w:rsidR="00A26EAD" w:rsidRPr="003C2F61" w:rsidRDefault="002F5EF7" w:rsidP="00EC19F0">
      <w:pPr>
        <w:pStyle w:val="ListParagraph"/>
        <w:ind w:left="900" w:right="155"/>
        <w:jc w:val="both"/>
        <w:rPr>
          <w:rFonts w:ascii="Arial" w:hAnsi="Arial" w:cs="Arial"/>
          <w:sz w:val="19"/>
          <w:szCs w:val="19"/>
          <w:lang w:val="fr-CA"/>
        </w:rPr>
      </w:pPr>
      <w:bookmarkStart w:id="104" w:name="lt_pId125"/>
      <w:r w:rsidRPr="003C2F61">
        <w:rPr>
          <w:rFonts w:ascii="Arial" w:hAnsi="Arial" w:cs="Arial"/>
          <w:sz w:val="19"/>
          <w:szCs w:val="19"/>
          <w:lang w:val="fr-CA"/>
        </w:rPr>
        <w:t>Nonobstant toute stipulation contraire dans les présentes, l’</w:t>
      </w:r>
      <w:r w:rsidRPr="003C2F61">
        <w:rPr>
          <w:rFonts w:ascii="Arial" w:hAnsi="Arial" w:cs="Arial"/>
          <w:i/>
          <w:sz w:val="19"/>
          <w:szCs w:val="19"/>
          <w:lang w:val="fr-CA"/>
        </w:rPr>
        <w:t>entretien</w:t>
      </w:r>
      <w:r w:rsidRPr="003C2F61">
        <w:rPr>
          <w:rFonts w:ascii="Arial" w:hAnsi="Arial" w:cs="Arial"/>
          <w:sz w:val="19"/>
          <w:szCs w:val="19"/>
          <w:lang w:val="fr-CA"/>
        </w:rPr>
        <w:t xml:space="preserve"> n’inclut pas ce qui suit : a)</w:t>
      </w:r>
      <w:r w:rsidR="000A138F" w:rsidRPr="003C2F61">
        <w:rPr>
          <w:rFonts w:ascii="Arial" w:hAnsi="Arial" w:cs="Arial"/>
          <w:sz w:val="19"/>
          <w:szCs w:val="19"/>
          <w:lang w:val="fr-CA"/>
        </w:rPr>
        <w:t> </w:t>
      </w:r>
      <w:r w:rsidRPr="003C2F61">
        <w:rPr>
          <w:rFonts w:ascii="Arial" w:hAnsi="Arial" w:cs="Arial"/>
          <w:sz w:val="19"/>
          <w:szCs w:val="19"/>
          <w:lang w:val="fr-CA"/>
        </w:rPr>
        <w:t xml:space="preserve">le travail sur de l’équipement situé à un emplacement ne figurant pas dans la </w:t>
      </w:r>
      <w:r w:rsidRPr="003C2F61">
        <w:rPr>
          <w:rFonts w:ascii="Arial" w:hAnsi="Arial" w:cs="Arial"/>
          <w:i/>
          <w:sz w:val="19"/>
          <w:szCs w:val="19"/>
          <w:lang w:val="fr-CA"/>
        </w:rPr>
        <w:t>demande de service</w:t>
      </w:r>
      <w:r w:rsidRPr="003C2F61">
        <w:rPr>
          <w:rFonts w:ascii="Arial" w:hAnsi="Arial" w:cs="Arial"/>
          <w:sz w:val="19"/>
          <w:szCs w:val="19"/>
          <w:lang w:val="fr-CA"/>
        </w:rPr>
        <w:t>; b)</w:t>
      </w:r>
      <w:r w:rsidR="000A138F" w:rsidRPr="003C2F61">
        <w:rPr>
          <w:rFonts w:ascii="Arial" w:hAnsi="Arial" w:cs="Arial"/>
          <w:sz w:val="19"/>
          <w:szCs w:val="19"/>
          <w:lang w:val="fr-CA"/>
        </w:rPr>
        <w:t> </w:t>
      </w:r>
      <w:r w:rsidRPr="003C2F61">
        <w:rPr>
          <w:rFonts w:ascii="Arial" w:hAnsi="Arial" w:cs="Arial"/>
          <w:sz w:val="19"/>
          <w:szCs w:val="19"/>
          <w:lang w:val="fr-CA"/>
        </w:rPr>
        <w:t>les modifications, ajouts ou suppressions d’éléments, de fonctions ou d’accessoires nécessitant l’intervention d’un représentant d’</w:t>
      </w:r>
      <w:r w:rsidRPr="003C2F61">
        <w:rPr>
          <w:rFonts w:ascii="Arial" w:hAnsi="Arial" w:cs="Arial"/>
          <w:i/>
          <w:sz w:val="19"/>
          <w:szCs w:val="19"/>
          <w:lang w:val="fr-CA"/>
        </w:rPr>
        <w:t>Allstream</w:t>
      </w:r>
      <w:r w:rsidRPr="003C2F61">
        <w:rPr>
          <w:rFonts w:ascii="Arial" w:hAnsi="Arial" w:cs="Arial"/>
          <w:sz w:val="19"/>
          <w:szCs w:val="19"/>
          <w:lang w:val="fr-CA"/>
        </w:rPr>
        <w:t xml:space="preserve"> sur place; c)</w:t>
      </w:r>
      <w:r w:rsidR="000A138F" w:rsidRPr="003C2F61">
        <w:rPr>
          <w:rFonts w:ascii="Arial" w:hAnsi="Arial" w:cs="Arial"/>
          <w:sz w:val="19"/>
          <w:szCs w:val="19"/>
          <w:lang w:val="fr-CA"/>
        </w:rPr>
        <w:t> </w:t>
      </w:r>
      <w:r w:rsidRPr="003C2F61">
        <w:rPr>
          <w:rFonts w:ascii="Arial" w:hAnsi="Arial" w:cs="Arial"/>
          <w:sz w:val="19"/>
          <w:szCs w:val="19"/>
          <w:lang w:val="fr-CA"/>
        </w:rPr>
        <w:t xml:space="preserve">la réparation ou le remplacement de pièces ou de matériel perdus ou volés; d) la réparation ou le remplacement d’éléments endommagés par un accident, une négligence, un acte de vandalisme, un abus, une mauvaise utilisation, une déconnexion ou une connexion à de l’équipement incompatible; e) le dysfonctionnement de l’équipement causé par une panne d’alimentation électrique ou de climatisation; f) l’impossibilité d’utiliser le </w:t>
      </w:r>
      <w:r w:rsidRPr="003C2F61">
        <w:rPr>
          <w:rFonts w:ascii="Arial" w:hAnsi="Arial" w:cs="Arial"/>
          <w:i/>
          <w:sz w:val="19"/>
          <w:szCs w:val="19"/>
          <w:lang w:val="fr-CA"/>
        </w:rPr>
        <w:t>service</w:t>
      </w:r>
      <w:r w:rsidRPr="003C2F61">
        <w:rPr>
          <w:rFonts w:ascii="Arial" w:hAnsi="Arial" w:cs="Arial"/>
          <w:sz w:val="19"/>
          <w:szCs w:val="19"/>
          <w:lang w:val="fr-CA"/>
        </w:rPr>
        <w:t xml:space="preserve"> ou la dégradation de la performance du </w:t>
      </w:r>
      <w:r w:rsidRPr="003C2F61">
        <w:rPr>
          <w:rFonts w:ascii="Arial" w:hAnsi="Arial" w:cs="Arial"/>
          <w:i/>
          <w:sz w:val="19"/>
          <w:szCs w:val="19"/>
          <w:lang w:val="fr-CA"/>
        </w:rPr>
        <w:t>service</w:t>
      </w:r>
      <w:r w:rsidRPr="003C2F61">
        <w:rPr>
          <w:rFonts w:ascii="Arial" w:hAnsi="Arial" w:cs="Arial"/>
          <w:sz w:val="19"/>
          <w:szCs w:val="19"/>
          <w:lang w:val="fr-CA"/>
        </w:rPr>
        <w:t xml:space="preserve"> en raison d’un problème de connectivité à Internet ou au </w:t>
      </w:r>
      <w:r w:rsidRPr="003C2F61">
        <w:rPr>
          <w:rFonts w:ascii="Arial" w:hAnsi="Arial" w:cs="Arial"/>
          <w:i/>
          <w:sz w:val="19"/>
          <w:szCs w:val="19"/>
          <w:lang w:val="fr-CA"/>
        </w:rPr>
        <w:t>réseau étendu</w:t>
      </w:r>
      <w:r w:rsidRPr="003C2F61">
        <w:rPr>
          <w:rFonts w:ascii="Arial" w:hAnsi="Arial" w:cs="Arial"/>
          <w:sz w:val="19"/>
          <w:szCs w:val="19"/>
          <w:lang w:val="fr-CA"/>
        </w:rPr>
        <w:t>; g)</w:t>
      </w:r>
      <w:r w:rsidR="000A138F" w:rsidRPr="003C2F61">
        <w:rPr>
          <w:rFonts w:ascii="Arial" w:hAnsi="Arial" w:cs="Arial"/>
          <w:sz w:val="19"/>
          <w:szCs w:val="19"/>
          <w:lang w:val="fr-CA"/>
        </w:rPr>
        <w:t> </w:t>
      </w:r>
      <w:r w:rsidRPr="003C2F61">
        <w:rPr>
          <w:rFonts w:ascii="Arial" w:hAnsi="Arial" w:cs="Arial"/>
          <w:sz w:val="19"/>
          <w:szCs w:val="19"/>
          <w:lang w:val="fr-CA"/>
        </w:rPr>
        <w:t xml:space="preserve">le dysfonctionnement de l’équipement résultant d’un cas de </w:t>
      </w:r>
      <w:r w:rsidRPr="003C2F61">
        <w:rPr>
          <w:rFonts w:ascii="Arial" w:hAnsi="Arial" w:cs="Arial"/>
          <w:i/>
          <w:sz w:val="19"/>
          <w:szCs w:val="19"/>
          <w:lang w:val="fr-CA"/>
        </w:rPr>
        <w:t>force majeure</w:t>
      </w:r>
      <w:r w:rsidRPr="003C2F61">
        <w:rPr>
          <w:rFonts w:ascii="Arial" w:hAnsi="Arial" w:cs="Arial"/>
          <w:sz w:val="19"/>
          <w:szCs w:val="19"/>
          <w:lang w:val="fr-CA"/>
        </w:rPr>
        <w:t>; h)</w:t>
      </w:r>
      <w:r w:rsidR="000A138F" w:rsidRPr="003C2F61">
        <w:rPr>
          <w:rFonts w:ascii="Arial" w:hAnsi="Arial" w:cs="Arial"/>
          <w:sz w:val="19"/>
          <w:szCs w:val="19"/>
          <w:lang w:val="fr-CA"/>
        </w:rPr>
        <w:t> </w:t>
      </w:r>
      <w:r w:rsidRPr="003C2F61">
        <w:rPr>
          <w:rFonts w:ascii="Arial" w:hAnsi="Arial" w:cs="Arial"/>
          <w:sz w:val="19"/>
          <w:szCs w:val="19"/>
          <w:lang w:val="fr-CA"/>
        </w:rPr>
        <w:t xml:space="preserve">le dépannage ou la résolution de problèmes impliquant l’utilisation de l’application par le </w:t>
      </w:r>
      <w:r w:rsidRPr="003C2F61">
        <w:rPr>
          <w:rFonts w:ascii="Arial" w:hAnsi="Arial" w:cs="Arial"/>
          <w:i/>
          <w:sz w:val="19"/>
          <w:szCs w:val="19"/>
          <w:lang w:val="fr-CA"/>
        </w:rPr>
        <w:t>client</w:t>
      </w:r>
      <w:r w:rsidRPr="003C2F61">
        <w:rPr>
          <w:rFonts w:ascii="Arial" w:hAnsi="Arial" w:cs="Arial"/>
          <w:sz w:val="19"/>
          <w:szCs w:val="19"/>
          <w:lang w:val="fr-CA"/>
        </w:rPr>
        <w:t xml:space="preserve"> sur l’Internet public; i)</w:t>
      </w:r>
      <w:r w:rsidR="000A138F" w:rsidRPr="003C2F61">
        <w:rPr>
          <w:rFonts w:ascii="Arial" w:hAnsi="Arial" w:cs="Arial"/>
          <w:sz w:val="19"/>
          <w:szCs w:val="19"/>
          <w:lang w:val="fr-CA"/>
        </w:rPr>
        <w:t> </w:t>
      </w:r>
      <w:r w:rsidRPr="003C2F61">
        <w:rPr>
          <w:rFonts w:ascii="Arial" w:hAnsi="Arial" w:cs="Arial"/>
          <w:sz w:val="19"/>
          <w:szCs w:val="19"/>
          <w:lang w:val="fr-CA"/>
        </w:rPr>
        <w:t xml:space="preserve">le dépannage ou la résolution de problèmes identifiés comme étant bêta ou non essentiels au </w:t>
      </w:r>
      <w:r w:rsidRPr="003C2F61">
        <w:rPr>
          <w:rFonts w:ascii="Arial" w:hAnsi="Arial" w:cs="Arial"/>
          <w:i/>
          <w:sz w:val="19"/>
          <w:szCs w:val="19"/>
          <w:lang w:val="fr-CA"/>
        </w:rPr>
        <w:t>service</w:t>
      </w:r>
      <w:r w:rsidRPr="003C2F61">
        <w:rPr>
          <w:rFonts w:ascii="Arial" w:hAnsi="Arial" w:cs="Arial"/>
          <w:sz w:val="19"/>
          <w:szCs w:val="19"/>
          <w:lang w:val="fr-CA"/>
        </w:rPr>
        <w:t>; j)</w:t>
      </w:r>
      <w:r w:rsidR="000A138F" w:rsidRPr="003C2F61">
        <w:rPr>
          <w:rFonts w:ascii="Arial" w:hAnsi="Arial" w:cs="Arial"/>
          <w:sz w:val="19"/>
          <w:szCs w:val="19"/>
          <w:lang w:val="fr-CA"/>
        </w:rPr>
        <w:t> </w:t>
      </w:r>
      <w:r w:rsidRPr="003C2F61">
        <w:rPr>
          <w:rFonts w:ascii="Arial" w:hAnsi="Arial" w:cs="Arial"/>
          <w:sz w:val="19"/>
          <w:szCs w:val="19"/>
          <w:lang w:val="fr-CA"/>
        </w:rPr>
        <w:t>le dépannage ou la résolution de problèmes liés aux conditions ou aux interférences sans fil locales; k)</w:t>
      </w:r>
      <w:r w:rsidR="000A138F" w:rsidRPr="003C2F61">
        <w:rPr>
          <w:rFonts w:ascii="Arial" w:hAnsi="Arial" w:cs="Arial"/>
          <w:sz w:val="19"/>
          <w:szCs w:val="19"/>
          <w:lang w:val="fr-CA"/>
        </w:rPr>
        <w:t> </w:t>
      </w:r>
      <w:r w:rsidRPr="003C2F61">
        <w:rPr>
          <w:rFonts w:ascii="Arial" w:hAnsi="Arial" w:cs="Arial"/>
          <w:sz w:val="19"/>
          <w:szCs w:val="19"/>
          <w:lang w:val="fr-CA"/>
        </w:rPr>
        <w:t xml:space="preserve">le trafic, les attaques ou les logiciels malveillants non filtrés par un </w:t>
      </w:r>
      <w:r w:rsidRPr="003C2F61">
        <w:rPr>
          <w:rFonts w:ascii="Arial" w:hAnsi="Arial" w:cs="Arial"/>
          <w:i/>
          <w:sz w:val="19"/>
          <w:szCs w:val="19"/>
          <w:lang w:val="fr-CA"/>
        </w:rPr>
        <w:t>appareil</w:t>
      </w:r>
      <w:r w:rsidRPr="003C2F61">
        <w:rPr>
          <w:rFonts w:ascii="Arial" w:hAnsi="Arial" w:cs="Arial"/>
          <w:sz w:val="19"/>
          <w:szCs w:val="19"/>
          <w:lang w:val="fr-CA"/>
        </w:rPr>
        <w:t>; l)</w:t>
      </w:r>
      <w:r w:rsidR="000A138F" w:rsidRPr="003C2F61">
        <w:rPr>
          <w:rFonts w:ascii="Arial" w:hAnsi="Arial" w:cs="Arial"/>
          <w:sz w:val="19"/>
          <w:szCs w:val="19"/>
          <w:lang w:val="fr-CA"/>
        </w:rPr>
        <w:t> </w:t>
      </w:r>
      <w:r w:rsidRPr="003C2F61">
        <w:rPr>
          <w:rFonts w:ascii="Arial" w:hAnsi="Arial" w:cs="Arial"/>
          <w:sz w:val="19"/>
          <w:szCs w:val="19"/>
          <w:lang w:val="fr-CA"/>
        </w:rPr>
        <w:t>le soutien d’</w:t>
      </w:r>
      <w:r w:rsidRPr="003C2F61">
        <w:rPr>
          <w:rFonts w:ascii="Arial" w:hAnsi="Arial" w:cs="Arial"/>
          <w:i/>
          <w:sz w:val="19"/>
          <w:szCs w:val="19"/>
          <w:lang w:val="fr-CA"/>
        </w:rPr>
        <w:t>Allstream</w:t>
      </w:r>
      <w:r w:rsidRPr="003C2F61">
        <w:rPr>
          <w:rFonts w:ascii="Arial" w:hAnsi="Arial" w:cs="Arial"/>
          <w:sz w:val="19"/>
          <w:szCs w:val="19"/>
          <w:lang w:val="fr-CA"/>
        </w:rPr>
        <w:t xml:space="preserve"> lorsque le </w:t>
      </w:r>
      <w:r w:rsidRPr="003C2F61">
        <w:rPr>
          <w:rFonts w:ascii="Arial" w:hAnsi="Arial" w:cs="Arial"/>
          <w:i/>
          <w:sz w:val="19"/>
          <w:szCs w:val="19"/>
          <w:lang w:val="fr-CA"/>
        </w:rPr>
        <w:t>client</w:t>
      </w:r>
      <w:r w:rsidRPr="003C2F61">
        <w:rPr>
          <w:rFonts w:ascii="Arial" w:hAnsi="Arial" w:cs="Arial"/>
          <w:sz w:val="19"/>
          <w:szCs w:val="19"/>
          <w:lang w:val="fr-CA"/>
        </w:rPr>
        <w:t xml:space="preserve"> a acheté le forfait de base Premium; ou m)</w:t>
      </w:r>
      <w:r w:rsidR="000A138F" w:rsidRPr="003C2F61">
        <w:rPr>
          <w:rFonts w:ascii="Arial" w:hAnsi="Arial" w:cs="Arial"/>
          <w:sz w:val="19"/>
          <w:szCs w:val="19"/>
          <w:lang w:val="fr-CA"/>
        </w:rPr>
        <w:t> </w:t>
      </w:r>
      <w:r w:rsidRPr="003C2F61">
        <w:rPr>
          <w:rFonts w:ascii="Arial" w:hAnsi="Arial" w:cs="Arial"/>
          <w:sz w:val="19"/>
          <w:szCs w:val="19"/>
          <w:lang w:val="fr-CA"/>
        </w:rPr>
        <w:t xml:space="preserve">les réparations nécessaires en raison d’erreurs de programmation, de système ou d’application du </w:t>
      </w:r>
      <w:r w:rsidRPr="003C2F61">
        <w:rPr>
          <w:rFonts w:ascii="Arial" w:hAnsi="Arial" w:cs="Arial"/>
          <w:i/>
          <w:sz w:val="19"/>
          <w:szCs w:val="19"/>
          <w:lang w:val="fr-CA"/>
        </w:rPr>
        <w:t>client</w:t>
      </w:r>
      <w:r w:rsidRPr="003C2F61">
        <w:rPr>
          <w:rFonts w:ascii="Arial" w:hAnsi="Arial" w:cs="Arial"/>
          <w:sz w:val="19"/>
          <w:szCs w:val="19"/>
          <w:lang w:val="fr-CA"/>
        </w:rPr>
        <w:t xml:space="preserve"> ou de l’équipement ou des installations fournis par le </w:t>
      </w:r>
      <w:r w:rsidRPr="003C2F61">
        <w:rPr>
          <w:rFonts w:ascii="Arial" w:hAnsi="Arial" w:cs="Arial"/>
          <w:i/>
          <w:sz w:val="19"/>
          <w:szCs w:val="19"/>
          <w:lang w:val="fr-CA"/>
        </w:rPr>
        <w:t>client</w:t>
      </w:r>
      <w:r w:rsidRPr="003C2F61">
        <w:rPr>
          <w:rFonts w:ascii="Arial" w:hAnsi="Arial" w:cs="Arial"/>
          <w:sz w:val="19"/>
          <w:szCs w:val="19"/>
          <w:lang w:val="fr-CA"/>
        </w:rPr>
        <w:t>.</w:t>
      </w:r>
      <w:bookmarkEnd w:id="104"/>
    </w:p>
    <w:p w:rsidR="00A26EAD" w:rsidRPr="003C2F61" w:rsidRDefault="00A26EAD" w:rsidP="002E30E6">
      <w:pPr>
        <w:pStyle w:val="ListParagraph"/>
        <w:ind w:left="2160" w:right="155"/>
        <w:jc w:val="both"/>
        <w:rPr>
          <w:rFonts w:ascii="Arial" w:hAnsi="Arial" w:cs="Arial"/>
          <w:sz w:val="20"/>
          <w:szCs w:val="20"/>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105" w:name="lt_pId126"/>
      <w:r w:rsidRPr="003C2F61">
        <w:rPr>
          <w:rFonts w:ascii="Arial" w:eastAsia="Times New Roman" w:hAnsi="Arial" w:cs="Arial"/>
          <w:b/>
          <w:spacing w:val="-3"/>
          <w:sz w:val="20"/>
          <w:szCs w:val="20"/>
          <w:lang w:val="fr-CA"/>
        </w:rPr>
        <w:t>Ajouts, déplacements, modifications</w:t>
      </w:r>
      <w:bookmarkEnd w:id="105"/>
    </w:p>
    <w:p w:rsidR="00A26EAD" w:rsidRPr="003C2F61" w:rsidRDefault="00B53752" w:rsidP="002E30E6">
      <w:pPr>
        <w:pStyle w:val="ListParagraph"/>
        <w:ind w:left="900" w:right="155"/>
        <w:jc w:val="both"/>
        <w:rPr>
          <w:rFonts w:ascii="Arial" w:hAnsi="Arial" w:cs="Arial"/>
          <w:sz w:val="19"/>
          <w:szCs w:val="19"/>
          <w:lang w:val="fr-CA"/>
        </w:rPr>
      </w:pPr>
      <w:r w:rsidRPr="003C2F61">
        <w:rPr>
          <w:rFonts w:ascii="Arial" w:hAnsi="Arial" w:cs="Arial"/>
          <w:sz w:val="19"/>
          <w:szCs w:val="19"/>
          <w:lang w:val="fr-CA"/>
        </w:rPr>
        <w:t xml:space="preserve"> </w:t>
      </w:r>
    </w:p>
    <w:p w:rsidR="00A26EAD" w:rsidRPr="003C2F61" w:rsidRDefault="00EC19F0" w:rsidP="002E30E6">
      <w:pPr>
        <w:pStyle w:val="ListParagraph"/>
        <w:ind w:left="900" w:right="155"/>
        <w:jc w:val="both"/>
        <w:rPr>
          <w:rFonts w:ascii="Arial" w:hAnsi="Arial" w:cs="Arial"/>
          <w:sz w:val="19"/>
          <w:szCs w:val="19"/>
          <w:lang w:val="fr-CA"/>
        </w:rPr>
      </w:pPr>
      <w:bookmarkStart w:id="106" w:name="lt_pId127"/>
      <w:r w:rsidRPr="003C2F61">
        <w:rPr>
          <w:rFonts w:ascii="Arial" w:hAnsi="Arial" w:cs="Arial"/>
          <w:sz w:val="19"/>
          <w:szCs w:val="19"/>
          <w:lang w:val="fr-CA"/>
        </w:rPr>
        <w:t>Tous les ajouts et suppressions d’</w:t>
      </w:r>
      <w:r w:rsidRPr="003C2F61">
        <w:rPr>
          <w:rFonts w:ascii="Arial" w:hAnsi="Arial" w:cs="Arial"/>
          <w:i/>
          <w:sz w:val="19"/>
          <w:szCs w:val="19"/>
          <w:lang w:val="fr-CA"/>
        </w:rPr>
        <w:t>ACSP</w:t>
      </w:r>
      <w:r w:rsidRPr="003C2F61">
        <w:rPr>
          <w:rFonts w:ascii="Arial" w:hAnsi="Arial" w:cs="Arial"/>
          <w:sz w:val="19"/>
          <w:szCs w:val="19"/>
          <w:lang w:val="fr-CA"/>
        </w:rPr>
        <w:t xml:space="preserve">, d’utilisateurs ou de fonctionnalités payantes nécessiteront une </w:t>
      </w:r>
      <w:r w:rsidRPr="003C2F61">
        <w:rPr>
          <w:rFonts w:ascii="Arial" w:hAnsi="Arial" w:cs="Arial"/>
          <w:i/>
          <w:sz w:val="19"/>
          <w:szCs w:val="19"/>
          <w:lang w:val="fr-CA"/>
        </w:rPr>
        <w:t>demande de service</w:t>
      </w:r>
      <w:r w:rsidRPr="003C2F61">
        <w:rPr>
          <w:rFonts w:ascii="Arial" w:hAnsi="Arial" w:cs="Arial"/>
          <w:sz w:val="19"/>
          <w:szCs w:val="19"/>
          <w:lang w:val="fr-CA"/>
        </w:rPr>
        <w:t xml:space="preserve"> à </w:t>
      </w:r>
      <w:r w:rsidRPr="003C2F61">
        <w:rPr>
          <w:rFonts w:ascii="Arial" w:hAnsi="Arial" w:cs="Arial"/>
          <w:i/>
          <w:sz w:val="19"/>
          <w:szCs w:val="19"/>
          <w:lang w:val="fr-CA"/>
        </w:rPr>
        <w:t>Allstream</w:t>
      </w:r>
      <w:r w:rsidRPr="003C2F61">
        <w:rPr>
          <w:rFonts w:ascii="Arial" w:hAnsi="Arial" w:cs="Arial"/>
          <w:sz w:val="19"/>
          <w:szCs w:val="19"/>
          <w:lang w:val="fr-CA"/>
        </w:rPr>
        <w:t>.</w:t>
      </w:r>
      <w:bookmarkEnd w:id="106"/>
      <w:r w:rsidR="00B53752" w:rsidRPr="003C2F61">
        <w:rPr>
          <w:rFonts w:ascii="Arial" w:hAnsi="Arial" w:cs="Arial"/>
          <w:sz w:val="19"/>
          <w:szCs w:val="19"/>
          <w:lang w:val="fr-CA"/>
        </w:rPr>
        <w:t xml:space="preserve"> </w:t>
      </w:r>
      <w:bookmarkStart w:id="107" w:name="lt_pId128"/>
      <w:r w:rsidR="00C61337" w:rsidRPr="003C2F61">
        <w:rPr>
          <w:rFonts w:ascii="Arial" w:hAnsi="Arial" w:cs="Arial"/>
          <w:sz w:val="19"/>
          <w:szCs w:val="19"/>
          <w:lang w:val="fr-CA"/>
        </w:rPr>
        <w:t xml:space="preserve">Le </w:t>
      </w:r>
      <w:r w:rsidR="00C61337" w:rsidRPr="003C2F61">
        <w:rPr>
          <w:rFonts w:ascii="Arial" w:hAnsi="Arial" w:cs="Arial"/>
          <w:i/>
          <w:sz w:val="19"/>
          <w:szCs w:val="19"/>
          <w:lang w:val="fr-CA"/>
        </w:rPr>
        <w:t>client</w:t>
      </w:r>
      <w:r w:rsidR="00C61337" w:rsidRPr="003C2F61">
        <w:rPr>
          <w:rFonts w:ascii="Arial" w:hAnsi="Arial" w:cs="Arial"/>
          <w:sz w:val="19"/>
          <w:szCs w:val="19"/>
          <w:lang w:val="fr-CA"/>
        </w:rPr>
        <w:t xml:space="preserve"> gère s</w:t>
      </w:r>
      <w:r w:rsidR="000A138F" w:rsidRPr="003C2F61">
        <w:rPr>
          <w:rFonts w:ascii="Arial" w:hAnsi="Arial" w:cs="Arial"/>
          <w:sz w:val="19"/>
          <w:szCs w:val="19"/>
          <w:lang w:val="fr-CA"/>
        </w:rPr>
        <w:t xml:space="preserve">es </w:t>
      </w:r>
      <w:r w:rsidR="00C61337" w:rsidRPr="003C2F61">
        <w:rPr>
          <w:rFonts w:ascii="Arial" w:hAnsi="Arial" w:cs="Arial"/>
          <w:sz w:val="19"/>
          <w:szCs w:val="19"/>
          <w:lang w:val="fr-CA"/>
        </w:rPr>
        <w:t>utilisateur</w:t>
      </w:r>
      <w:r w:rsidR="000A138F" w:rsidRPr="003C2F61">
        <w:rPr>
          <w:rFonts w:ascii="Arial" w:hAnsi="Arial" w:cs="Arial"/>
          <w:sz w:val="19"/>
          <w:szCs w:val="19"/>
          <w:lang w:val="fr-CA"/>
        </w:rPr>
        <w:t>s</w:t>
      </w:r>
      <w:r w:rsidR="00C61337" w:rsidRPr="003C2F61">
        <w:rPr>
          <w:rFonts w:ascii="Arial" w:hAnsi="Arial" w:cs="Arial"/>
          <w:sz w:val="19"/>
          <w:szCs w:val="19"/>
          <w:lang w:val="fr-CA"/>
        </w:rPr>
        <w:t xml:space="preserve"> directement sans l’intervention d’</w:t>
      </w:r>
      <w:r w:rsidR="00C61337" w:rsidRPr="003C2F61">
        <w:rPr>
          <w:rFonts w:ascii="Arial" w:hAnsi="Arial" w:cs="Arial"/>
          <w:i/>
          <w:sz w:val="19"/>
          <w:szCs w:val="19"/>
          <w:lang w:val="fr-CA"/>
        </w:rPr>
        <w:t>Allstream</w:t>
      </w:r>
      <w:r w:rsidR="00C61337" w:rsidRPr="003C2F61">
        <w:rPr>
          <w:rFonts w:ascii="Arial" w:hAnsi="Arial" w:cs="Arial"/>
          <w:sz w:val="19"/>
          <w:szCs w:val="19"/>
          <w:lang w:val="fr-CA"/>
        </w:rPr>
        <w:t>.</w:t>
      </w:r>
      <w:bookmarkEnd w:id="107"/>
      <w:r w:rsidR="000A138F" w:rsidRPr="003C2F61">
        <w:rPr>
          <w:rFonts w:ascii="Arial" w:hAnsi="Arial" w:cs="Arial"/>
          <w:sz w:val="19"/>
          <w:szCs w:val="19"/>
          <w:lang w:val="fr-CA"/>
        </w:rPr>
        <w:t xml:space="preserve"> </w:t>
      </w:r>
      <w:bookmarkStart w:id="108" w:name="lt_pId129"/>
      <w:r w:rsidR="000A237E" w:rsidRPr="003C2F61">
        <w:rPr>
          <w:rFonts w:ascii="Arial" w:hAnsi="Arial" w:cs="Arial"/>
          <w:i/>
          <w:sz w:val="19"/>
          <w:szCs w:val="19"/>
          <w:lang w:val="fr-CA"/>
        </w:rPr>
        <w:t>Allstream</w:t>
      </w:r>
      <w:r w:rsidR="000A237E" w:rsidRPr="003C2F61">
        <w:rPr>
          <w:rFonts w:ascii="Arial" w:hAnsi="Arial" w:cs="Arial"/>
          <w:sz w:val="19"/>
          <w:szCs w:val="19"/>
          <w:lang w:val="fr-CA"/>
        </w:rPr>
        <w:t xml:space="preserve"> facturera au </w:t>
      </w:r>
      <w:r w:rsidR="000A237E" w:rsidRPr="003C2F61">
        <w:rPr>
          <w:rFonts w:ascii="Arial" w:hAnsi="Arial" w:cs="Arial"/>
          <w:i/>
          <w:sz w:val="19"/>
          <w:szCs w:val="19"/>
          <w:lang w:val="fr-CA"/>
        </w:rPr>
        <w:t>client</w:t>
      </w:r>
      <w:r w:rsidR="000A237E" w:rsidRPr="003C2F61">
        <w:rPr>
          <w:rFonts w:ascii="Arial" w:hAnsi="Arial" w:cs="Arial"/>
          <w:sz w:val="19"/>
          <w:szCs w:val="19"/>
          <w:lang w:val="fr-CA"/>
        </w:rPr>
        <w:t xml:space="preserve"> les fonctionnalités payantes que le </w:t>
      </w:r>
      <w:r w:rsidR="000A237E" w:rsidRPr="003C2F61">
        <w:rPr>
          <w:rFonts w:ascii="Arial" w:hAnsi="Arial" w:cs="Arial"/>
          <w:i/>
          <w:sz w:val="19"/>
          <w:szCs w:val="19"/>
          <w:lang w:val="fr-CA"/>
        </w:rPr>
        <w:t>client</w:t>
      </w:r>
      <w:r w:rsidR="000A237E" w:rsidRPr="003C2F61">
        <w:rPr>
          <w:rFonts w:ascii="Arial" w:hAnsi="Arial" w:cs="Arial"/>
          <w:sz w:val="19"/>
          <w:szCs w:val="19"/>
          <w:lang w:val="fr-CA"/>
        </w:rPr>
        <w:t xml:space="preserve"> a pu activer dans le </w:t>
      </w:r>
      <w:r w:rsidR="000A237E" w:rsidRPr="003C2F61">
        <w:rPr>
          <w:rFonts w:ascii="Arial" w:hAnsi="Arial" w:cs="Arial"/>
          <w:i/>
          <w:sz w:val="19"/>
          <w:szCs w:val="19"/>
          <w:lang w:val="fr-CA"/>
        </w:rPr>
        <w:t>tableau de bord</w:t>
      </w:r>
      <w:r w:rsidR="000A237E" w:rsidRPr="003C2F61">
        <w:rPr>
          <w:rFonts w:ascii="Arial" w:hAnsi="Arial" w:cs="Arial"/>
          <w:sz w:val="19"/>
          <w:szCs w:val="19"/>
          <w:lang w:val="fr-CA"/>
        </w:rPr>
        <w:t xml:space="preserve"> ou acheter auprès d’</w:t>
      </w:r>
      <w:r w:rsidR="000A237E" w:rsidRPr="003C2F61">
        <w:rPr>
          <w:rFonts w:ascii="Arial" w:hAnsi="Arial" w:cs="Arial"/>
          <w:i/>
          <w:sz w:val="19"/>
          <w:szCs w:val="19"/>
          <w:lang w:val="fr-CA"/>
        </w:rPr>
        <w:t>Allstream</w:t>
      </w:r>
      <w:r w:rsidR="000A237E" w:rsidRPr="003C2F61">
        <w:rPr>
          <w:rFonts w:ascii="Arial" w:hAnsi="Arial" w:cs="Arial"/>
          <w:sz w:val="19"/>
          <w:szCs w:val="19"/>
          <w:lang w:val="fr-CA"/>
        </w:rPr>
        <w:t>.</w:t>
      </w:r>
      <w:bookmarkEnd w:id="108"/>
      <w:r w:rsidR="00B53752" w:rsidRPr="003C2F61">
        <w:rPr>
          <w:rFonts w:ascii="Arial" w:hAnsi="Arial" w:cs="Arial"/>
          <w:sz w:val="19"/>
          <w:szCs w:val="19"/>
          <w:lang w:val="fr-CA"/>
        </w:rPr>
        <w:t xml:space="preserve"> </w:t>
      </w:r>
      <w:bookmarkStart w:id="109" w:name="lt_pId130"/>
      <w:r w:rsidR="00B53752" w:rsidRPr="003C2F61">
        <w:rPr>
          <w:rFonts w:ascii="Arial" w:hAnsi="Arial" w:cs="Arial"/>
          <w:sz w:val="19"/>
          <w:szCs w:val="19"/>
          <w:lang w:val="fr-CA"/>
        </w:rPr>
        <w:t xml:space="preserve">Si 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souhaite qu’</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exécute le déplacement ou la modification, 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peut ouvrir une demande de service payant auprès d’</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pour la modification.</w:t>
      </w:r>
      <w:bookmarkStart w:id="110" w:name="lt_pId131"/>
      <w:bookmarkEnd w:id="109"/>
      <w:r w:rsidR="00440A39" w:rsidRPr="003C2F61">
        <w:rPr>
          <w:rFonts w:ascii="Arial" w:hAnsi="Arial" w:cs="Arial"/>
          <w:sz w:val="19"/>
          <w:szCs w:val="19"/>
          <w:lang w:val="fr-CA"/>
        </w:rPr>
        <w:t xml:space="preserve"> </w:t>
      </w:r>
      <w:r w:rsidR="00B53752" w:rsidRPr="003C2F61">
        <w:rPr>
          <w:rFonts w:ascii="Arial" w:hAnsi="Arial" w:cs="Arial"/>
          <w:sz w:val="19"/>
          <w:szCs w:val="19"/>
          <w:lang w:val="fr-CA"/>
        </w:rPr>
        <w:t>Le dépannage de l’équipement</w:t>
      </w:r>
      <w:r w:rsidR="00D55CBE">
        <w:rPr>
          <w:rFonts w:ascii="Arial" w:hAnsi="Arial" w:cs="Arial"/>
          <w:sz w:val="19"/>
          <w:szCs w:val="19"/>
          <w:lang w:val="fr-CA"/>
        </w:rPr>
        <w:t xml:space="preserve"> de tiers</w:t>
      </w:r>
      <w:r w:rsidR="00B53752" w:rsidRPr="003C2F61">
        <w:rPr>
          <w:rFonts w:ascii="Arial" w:hAnsi="Arial" w:cs="Arial"/>
          <w:sz w:val="19"/>
          <w:szCs w:val="19"/>
          <w:lang w:val="fr-CA"/>
        </w:rPr>
        <w:t xml:space="preserve">, de l’équipement hors service, des logiciels ou des services du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tels les problèmes de réseau local (RL), d’appareils mobiles ou d’ordinateurs personnels (PC) non inclus dans la </w:t>
      </w:r>
      <w:r w:rsidR="00B53752" w:rsidRPr="003C2F61">
        <w:rPr>
          <w:rFonts w:ascii="Arial" w:hAnsi="Arial" w:cs="Arial"/>
          <w:i/>
          <w:sz w:val="19"/>
          <w:szCs w:val="19"/>
          <w:lang w:val="fr-CA"/>
        </w:rPr>
        <w:t>demande de service</w:t>
      </w:r>
      <w:r w:rsidR="00B53752" w:rsidRPr="003C2F61">
        <w:rPr>
          <w:rFonts w:ascii="Arial" w:hAnsi="Arial" w:cs="Arial"/>
          <w:sz w:val="19"/>
          <w:szCs w:val="19"/>
          <w:lang w:val="fr-CA"/>
        </w:rPr>
        <w:t>, sera facturé.</w:t>
      </w:r>
      <w:bookmarkEnd w:id="110"/>
      <w:r w:rsidR="00B53752" w:rsidRPr="003C2F61">
        <w:rPr>
          <w:rFonts w:ascii="Arial" w:hAnsi="Arial" w:cs="Arial"/>
          <w:sz w:val="19"/>
          <w:szCs w:val="19"/>
          <w:lang w:val="fr-CA"/>
        </w:rPr>
        <w:t xml:space="preserve">  </w:t>
      </w:r>
    </w:p>
    <w:p w:rsidR="00A26EAD" w:rsidRPr="003C2F61" w:rsidRDefault="00A26EAD" w:rsidP="002E30E6">
      <w:pPr>
        <w:pStyle w:val="ListParagraph"/>
        <w:ind w:left="900" w:right="155"/>
        <w:jc w:val="both"/>
        <w:rPr>
          <w:rFonts w:ascii="Arial" w:hAnsi="Arial" w:cs="Arial"/>
          <w:sz w:val="19"/>
          <w:szCs w:val="19"/>
          <w:lang w:val="fr-CA"/>
        </w:rPr>
      </w:pPr>
    </w:p>
    <w:p w:rsidR="00A26EAD" w:rsidRPr="003C2F61" w:rsidRDefault="00B53752" w:rsidP="002E30E6">
      <w:pPr>
        <w:pStyle w:val="ListParagraph"/>
        <w:numPr>
          <w:ilvl w:val="1"/>
          <w:numId w:val="15"/>
        </w:numPr>
        <w:tabs>
          <w:tab w:val="left" w:pos="900"/>
          <w:tab w:val="left" w:pos="1170"/>
        </w:tabs>
        <w:ind w:right="155"/>
        <w:jc w:val="both"/>
        <w:rPr>
          <w:rFonts w:ascii="Arial" w:eastAsia="Times New Roman" w:hAnsi="Arial" w:cs="Arial"/>
          <w:b/>
          <w:spacing w:val="-3"/>
          <w:sz w:val="20"/>
          <w:szCs w:val="20"/>
          <w:lang w:val="fr-CA"/>
        </w:rPr>
      </w:pPr>
      <w:bookmarkStart w:id="111" w:name="lt_pId132"/>
      <w:r w:rsidRPr="003C2F61">
        <w:rPr>
          <w:rFonts w:ascii="Arial" w:eastAsia="Times New Roman" w:hAnsi="Arial" w:cs="Arial"/>
          <w:b/>
          <w:spacing w:val="-3"/>
          <w:sz w:val="20"/>
          <w:szCs w:val="20"/>
          <w:lang w:val="fr-CA"/>
        </w:rPr>
        <w:t xml:space="preserve">Conditions changeantes </w:t>
      </w:r>
      <w:r w:rsidR="002B5869" w:rsidRPr="003C2F61">
        <w:rPr>
          <w:rFonts w:ascii="Arial" w:eastAsia="Times New Roman" w:hAnsi="Arial" w:cs="Arial"/>
          <w:b/>
          <w:spacing w:val="-3"/>
          <w:sz w:val="20"/>
          <w:szCs w:val="20"/>
          <w:lang w:val="fr-CA"/>
        </w:rPr>
        <w:t>–</w:t>
      </w:r>
      <w:r w:rsidRPr="003C2F61">
        <w:rPr>
          <w:rFonts w:ascii="Arial" w:eastAsia="Times New Roman" w:hAnsi="Arial" w:cs="Arial"/>
          <w:b/>
          <w:spacing w:val="-3"/>
          <w:sz w:val="20"/>
          <w:szCs w:val="20"/>
          <w:lang w:val="fr-CA"/>
        </w:rPr>
        <w:t xml:space="preserve"> mise à niveau</w:t>
      </w:r>
      <w:bookmarkEnd w:id="111"/>
    </w:p>
    <w:p w:rsidR="00A26EAD" w:rsidRPr="003C2F61" w:rsidRDefault="00B53752" w:rsidP="002E30E6">
      <w:pPr>
        <w:pStyle w:val="ListParagraph"/>
        <w:tabs>
          <w:tab w:val="left" w:pos="810"/>
          <w:tab w:val="left" w:pos="900"/>
          <w:tab w:val="left" w:pos="2160"/>
          <w:tab w:val="center" w:pos="4680"/>
        </w:tabs>
        <w:suppressAutoHyphens/>
        <w:spacing w:after="0"/>
        <w:ind w:left="900" w:right="155"/>
        <w:jc w:val="both"/>
        <w:rPr>
          <w:rFonts w:ascii="Arial" w:hAnsi="Arial" w:cs="Arial"/>
          <w:sz w:val="19"/>
          <w:szCs w:val="19"/>
          <w:lang w:val="fr-CA"/>
        </w:rPr>
      </w:pPr>
      <w:bookmarkStart w:id="112" w:name="lt_pId133"/>
      <w:r w:rsidRPr="003C2F61">
        <w:rPr>
          <w:rFonts w:ascii="Arial" w:hAnsi="Arial" w:cs="Arial"/>
          <w:i/>
          <w:sz w:val="19"/>
          <w:szCs w:val="19"/>
          <w:lang w:val="fr-CA"/>
        </w:rPr>
        <w:t>Allstream</w:t>
      </w:r>
      <w:r w:rsidRPr="003C2F61">
        <w:rPr>
          <w:rFonts w:ascii="Arial" w:hAnsi="Arial" w:cs="Arial"/>
          <w:sz w:val="19"/>
          <w:szCs w:val="19"/>
          <w:lang w:val="fr-CA"/>
        </w:rPr>
        <w:t xml:space="preserve"> informera le </w:t>
      </w:r>
      <w:r w:rsidRPr="003C2F61">
        <w:rPr>
          <w:rFonts w:ascii="Arial" w:hAnsi="Arial" w:cs="Arial"/>
          <w:i/>
          <w:sz w:val="19"/>
          <w:szCs w:val="19"/>
          <w:lang w:val="fr-CA"/>
        </w:rPr>
        <w:t>client</w:t>
      </w:r>
      <w:r w:rsidRPr="003C2F61">
        <w:rPr>
          <w:rFonts w:ascii="Arial" w:hAnsi="Arial" w:cs="Arial"/>
          <w:sz w:val="19"/>
          <w:szCs w:val="19"/>
          <w:lang w:val="fr-CA"/>
        </w:rPr>
        <w:t xml:space="preserve"> si elle détecte des conditions changeantes dans l’environnement du </w:t>
      </w:r>
      <w:r w:rsidRPr="003C2F61">
        <w:rPr>
          <w:rFonts w:ascii="Arial" w:hAnsi="Arial" w:cs="Arial"/>
          <w:i/>
          <w:sz w:val="19"/>
          <w:szCs w:val="19"/>
          <w:lang w:val="fr-CA"/>
        </w:rPr>
        <w:t>client</w:t>
      </w:r>
      <w:r w:rsidRPr="003C2F61">
        <w:rPr>
          <w:rFonts w:ascii="Arial" w:hAnsi="Arial" w:cs="Arial"/>
          <w:sz w:val="19"/>
          <w:szCs w:val="19"/>
          <w:lang w:val="fr-CA"/>
        </w:rPr>
        <w:t xml:space="preserve">, y compris, mais sans s’y limiter, une augmentation de l’utilisation locale par le biais d’appareils connectés supplémentaires, des interférences, des conditions environnementales, un écart par rapport aux suppositions ou aux informations fournies par le </w:t>
      </w:r>
      <w:r w:rsidRPr="003C2F61">
        <w:rPr>
          <w:rFonts w:ascii="Arial" w:hAnsi="Arial" w:cs="Arial"/>
          <w:i/>
          <w:sz w:val="19"/>
          <w:szCs w:val="19"/>
          <w:lang w:val="fr-CA"/>
        </w:rPr>
        <w:t>client</w:t>
      </w:r>
      <w:r w:rsidRPr="003C2F61">
        <w:rPr>
          <w:rFonts w:ascii="Arial" w:hAnsi="Arial" w:cs="Arial"/>
          <w:sz w:val="19"/>
          <w:szCs w:val="19"/>
          <w:lang w:val="fr-CA"/>
        </w:rPr>
        <w:t>, une augmentation de l’utilisation de la bande passante, etc.</w:t>
      </w:r>
      <w:bookmarkEnd w:id="112"/>
      <w:r w:rsidRPr="003C2F61">
        <w:rPr>
          <w:rFonts w:ascii="Arial" w:hAnsi="Arial" w:cs="Arial"/>
          <w:sz w:val="19"/>
          <w:szCs w:val="19"/>
          <w:lang w:val="fr-CA"/>
        </w:rPr>
        <w:t xml:space="preserve"> </w:t>
      </w:r>
      <w:bookmarkStart w:id="113" w:name="lt_pId134"/>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pourrait nécessiter un </w:t>
      </w:r>
      <w:r w:rsidRPr="003C2F61">
        <w:rPr>
          <w:rFonts w:ascii="Arial" w:hAnsi="Arial" w:cs="Arial"/>
          <w:i/>
          <w:sz w:val="19"/>
          <w:szCs w:val="19"/>
          <w:lang w:val="fr-CA"/>
        </w:rPr>
        <w:t>ACSP</w:t>
      </w:r>
      <w:r w:rsidRPr="003C2F61">
        <w:rPr>
          <w:rFonts w:ascii="Arial" w:hAnsi="Arial" w:cs="Arial"/>
          <w:sz w:val="19"/>
          <w:szCs w:val="19"/>
          <w:lang w:val="fr-CA"/>
        </w:rPr>
        <w:t xml:space="preserve"> supplémentaire ou un changement d’ACSP pour un modèle supérieur afin de fournir un niveau de service adéquat.</w:t>
      </w:r>
      <w:bookmarkEnd w:id="113"/>
      <w:r w:rsidRPr="003C2F61">
        <w:rPr>
          <w:rFonts w:ascii="Arial" w:hAnsi="Arial" w:cs="Arial"/>
          <w:sz w:val="19"/>
          <w:szCs w:val="19"/>
          <w:lang w:val="fr-CA"/>
        </w:rPr>
        <w:t xml:space="preserve"> </w:t>
      </w:r>
      <w:bookmarkStart w:id="114" w:name="lt_pId135"/>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que l’ajout d’un </w:t>
      </w:r>
      <w:r w:rsidRPr="003C2F61">
        <w:rPr>
          <w:rFonts w:ascii="Arial" w:hAnsi="Arial" w:cs="Arial"/>
          <w:i/>
          <w:sz w:val="19"/>
          <w:szCs w:val="19"/>
          <w:lang w:val="fr-CA"/>
        </w:rPr>
        <w:t xml:space="preserve">ACSP </w:t>
      </w:r>
      <w:r w:rsidRPr="003C2F61">
        <w:rPr>
          <w:rFonts w:ascii="Arial" w:hAnsi="Arial" w:cs="Arial"/>
          <w:sz w:val="19"/>
          <w:szCs w:val="19"/>
          <w:lang w:val="fr-CA"/>
        </w:rPr>
        <w:t xml:space="preserve">ou la mise à niveau du modèle d’un </w:t>
      </w:r>
      <w:r w:rsidRPr="003C2F61">
        <w:rPr>
          <w:rFonts w:ascii="Arial" w:hAnsi="Arial" w:cs="Arial"/>
          <w:i/>
          <w:sz w:val="19"/>
          <w:szCs w:val="19"/>
          <w:lang w:val="fr-CA"/>
        </w:rPr>
        <w:t>ACSP</w:t>
      </w:r>
      <w:r w:rsidRPr="003C2F61">
        <w:rPr>
          <w:rFonts w:ascii="Arial" w:hAnsi="Arial" w:cs="Arial"/>
          <w:sz w:val="19"/>
          <w:szCs w:val="19"/>
          <w:lang w:val="fr-CA"/>
        </w:rPr>
        <w:t xml:space="preserve"> entraînera des frais supplémentaires et que le non-respect des recommandations d’</w:t>
      </w:r>
      <w:r w:rsidRPr="003C2F61">
        <w:rPr>
          <w:rFonts w:ascii="Arial" w:hAnsi="Arial" w:cs="Arial"/>
          <w:i/>
          <w:sz w:val="19"/>
          <w:szCs w:val="19"/>
          <w:lang w:val="fr-CA"/>
        </w:rPr>
        <w:t>Allstream</w:t>
      </w:r>
      <w:r w:rsidRPr="003C2F61">
        <w:rPr>
          <w:rFonts w:ascii="Arial" w:hAnsi="Arial" w:cs="Arial"/>
          <w:sz w:val="19"/>
          <w:szCs w:val="19"/>
          <w:lang w:val="fr-CA"/>
        </w:rPr>
        <w:t xml:space="preserve"> peut entraîner une dégradation de la performance et d’autres problèmes dont </w:t>
      </w:r>
      <w:r w:rsidRPr="003C2F61">
        <w:rPr>
          <w:rFonts w:ascii="Arial" w:hAnsi="Arial" w:cs="Arial"/>
          <w:i/>
          <w:sz w:val="19"/>
          <w:szCs w:val="19"/>
          <w:lang w:val="fr-CA"/>
        </w:rPr>
        <w:t>Allstream</w:t>
      </w:r>
      <w:r w:rsidRPr="003C2F61">
        <w:rPr>
          <w:rFonts w:ascii="Arial" w:hAnsi="Arial" w:cs="Arial"/>
          <w:sz w:val="19"/>
          <w:szCs w:val="19"/>
          <w:lang w:val="fr-CA"/>
        </w:rPr>
        <w:t xml:space="preserve"> ne sera pas responsable.</w:t>
      </w:r>
      <w:bookmarkEnd w:id="114"/>
      <w:r w:rsidRPr="003C2F61">
        <w:rPr>
          <w:rFonts w:ascii="Arial" w:hAnsi="Arial" w:cs="Arial"/>
          <w:sz w:val="19"/>
          <w:szCs w:val="19"/>
          <w:lang w:val="fr-CA"/>
        </w:rPr>
        <w:t xml:space="preserve"> </w:t>
      </w:r>
      <w:bookmarkStart w:id="115" w:name="lt_pId136"/>
      <w:r w:rsidRPr="003C2F61">
        <w:rPr>
          <w:rFonts w:ascii="Arial" w:hAnsi="Arial" w:cs="Arial"/>
          <w:sz w:val="19"/>
          <w:szCs w:val="19"/>
          <w:lang w:val="fr-CA"/>
        </w:rPr>
        <w:t xml:space="preserve">Un </w:t>
      </w:r>
      <w:r w:rsidRPr="003C2F61">
        <w:rPr>
          <w:rFonts w:ascii="Arial" w:hAnsi="Arial" w:cs="Arial"/>
          <w:i/>
          <w:sz w:val="19"/>
          <w:szCs w:val="19"/>
          <w:lang w:val="fr-CA"/>
        </w:rPr>
        <w:t>ACSP</w:t>
      </w:r>
      <w:r w:rsidRPr="003C2F61">
        <w:rPr>
          <w:rFonts w:ascii="Arial" w:hAnsi="Arial" w:cs="Arial"/>
          <w:sz w:val="19"/>
          <w:szCs w:val="19"/>
          <w:lang w:val="fr-CA"/>
        </w:rPr>
        <w:t xml:space="preserve"> mis à niveau ou supplémentaire peut être envoyé à l’emplacement pour que le </w:t>
      </w:r>
      <w:r w:rsidRPr="003C2F61">
        <w:rPr>
          <w:rFonts w:ascii="Arial" w:hAnsi="Arial" w:cs="Arial"/>
          <w:i/>
          <w:sz w:val="19"/>
          <w:szCs w:val="19"/>
          <w:lang w:val="fr-CA"/>
        </w:rPr>
        <w:t>client</w:t>
      </w:r>
      <w:r w:rsidRPr="003C2F61">
        <w:rPr>
          <w:rFonts w:ascii="Arial" w:hAnsi="Arial" w:cs="Arial"/>
          <w:sz w:val="19"/>
          <w:szCs w:val="19"/>
          <w:lang w:val="fr-CA"/>
        </w:rPr>
        <w:t xml:space="preserve"> puisse le brancher ou l’échanger.</w:t>
      </w:r>
      <w:bookmarkStart w:id="116" w:name="lt_pId138"/>
      <w:bookmarkStart w:id="117" w:name="lt_pId140"/>
      <w:bookmarkEnd w:id="115"/>
      <w:bookmarkEnd w:id="116"/>
      <w:bookmarkEnd w:id="117"/>
    </w:p>
    <w:p w:rsidR="00A26EAD" w:rsidRPr="003C2F61" w:rsidRDefault="00A26EAD" w:rsidP="002E30E6">
      <w:pPr>
        <w:tabs>
          <w:tab w:val="left" w:pos="720"/>
          <w:tab w:val="left" w:pos="1440"/>
          <w:tab w:val="left" w:pos="2160"/>
        </w:tabs>
        <w:spacing w:after="0"/>
        <w:ind w:right="155"/>
        <w:jc w:val="both"/>
        <w:rPr>
          <w:rFonts w:ascii="Arial" w:eastAsia="Times New Roman" w:hAnsi="Arial" w:cs="Arial"/>
          <w:b/>
          <w:sz w:val="20"/>
          <w:szCs w:val="20"/>
          <w:lang w:val="fr-CA"/>
        </w:rPr>
      </w:pPr>
    </w:p>
    <w:p w:rsidR="00A26EAD" w:rsidRPr="003C2F61" w:rsidRDefault="00B53752" w:rsidP="002E30E6">
      <w:pPr>
        <w:tabs>
          <w:tab w:val="left" w:pos="720"/>
          <w:tab w:val="left" w:pos="1440"/>
          <w:tab w:val="left" w:pos="2160"/>
        </w:tabs>
        <w:spacing w:after="0"/>
        <w:ind w:left="360" w:right="155" w:hanging="360"/>
        <w:jc w:val="both"/>
        <w:rPr>
          <w:rFonts w:ascii="Arial" w:eastAsia="Times New Roman" w:hAnsi="Arial" w:cs="Arial"/>
          <w:spacing w:val="-3"/>
          <w:sz w:val="20"/>
          <w:szCs w:val="20"/>
          <w:lang w:val="fr-CA"/>
        </w:rPr>
      </w:pPr>
      <w:r w:rsidRPr="003C2F61">
        <w:rPr>
          <w:rFonts w:ascii="Arial" w:eastAsia="Times New Roman" w:hAnsi="Arial" w:cs="Arial"/>
          <w:b/>
          <w:sz w:val="20"/>
          <w:szCs w:val="20"/>
          <w:lang w:val="fr-CA"/>
        </w:rPr>
        <w:t>4.</w:t>
      </w:r>
      <w:r w:rsidRPr="003C2F61">
        <w:rPr>
          <w:rFonts w:ascii="Arial" w:eastAsia="Times New Roman" w:hAnsi="Arial" w:cs="Arial"/>
          <w:b/>
          <w:sz w:val="20"/>
          <w:szCs w:val="20"/>
          <w:lang w:val="fr-CA"/>
        </w:rPr>
        <w:tab/>
      </w:r>
      <w:r w:rsidR="00706756" w:rsidRPr="003C2F61">
        <w:rPr>
          <w:rFonts w:ascii="Arial" w:eastAsia="Times New Roman" w:hAnsi="Arial" w:cs="Arial"/>
          <w:b/>
          <w:sz w:val="20"/>
          <w:szCs w:val="20"/>
          <w:lang w:val="fr-CA"/>
        </w:rPr>
        <w:t>RESPONSABILITÉS DU CLIENT ET SUPPOSITIONS RELATIVES AUX SERVICES</w:t>
      </w:r>
    </w:p>
    <w:p w:rsidR="00A26EAD" w:rsidRPr="003C2F61" w:rsidRDefault="00A26EAD" w:rsidP="002E30E6">
      <w:pPr>
        <w:tabs>
          <w:tab w:val="left" w:pos="-1440"/>
          <w:tab w:val="left" w:pos="-720"/>
          <w:tab w:val="left" w:pos="0"/>
          <w:tab w:val="left" w:pos="2160"/>
        </w:tabs>
        <w:suppressAutoHyphens/>
        <w:spacing w:after="0"/>
        <w:ind w:right="155"/>
        <w:jc w:val="both"/>
        <w:rPr>
          <w:rFonts w:ascii="Arial" w:eastAsia="Times New Roman" w:hAnsi="Arial" w:cs="Arial"/>
          <w:spacing w:val="-3"/>
          <w:sz w:val="20"/>
          <w:szCs w:val="20"/>
          <w:lang w:val="fr-CA"/>
        </w:rPr>
      </w:pPr>
    </w:p>
    <w:p w:rsidR="00A26EAD" w:rsidRPr="003C2F61" w:rsidRDefault="00B53752" w:rsidP="002E30E6">
      <w:pPr>
        <w:pStyle w:val="ListParagraph"/>
        <w:tabs>
          <w:tab w:val="left" w:pos="990"/>
        </w:tabs>
        <w:ind w:left="900" w:right="155" w:hanging="540"/>
        <w:jc w:val="both"/>
        <w:rPr>
          <w:rFonts w:ascii="Arial" w:eastAsia="Times New Roman" w:hAnsi="Arial" w:cs="Arial"/>
          <w:spacing w:val="-3"/>
          <w:sz w:val="20"/>
          <w:szCs w:val="20"/>
          <w:lang w:val="fr-CA"/>
        </w:rPr>
      </w:pPr>
      <w:r w:rsidRPr="003C2F61">
        <w:rPr>
          <w:rFonts w:ascii="Arial" w:hAnsi="Arial" w:cs="Arial"/>
          <w:sz w:val="19"/>
          <w:szCs w:val="19"/>
          <w:lang w:val="fr-CA"/>
        </w:rPr>
        <w:lastRenderedPageBreak/>
        <w:t xml:space="preserve">4.1    </w:t>
      </w:r>
      <w:r w:rsidRPr="003C2F61">
        <w:rPr>
          <w:rFonts w:ascii="Arial" w:hAnsi="Arial" w:cs="Arial"/>
          <w:sz w:val="19"/>
          <w:szCs w:val="19"/>
          <w:lang w:val="fr-CA"/>
        </w:rPr>
        <w:tab/>
      </w:r>
      <w:bookmarkStart w:id="118" w:name="lt_pId141"/>
      <w:r w:rsidR="00706756" w:rsidRPr="003C2F61">
        <w:rPr>
          <w:rFonts w:ascii="Arial" w:hAnsi="Arial" w:cs="Arial"/>
          <w:sz w:val="19"/>
          <w:szCs w:val="19"/>
          <w:lang w:val="fr-CA"/>
        </w:rPr>
        <w:t>Puisqu’</w:t>
      </w:r>
      <w:r w:rsidR="00706756" w:rsidRPr="003C2F61">
        <w:rPr>
          <w:rFonts w:ascii="Arial" w:hAnsi="Arial" w:cs="Arial"/>
          <w:i/>
          <w:sz w:val="19"/>
          <w:szCs w:val="19"/>
          <w:lang w:val="fr-CA"/>
        </w:rPr>
        <w:t>Allstream</w:t>
      </w:r>
      <w:r w:rsidR="00706756" w:rsidRPr="003C2F61">
        <w:rPr>
          <w:rFonts w:ascii="Arial" w:hAnsi="Arial" w:cs="Arial"/>
          <w:sz w:val="19"/>
          <w:szCs w:val="19"/>
          <w:lang w:val="fr-CA"/>
        </w:rPr>
        <w:t xml:space="preserve"> réutilisera l’infrastructure de câblage et de fils existante, le </w:t>
      </w:r>
      <w:r w:rsidR="00706756" w:rsidRPr="003C2F61">
        <w:rPr>
          <w:rFonts w:ascii="Arial" w:hAnsi="Arial" w:cs="Arial"/>
          <w:i/>
          <w:sz w:val="19"/>
          <w:szCs w:val="19"/>
          <w:lang w:val="fr-CA"/>
        </w:rPr>
        <w:t>client</w:t>
      </w:r>
      <w:r w:rsidR="00706756" w:rsidRPr="003C2F61">
        <w:rPr>
          <w:rFonts w:ascii="Arial" w:hAnsi="Arial" w:cs="Arial"/>
          <w:sz w:val="19"/>
          <w:szCs w:val="19"/>
          <w:lang w:val="fr-CA"/>
        </w:rPr>
        <w:t xml:space="preserve"> doit s’assurer que tous les câbles sont correctement étiquetés aux deux extrémités. Tout câblage qui ne convient pas à la transmission doit être remplacé aux frais du </w:t>
      </w:r>
      <w:r w:rsidR="00706756" w:rsidRPr="003C2F61">
        <w:rPr>
          <w:rFonts w:ascii="Arial" w:hAnsi="Arial" w:cs="Arial"/>
          <w:i/>
          <w:sz w:val="19"/>
          <w:szCs w:val="19"/>
          <w:lang w:val="fr-CA"/>
        </w:rPr>
        <w:t>client</w:t>
      </w:r>
      <w:r w:rsidR="00706756" w:rsidRPr="003C2F61">
        <w:rPr>
          <w:rFonts w:ascii="Arial" w:hAnsi="Arial" w:cs="Arial"/>
          <w:sz w:val="19"/>
          <w:szCs w:val="19"/>
          <w:lang w:val="fr-CA"/>
        </w:rPr>
        <w:t xml:space="preserve"> avant l’installation des </w:t>
      </w:r>
      <w:r w:rsidR="00706756" w:rsidRPr="003C2F61">
        <w:rPr>
          <w:rFonts w:ascii="Arial" w:hAnsi="Arial" w:cs="Arial"/>
          <w:i/>
          <w:sz w:val="19"/>
          <w:szCs w:val="19"/>
          <w:lang w:val="fr-CA"/>
        </w:rPr>
        <w:t>services</w:t>
      </w:r>
      <w:r w:rsidRPr="003C2F61">
        <w:rPr>
          <w:rFonts w:ascii="Arial" w:hAnsi="Arial" w:cs="Arial"/>
          <w:sz w:val="19"/>
          <w:szCs w:val="19"/>
          <w:lang w:val="fr-CA"/>
        </w:rPr>
        <w:t>.</w:t>
      </w:r>
      <w:bookmarkEnd w:id="118"/>
      <w:r w:rsidRPr="003C2F61">
        <w:rPr>
          <w:rFonts w:ascii="Arial" w:hAnsi="Arial" w:cs="Arial"/>
          <w:sz w:val="19"/>
          <w:szCs w:val="19"/>
          <w:lang w:val="fr-CA"/>
        </w:rPr>
        <w:t xml:space="preserve"> </w:t>
      </w:r>
      <w:bookmarkStart w:id="119" w:name="lt_pId142"/>
      <w:r w:rsidR="002B5869" w:rsidRPr="003C2F61">
        <w:rPr>
          <w:rFonts w:ascii="Arial" w:hAnsi="Arial" w:cs="Arial"/>
          <w:sz w:val="19"/>
          <w:szCs w:val="19"/>
          <w:lang w:val="fr-CA"/>
        </w:rPr>
        <w:t xml:space="preserve">Dans le cas où le </w:t>
      </w:r>
      <w:r w:rsidR="002B5869" w:rsidRPr="003C2F61">
        <w:rPr>
          <w:rFonts w:ascii="Arial" w:hAnsi="Arial" w:cs="Arial"/>
          <w:i/>
          <w:sz w:val="19"/>
          <w:szCs w:val="19"/>
          <w:lang w:val="fr-CA"/>
        </w:rPr>
        <w:t>client</w:t>
      </w:r>
      <w:r w:rsidR="002B5869" w:rsidRPr="003C2F61">
        <w:rPr>
          <w:rFonts w:ascii="Arial" w:hAnsi="Arial" w:cs="Arial"/>
          <w:sz w:val="19"/>
          <w:szCs w:val="19"/>
          <w:lang w:val="fr-CA"/>
        </w:rPr>
        <w:t xml:space="preserve"> choisit de demander à </w:t>
      </w:r>
      <w:r w:rsidR="002B5869" w:rsidRPr="003C2F61">
        <w:rPr>
          <w:rFonts w:ascii="Arial" w:hAnsi="Arial" w:cs="Arial"/>
          <w:i/>
          <w:sz w:val="19"/>
          <w:szCs w:val="19"/>
          <w:lang w:val="fr-CA"/>
        </w:rPr>
        <w:t>Allstream</w:t>
      </w:r>
      <w:r w:rsidR="002B5869" w:rsidRPr="003C2F61">
        <w:rPr>
          <w:rFonts w:ascii="Arial" w:hAnsi="Arial" w:cs="Arial"/>
          <w:sz w:val="19"/>
          <w:szCs w:val="19"/>
          <w:lang w:val="fr-CA"/>
        </w:rPr>
        <w:t xml:space="preserve"> de fournir des services de câblage et de montage pour l’</w:t>
      </w:r>
      <w:r w:rsidR="002B5869" w:rsidRPr="003C2F61">
        <w:rPr>
          <w:rFonts w:ascii="Arial" w:hAnsi="Arial" w:cs="Arial"/>
          <w:i/>
          <w:sz w:val="19"/>
          <w:szCs w:val="19"/>
          <w:lang w:val="fr-CA"/>
        </w:rPr>
        <w:t>ACSP</w:t>
      </w:r>
      <w:r w:rsidR="002B5869" w:rsidRPr="003C2F61">
        <w:rPr>
          <w:rFonts w:ascii="Arial" w:hAnsi="Arial" w:cs="Arial"/>
          <w:sz w:val="19"/>
          <w:szCs w:val="19"/>
          <w:lang w:val="fr-CA"/>
        </w:rPr>
        <w:t xml:space="preserve"> (exclusion fai</w:t>
      </w:r>
      <w:r w:rsidR="00D55CBE">
        <w:rPr>
          <w:rFonts w:ascii="Arial" w:hAnsi="Arial" w:cs="Arial"/>
          <w:sz w:val="19"/>
          <w:szCs w:val="19"/>
          <w:lang w:val="fr-CA"/>
        </w:rPr>
        <w:t>t</w:t>
      </w:r>
      <w:r w:rsidR="002B5869" w:rsidRPr="003C2F61">
        <w:rPr>
          <w:rFonts w:ascii="Arial" w:hAnsi="Arial" w:cs="Arial"/>
          <w:sz w:val="19"/>
          <w:szCs w:val="19"/>
          <w:lang w:val="fr-CA"/>
        </w:rPr>
        <w:t xml:space="preserve">e de l’alimentation), il doit s’assurer que toutes les conditions sont réunies pour permettre à </w:t>
      </w:r>
      <w:r w:rsidR="002B5869" w:rsidRPr="003C2F61">
        <w:rPr>
          <w:rFonts w:ascii="Arial" w:hAnsi="Arial" w:cs="Arial"/>
          <w:i/>
          <w:sz w:val="19"/>
          <w:szCs w:val="19"/>
          <w:lang w:val="fr-CA"/>
        </w:rPr>
        <w:t>Allstream</w:t>
      </w:r>
      <w:r w:rsidR="002B5869" w:rsidRPr="003C2F61">
        <w:rPr>
          <w:rFonts w:ascii="Arial" w:hAnsi="Arial" w:cs="Arial"/>
          <w:sz w:val="19"/>
          <w:szCs w:val="19"/>
          <w:lang w:val="fr-CA"/>
        </w:rPr>
        <w:t xml:space="preserve"> de procéder au câblage et au montage, y compris en vérifiant le caractère approprié de la surface sur laquelle l’</w:t>
      </w:r>
      <w:r w:rsidR="002B5869" w:rsidRPr="003C2F61">
        <w:rPr>
          <w:rFonts w:ascii="Arial" w:hAnsi="Arial" w:cs="Arial"/>
          <w:i/>
          <w:sz w:val="19"/>
          <w:szCs w:val="19"/>
          <w:lang w:val="fr-CA"/>
        </w:rPr>
        <w:t>ACSP</w:t>
      </w:r>
      <w:r w:rsidR="002B5869" w:rsidRPr="003C2F61">
        <w:rPr>
          <w:rFonts w:ascii="Arial" w:hAnsi="Arial" w:cs="Arial"/>
          <w:sz w:val="19"/>
          <w:szCs w:val="19"/>
          <w:lang w:val="fr-CA"/>
        </w:rPr>
        <w:t xml:space="preserve"> doit être monté, les distances de commutation, les obstacles, l’approvisionnement en électricité, etc.</w:t>
      </w:r>
      <w:bookmarkEnd w:id="119"/>
      <w:r w:rsidRPr="003C2F61">
        <w:rPr>
          <w:rFonts w:ascii="Arial" w:hAnsi="Arial" w:cs="Arial"/>
          <w:sz w:val="19"/>
          <w:szCs w:val="19"/>
          <w:lang w:val="fr-CA"/>
        </w:rPr>
        <w:t xml:space="preserve"> </w:t>
      </w:r>
      <w:bookmarkStart w:id="120" w:name="lt_pId143"/>
      <w:r w:rsidRPr="003C2F61">
        <w:rPr>
          <w:rFonts w:ascii="Arial" w:hAnsi="Arial" w:cs="Arial"/>
          <w:i/>
          <w:sz w:val="19"/>
          <w:szCs w:val="19"/>
          <w:lang w:val="fr-CA"/>
        </w:rPr>
        <w:t>Allstream</w:t>
      </w:r>
      <w:r w:rsidRPr="003C2F61">
        <w:rPr>
          <w:rFonts w:ascii="Arial" w:hAnsi="Arial" w:cs="Arial"/>
          <w:sz w:val="19"/>
          <w:szCs w:val="19"/>
          <w:lang w:val="fr-CA"/>
        </w:rPr>
        <w:t xml:space="preserve"> n’offre aucune garantie quant aux services de câblage plus de 30</w:t>
      </w:r>
      <w:r w:rsidR="00440A39" w:rsidRPr="003C2F61">
        <w:rPr>
          <w:rFonts w:ascii="Arial" w:hAnsi="Arial" w:cs="Arial"/>
          <w:sz w:val="19"/>
          <w:szCs w:val="19"/>
          <w:lang w:val="fr-CA"/>
        </w:rPr>
        <w:t> </w:t>
      </w:r>
      <w:r w:rsidRPr="003C2F61">
        <w:rPr>
          <w:rFonts w:ascii="Arial" w:hAnsi="Arial" w:cs="Arial"/>
          <w:sz w:val="19"/>
          <w:szCs w:val="19"/>
          <w:lang w:val="fr-CA"/>
        </w:rPr>
        <w:t>jours après l’installation.</w:t>
      </w:r>
      <w:bookmarkEnd w:id="120"/>
      <w:r w:rsidRPr="003C2F61">
        <w:rPr>
          <w:rFonts w:ascii="Arial" w:hAnsi="Arial" w:cs="Arial"/>
          <w:sz w:val="19"/>
          <w:szCs w:val="19"/>
          <w:lang w:val="fr-CA"/>
        </w:rPr>
        <w:t xml:space="preserve"> </w:t>
      </w:r>
      <w:bookmarkStart w:id="121" w:name="lt_pId144"/>
      <w:r w:rsidR="00931DBD" w:rsidRPr="003C2F61">
        <w:rPr>
          <w:rFonts w:ascii="Arial" w:hAnsi="Arial" w:cs="Arial"/>
          <w:sz w:val="19"/>
          <w:szCs w:val="19"/>
          <w:lang w:val="fr-CA"/>
        </w:rPr>
        <w:t>Des frais supplémentaires s’appliqueront aux zones situées en dehors de la z</w:t>
      </w:r>
      <w:r w:rsidR="00931DBD" w:rsidRPr="003C2F61">
        <w:rPr>
          <w:rFonts w:ascii="Arial" w:hAnsi="Arial" w:cs="Arial"/>
          <w:i/>
          <w:sz w:val="19"/>
          <w:szCs w:val="19"/>
          <w:lang w:val="fr-CA"/>
        </w:rPr>
        <w:t>one de desserte d’Allstream</w:t>
      </w:r>
      <w:r w:rsidR="00931DBD" w:rsidRPr="003C2F61">
        <w:rPr>
          <w:rFonts w:ascii="Arial" w:hAnsi="Arial" w:cs="Arial"/>
          <w:sz w:val="19"/>
          <w:szCs w:val="19"/>
          <w:lang w:val="fr-CA"/>
        </w:rPr>
        <w:t xml:space="preserve"> (ZDA) ou de son </w:t>
      </w:r>
      <w:r w:rsidR="00931DBD" w:rsidRPr="003C2F61">
        <w:rPr>
          <w:rFonts w:ascii="Arial" w:hAnsi="Arial" w:cs="Arial"/>
          <w:i/>
          <w:sz w:val="19"/>
          <w:szCs w:val="19"/>
          <w:lang w:val="fr-CA"/>
        </w:rPr>
        <w:t>point de présence</w:t>
      </w:r>
      <w:r w:rsidR="00931DBD" w:rsidRPr="003C2F61">
        <w:rPr>
          <w:rFonts w:ascii="Arial" w:hAnsi="Arial" w:cs="Arial"/>
          <w:sz w:val="19"/>
          <w:szCs w:val="19"/>
          <w:lang w:val="fr-CA"/>
        </w:rPr>
        <w:t xml:space="preserve"> (PDP).</w:t>
      </w:r>
      <w:bookmarkEnd w:id="121"/>
      <w:r w:rsidRPr="003C2F61">
        <w:rPr>
          <w:rFonts w:ascii="Arial" w:hAnsi="Arial" w:cs="Arial"/>
          <w:sz w:val="19"/>
          <w:szCs w:val="19"/>
          <w:lang w:val="fr-CA"/>
        </w:rPr>
        <w:t xml:space="preserve"> </w:t>
      </w:r>
      <w:bookmarkStart w:id="122" w:name="lt_pId145"/>
      <w:r w:rsidR="00D351E2" w:rsidRPr="003C2F61">
        <w:rPr>
          <w:rFonts w:ascii="Arial" w:hAnsi="Arial" w:cs="Arial"/>
          <w:sz w:val="19"/>
          <w:szCs w:val="19"/>
          <w:lang w:val="fr-CA"/>
        </w:rPr>
        <w:t xml:space="preserve">Le </w:t>
      </w:r>
      <w:r w:rsidR="00D351E2" w:rsidRPr="003C2F61">
        <w:rPr>
          <w:rFonts w:ascii="Arial" w:hAnsi="Arial" w:cs="Arial"/>
          <w:i/>
          <w:sz w:val="19"/>
          <w:szCs w:val="19"/>
          <w:lang w:val="fr-CA"/>
        </w:rPr>
        <w:t>client</w:t>
      </w:r>
      <w:r w:rsidR="00D351E2" w:rsidRPr="003C2F61">
        <w:rPr>
          <w:rFonts w:ascii="Arial" w:hAnsi="Arial" w:cs="Arial"/>
          <w:sz w:val="19"/>
          <w:szCs w:val="19"/>
          <w:lang w:val="fr-CA"/>
        </w:rPr>
        <w:t xml:space="preserve"> fournira des </w:t>
      </w:r>
      <w:r w:rsidR="00D351E2" w:rsidRPr="003C2F61">
        <w:rPr>
          <w:rFonts w:ascii="Arial" w:hAnsi="Arial" w:cs="Arial"/>
          <w:i/>
          <w:sz w:val="19"/>
          <w:szCs w:val="19"/>
          <w:lang w:val="fr-CA"/>
        </w:rPr>
        <w:t>plans d’étage</w:t>
      </w:r>
      <w:r w:rsidR="00D351E2" w:rsidRPr="003C2F61">
        <w:rPr>
          <w:rFonts w:ascii="Arial" w:hAnsi="Arial" w:cs="Arial"/>
          <w:sz w:val="19"/>
          <w:szCs w:val="19"/>
          <w:lang w:val="fr-CA"/>
        </w:rPr>
        <w:t xml:space="preserve"> pour chaque salle de réunion où un </w:t>
      </w:r>
      <w:r w:rsidR="00D351E2" w:rsidRPr="003C2F61">
        <w:rPr>
          <w:rFonts w:ascii="Arial" w:hAnsi="Arial" w:cs="Arial"/>
          <w:i/>
          <w:sz w:val="19"/>
          <w:szCs w:val="19"/>
          <w:lang w:val="fr-CA"/>
        </w:rPr>
        <w:t>ACSP</w:t>
      </w:r>
      <w:r w:rsidR="00D351E2" w:rsidRPr="003C2F61">
        <w:rPr>
          <w:rFonts w:ascii="Arial" w:hAnsi="Arial" w:cs="Arial"/>
          <w:sz w:val="19"/>
          <w:szCs w:val="19"/>
          <w:lang w:val="fr-CA"/>
        </w:rPr>
        <w:t xml:space="preserve"> sera utilisé.</w:t>
      </w:r>
      <w:bookmarkEnd w:id="122"/>
      <w:r w:rsidRPr="003C2F61">
        <w:rPr>
          <w:rFonts w:ascii="Arial" w:hAnsi="Arial" w:cs="Arial"/>
          <w:sz w:val="19"/>
          <w:szCs w:val="19"/>
          <w:lang w:val="fr-CA"/>
        </w:rPr>
        <w:t xml:space="preserve"> </w:t>
      </w:r>
    </w:p>
    <w:p w:rsidR="00A26EAD" w:rsidRPr="003C2F61" w:rsidRDefault="00B53752" w:rsidP="002E30E6">
      <w:pPr>
        <w:tabs>
          <w:tab w:val="left" w:pos="-1440"/>
          <w:tab w:val="left" w:pos="-720"/>
          <w:tab w:val="left" w:pos="720"/>
          <w:tab w:val="left" w:pos="1440"/>
        </w:tabs>
        <w:suppressAutoHyphens/>
        <w:spacing w:after="0"/>
        <w:ind w:left="900" w:right="155" w:hanging="540"/>
        <w:jc w:val="both"/>
        <w:rPr>
          <w:rFonts w:ascii="Arial" w:hAnsi="Arial" w:cs="Arial"/>
          <w:sz w:val="19"/>
          <w:szCs w:val="19"/>
          <w:lang w:val="fr-CA"/>
        </w:rPr>
      </w:pPr>
      <w:r w:rsidRPr="003C2F61">
        <w:rPr>
          <w:rFonts w:ascii="Arial" w:hAnsi="Arial" w:cs="Arial"/>
          <w:sz w:val="19"/>
          <w:szCs w:val="19"/>
          <w:lang w:val="fr-CA"/>
        </w:rPr>
        <w:t xml:space="preserve">4.3    </w:t>
      </w:r>
      <w:r w:rsidRPr="003C2F61">
        <w:rPr>
          <w:rFonts w:ascii="Arial" w:hAnsi="Arial" w:cs="Arial"/>
          <w:sz w:val="19"/>
          <w:szCs w:val="19"/>
          <w:lang w:val="fr-CA"/>
        </w:rPr>
        <w:tab/>
      </w:r>
      <w:bookmarkStart w:id="123" w:name="lt_pId147"/>
      <w:r w:rsidR="0004777B" w:rsidRPr="003C2F61">
        <w:rPr>
          <w:rFonts w:ascii="Arial" w:hAnsi="Arial" w:cs="Arial"/>
          <w:sz w:val="19"/>
          <w:szCs w:val="19"/>
          <w:lang w:val="fr-CA"/>
        </w:rPr>
        <w:t xml:space="preserve">Le </w:t>
      </w:r>
      <w:r w:rsidR="0004777B" w:rsidRPr="003C2F61">
        <w:rPr>
          <w:rFonts w:ascii="Arial" w:hAnsi="Arial" w:cs="Arial"/>
          <w:i/>
          <w:sz w:val="19"/>
          <w:szCs w:val="19"/>
          <w:lang w:val="fr-CA"/>
        </w:rPr>
        <w:t>client</w:t>
      </w:r>
      <w:r w:rsidR="0004777B" w:rsidRPr="003C2F61">
        <w:rPr>
          <w:rFonts w:ascii="Arial" w:hAnsi="Arial" w:cs="Arial"/>
          <w:sz w:val="19"/>
          <w:szCs w:val="19"/>
          <w:lang w:val="fr-CA"/>
        </w:rPr>
        <w:t xml:space="preserve"> est responsable de fournir un accès à l’Internet public pour tous les </w:t>
      </w:r>
      <w:r w:rsidR="0004777B" w:rsidRPr="003C2F61">
        <w:rPr>
          <w:rFonts w:ascii="Arial" w:hAnsi="Arial" w:cs="Arial"/>
          <w:i/>
          <w:sz w:val="19"/>
          <w:szCs w:val="19"/>
          <w:lang w:val="fr-CA"/>
        </w:rPr>
        <w:t>appareils</w:t>
      </w:r>
      <w:r w:rsidR="0004777B" w:rsidRPr="003C2F61">
        <w:rPr>
          <w:rFonts w:ascii="Arial" w:hAnsi="Arial" w:cs="Arial"/>
          <w:sz w:val="19"/>
          <w:szCs w:val="19"/>
          <w:lang w:val="fr-CA"/>
        </w:rPr>
        <w:t xml:space="preserve"> devant accéder au </w:t>
      </w:r>
      <w:r w:rsidR="0004777B" w:rsidRPr="003C2F61">
        <w:rPr>
          <w:rFonts w:ascii="Arial" w:hAnsi="Arial" w:cs="Arial"/>
          <w:i/>
          <w:sz w:val="19"/>
          <w:szCs w:val="19"/>
          <w:lang w:val="fr-CA"/>
        </w:rPr>
        <w:t>service</w:t>
      </w:r>
      <w:r w:rsidR="0004777B" w:rsidRPr="003C2F61">
        <w:rPr>
          <w:rFonts w:ascii="Arial" w:hAnsi="Arial" w:cs="Arial"/>
          <w:sz w:val="19"/>
          <w:szCs w:val="19"/>
          <w:lang w:val="fr-CA"/>
        </w:rPr>
        <w:t xml:space="preserve">, avec une bande passante suffisante </w:t>
      </w:r>
      <w:r w:rsidRPr="003C2F61">
        <w:rPr>
          <w:rFonts w:ascii="Arial" w:hAnsi="Arial" w:cs="Arial"/>
          <w:sz w:val="19"/>
          <w:szCs w:val="19"/>
          <w:lang w:val="fr-CA"/>
        </w:rPr>
        <w:t>(200</w:t>
      </w:r>
      <w:r w:rsidR="0004777B" w:rsidRPr="003C2F61">
        <w:rPr>
          <w:rFonts w:ascii="Arial" w:hAnsi="Arial" w:cs="Arial"/>
          <w:sz w:val="19"/>
          <w:szCs w:val="19"/>
          <w:lang w:val="fr-CA"/>
        </w:rPr>
        <w:t> </w:t>
      </w:r>
      <w:r w:rsidRPr="003C2F61">
        <w:rPr>
          <w:rFonts w:ascii="Arial" w:hAnsi="Arial" w:cs="Arial"/>
          <w:sz w:val="19"/>
          <w:szCs w:val="19"/>
          <w:lang w:val="fr-CA"/>
        </w:rPr>
        <w:t>Kb</w:t>
      </w:r>
      <w:r w:rsidR="0004777B" w:rsidRPr="003C2F61">
        <w:rPr>
          <w:rFonts w:ascii="Arial" w:hAnsi="Arial" w:cs="Arial"/>
          <w:sz w:val="19"/>
          <w:szCs w:val="19"/>
          <w:lang w:val="fr-CA"/>
        </w:rPr>
        <w:t>it/</w:t>
      </w:r>
      <w:r w:rsidRPr="003C2F61">
        <w:rPr>
          <w:rFonts w:ascii="Arial" w:hAnsi="Arial" w:cs="Arial"/>
          <w:sz w:val="19"/>
          <w:szCs w:val="19"/>
          <w:lang w:val="fr-CA"/>
        </w:rPr>
        <w:t xml:space="preserve">s </w:t>
      </w:r>
      <w:r w:rsidR="0004777B" w:rsidRPr="003C2F61">
        <w:rPr>
          <w:rFonts w:ascii="Arial" w:hAnsi="Arial" w:cs="Arial"/>
          <w:sz w:val="19"/>
          <w:szCs w:val="19"/>
          <w:lang w:val="fr-CA"/>
        </w:rPr>
        <w:t xml:space="preserve">par appareil pour les fonctions </w:t>
      </w:r>
      <w:r w:rsidRPr="003C2F61">
        <w:rPr>
          <w:rFonts w:ascii="Arial" w:hAnsi="Arial" w:cs="Arial"/>
          <w:sz w:val="19"/>
          <w:szCs w:val="19"/>
          <w:lang w:val="fr-CA"/>
        </w:rPr>
        <w:t xml:space="preserve">audio </w:t>
      </w:r>
      <w:r w:rsidR="0004777B" w:rsidRPr="003C2F61">
        <w:rPr>
          <w:rFonts w:ascii="Arial" w:hAnsi="Arial" w:cs="Arial"/>
          <w:sz w:val="19"/>
          <w:szCs w:val="19"/>
          <w:lang w:val="fr-CA"/>
        </w:rPr>
        <w:t>seulement</w:t>
      </w:r>
      <w:r w:rsidRPr="003C2F61">
        <w:rPr>
          <w:rFonts w:ascii="Arial" w:hAnsi="Arial" w:cs="Arial"/>
          <w:sz w:val="19"/>
          <w:szCs w:val="19"/>
          <w:lang w:val="fr-CA"/>
        </w:rPr>
        <w:t>, 2</w:t>
      </w:r>
      <w:r w:rsidR="0004777B" w:rsidRPr="003C2F61">
        <w:rPr>
          <w:rFonts w:ascii="Arial" w:hAnsi="Arial" w:cs="Arial"/>
          <w:sz w:val="19"/>
          <w:szCs w:val="19"/>
          <w:lang w:val="fr-CA"/>
        </w:rPr>
        <w:t> </w:t>
      </w:r>
      <w:r w:rsidRPr="003C2F61">
        <w:rPr>
          <w:rFonts w:ascii="Arial" w:hAnsi="Arial" w:cs="Arial"/>
          <w:sz w:val="19"/>
          <w:szCs w:val="19"/>
          <w:lang w:val="fr-CA"/>
        </w:rPr>
        <w:t>Mb</w:t>
      </w:r>
      <w:r w:rsidR="0004777B" w:rsidRPr="003C2F61">
        <w:rPr>
          <w:rFonts w:ascii="Arial" w:hAnsi="Arial" w:cs="Arial"/>
          <w:sz w:val="19"/>
          <w:szCs w:val="19"/>
          <w:lang w:val="fr-CA"/>
        </w:rPr>
        <w:t>it/</w:t>
      </w:r>
      <w:r w:rsidRPr="003C2F61">
        <w:rPr>
          <w:rFonts w:ascii="Arial" w:hAnsi="Arial" w:cs="Arial"/>
          <w:sz w:val="19"/>
          <w:szCs w:val="19"/>
          <w:lang w:val="fr-CA"/>
        </w:rPr>
        <w:t xml:space="preserve">s </w:t>
      </w:r>
      <w:r w:rsidR="0004777B" w:rsidRPr="003C2F61">
        <w:rPr>
          <w:rFonts w:ascii="Arial" w:hAnsi="Arial" w:cs="Arial"/>
          <w:sz w:val="19"/>
          <w:szCs w:val="19"/>
          <w:lang w:val="fr-CA"/>
        </w:rPr>
        <w:t xml:space="preserve">pour les fonctions Web et vidéo, et </w:t>
      </w:r>
      <w:r w:rsidRPr="003C2F61">
        <w:rPr>
          <w:rFonts w:ascii="Arial" w:hAnsi="Arial" w:cs="Arial"/>
          <w:sz w:val="19"/>
          <w:szCs w:val="19"/>
          <w:lang w:val="fr-CA"/>
        </w:rPr>
        <w:t>3</w:t>
      </w:r>
      <w:r w:rsidR="0004777B" w:rsidRPr="003C2F61">
        <w:rPr>
          <w:rFonts w:ascii="Arial" w:hAnsi="Arial" w:cs="Arial"/>
          <w:sz w:val="19"/>
          <w:szCs w:val="19"/>
          <w:lang w:val="fr-CA"/>
        </w:rPr>
        <w:t> </w:t>
      </w:r>
      <w:r w:rsidRPr="003C2F61">
        <w:rPr>
          <w:rFonts w:ascii="Arial" w:hAnsi="Arial" w:cs="Arial"/>
          <w:sz w:val="19"/>
          <w:szCs w:val="19"/>
          <w:lang w:val="fr-CA"/>
        </w:rPr>
        <w:t>M</w:t>
      </w:r>
      <w:r w:rsidR="0004777B" w:rsidRPr="003C2F61">
        <w:rPr>
          <w:rFonts w:ascii="Arial" w:hAnsi="Arial" w:cs="Arial"/>
          <w:sz w:val="19"/>
          <w:szCs w:val="19"/>
          <w:lang w:val="fr-CA"/>
        </w:rPr>
        <w:t>bit/</w:t>
      </w:r>
      <w:r w:rsidRPr="003C2F61">
        <w:rPr>
          <w:rFonts w:ascii="Arial" w:hAnsi="Arial" w:cs="Arial"/>
          <w:sz w:val="19"/>
          <w:szCs w:val="19"/>
          <w:lang w:val="fr-CA"/>
        </w:rPr>
        <w:t xml:space="preserve">s </w:t>
      </w:r>
      <w:r w:rsidR="0004777B" w:rsidRPr="003C2F61">
        <w:rPr>
          <w:rFonts w:ascii="Arial" w:hAnsi="Arial" w:cs="Arial"/>
          <w:sz w:val="19"/>
          <w:szCs w:val="19"/>
          <w:lang w:val="fr-CA"/>
        </w:rPr>
        <w:t xml:space="preserve">pour un </w:t>
      </w:r>
      <w:r w:rsidR="0004777B" w:rsidRPr="003C2F61">
        <w:rPr>
          <w:rFonts w:ascii="Arial" w:hAnsi="Arial" w:cs="Arial"/>
          <w:i/>
          <w:sz w:val="19"/>
          <w:szCs w:val="19"/>
          <w:lang w:val="fr-CA"/>
        </w:rPr>
        <w:t>ACSP</w:t>
      </w:r>
      <w:r w:rsidR="0004777B" w:rsidRPr="003C2F61">
        <w:rPr>
          <w:rFonts w:ascii="Arial" w:hAnsi="Arial" w:cs="Arial"/>
          <w:sz w:val="19"/>
          <w:szCs w:val="19"/>
          <w:lang w:val="fr-CA"/>
        </w:rPr>
        <w:t xml:space="preserve"> avec fonction vidéo) en tout temps</w:t>
      </w:r>
      <w:r w:rsidRPr="003C2F61">
        <w:rPr>
          <w:rFonts w:ascii="Arial" w:hAnsi="Arial" w:cs="Arial"/>
          <w:sz w:val="19"/>
          <w:szCs w:val="19"/>
          <w:lang w:val="fr-CA"/>
        </w:rPr>
        <w:t>.</w:t>
      </w:r>
      <w:bookmarkEnd w:id="123"/>
      <w:r w:rsidRPr="003C2F61">
        <w:rPr>
          <w:rFonts w:ascii="Arial" w:hAnsi="Arial" w:cs="Arial"/>
          <w:sz w:val="19"/>
          <w:szCs w:val="19"/>
          <w:lang w:val="fr-CA"/>
        </w:rPr>
        <w:t xml:space="preserve"> </w:t>
      </w:r>
      <w:bookmarkStart w:id="124" w:name="lt_pId148"/>
      <w:r w:rsidR="00740A6C" w:rsidRPr="003C2F61">
        <w:rPr>
          <w:rFonts w:ascii="Arial" w:hAnsi="Arial" w:cs="Arial"/>
          <w:sz w:val="19"/>
          <w:szCs w:val="19"/>
          <w:lang w:val="fr-CA"/>
        </w:rPr>
        <w:t xml:space="preserve">Dans le cas où </w:t>
      </w:r>
      <w:r w:rsidR="00740A6C" w:rsidRPr="003C2F61">
        <w:rPr>
          <w:rFonts w:ascii="Arial" w:hAnsi="Arial" w:cs="Arial"/>
          <w:i/>
          <w:sz w:val="19"/>
          <w:szCs w:val="19"/>
          <w:lang w:val="fr-CA"/>
        </w:rPr>
        <w:t>Allstream</w:t>
      </w:r>
      <w:r w:rsidR="00740A6C" w:rsidRPr="003C2F61">
        <w:rPr>
          <w:rFonts w:ascii="Arial" w:hAnsi="Arial" w:cs="Arial"/>
          <w:sz w:val="19"/>
          <w:szCs w:val="19"/>
          <w:lang w:val="fr-CA"/>
        </w:rPr>
        <w:t xml:space="preserve"> ne fournit pas la connectivité Internet au </w:t>
      </w:r>
      <w:r w:rsidR="00740A6C" w:rsidRPr="003C2F61">
        <w:rPr>
          <w:rFonts w:ascii="Arial" w:hAnsi="Arial" w:cs="Arial"/>
          <w:i/>
          <w:sz w:val="19"/>
          <w:szCs w:val="19"/>
          <w:lang w:val="fr-CA"/>
        </w:rPr>
        <w:t>réseau étendu</w:t>
      </w:r>
      <w:r w:rsidR="00740A6C" w:rsidRPr="003C2F61">
        <w:rPr>
          <w:rFonts w:ascii="Arial" w:hAnsi="Arial" w:cs="Arial"/>
          <w:sz w:val="19"/>
          <w:szCs w:val="19"/>
          <w:lang w:val="fr-CA"/>
        </w:rPr>
        <w:t xml:space="preserve">, le </w:t>
      </w:r>
      <w:r w:rsidR="00740A6C" w:rsidRPr="003C2F61">
        <w:rPr>
          <w:rFonts w:ascii="Arial" w:hAnsi="Arial" w:cs="Arial"/>
          <w:i/>
          <w:sz w:val="19"/>
          <w:szCs w:val="19"/>
          <w:lang w:val="fr-CA"/>
        </w:rPr>
        <w:t>client</w:t>
      </w:r>
      <w:r w:rsidR="00740A6C" w:rsidRPr="003C2F61">
        <w:rPr>
          <w:rFonts w:ascii="Arial" w:hAnsi="Arial" w:cs="Arial"/>
          <w:sz w:val="19"/>
          <w:szCs w:val="19"/>
          <w:lang w:val="fr-CA"/>
        </w:rPr>
        <w:t xml:space="preserve"> est tenu de fournir tous les accès au </w:t>
      </w:r>
      <w:r w:rsidR="00740A6C" w:rsidRPr="003C2F61">
        <w:rPr>
          <w:rFonts w:ascii="Arial" w:hAnsi="Arial" w:cs="Arial"/>
          <w:i/>
          <w:sz w:val="19"/>
          <w:szCs w:val="19"/>
          <w:lang w:val="fr-CA"/>
        </w:rPr>
        <w:t>réseau étendu</w:t>
      </w:r>
      <w:r w:rsidR="00740A6C" w:rsidRPr="003C2F61">
        <w:rPr>
          <w:rFonts w:ascii="Arial" w:hAnsi="Arial" w:cs="Arial"/>
          <w:sz w:val="19"/>
          <w:szCs w:val="19"/>
          <w:lang w:val="fr-CA"/>
        </w:rPr>
        <w:t xml:space="preserve"> pour soutenir les utilisateurs finaux et leur application, notamment leurs ordinateurs de bureau, ordinateurs portables et appareils mobiles.</w:t>
      </w:r>
      <w:bookmarkEnd w:id="124"/>
      <w:r w:rsidRPr="003C2F61">
        <w:rPr>
          <w:rFonts w:ascii="Arial" w:hAnsi="Arial" w:cs="Arial"/>
          <w:sz w:val="19"/>
          <w:szCs w:val="19"/>
          <w:lang w:val="fr-CA"/>
        </w:rPr>
        <w:t xml:space="preserve"> </w:t>
      </w:r>
      <w:bookmarkStart w:id="125" w:name="lt_pId149"/>
      <w:r w:rsidRPr="003C2F61">
        <w:rPr>
          <w:rFonts w:ascii="Arial" w:hAnsi="Arial" w:cs="Arial"/>
          <w:i/>
          <w:sz w:val="19"/>
          <w:szCs w:val="19"/>
          <w:lang w:val="fr-CA"/>
        </w:rPr>
        <w:t>Allstream</w:t>
      </w:r>
      <w:r w:rsidRPr="003C2F61">
        <w:rPr>
          <w:rFonts w:ascii="Arial" w:hAnsi="Arial" w:cs="Arial"/>
          <w:sz w:val="19"/>
          <w:szCs w:val="19"/>
          <w:lang w:val="fr-CA"/>
        </w:rPr>
        <w:t xml:space="preserve"> peut recommander des modifications de la connectivité ou du réseau, une mise à niveau de la bande passante ou d’autres mesures visant à fournir un bon niveau de service à l’utilisateur final, et 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l’application de ces recommandations.</w:t>
      </w:r>
      <w:bookmarkEnd w:id="125"/>
      <w:r w:rsidRPr="003C2F61">
        <w:rPr>
          <w:rFonts w:ascii="Arial" w:hAnsi="Arial" w:cs="Arial"/>
          <w:sz w:val="19"/>
          <w:szCs w:val="19"/>
          <w:lang w:val="fr-CA"/>
        </w:rPr>
        <w:t xml:space="preserve"> </w:t>
      </w:r>
      <w:bookmarkStart w:id="126" w:name="lt_pId150"/>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que l’ajout ou la mise à niveau de la bande passante entraînera des frais supplémentaires et que le non-respect des recommandations d’</w:t>
      </w:r>
      <w:r w:rsidRPr="003C2F61">
        <w:rPr>
          <w:rFonts w:ascii="Arial" w:hAnsi="Arial" w:cs="Arial"/>
          <w:i/>
          <w:sz w:val="19"/>
          <w:szCs w:val="19"/>
          <w:lang w:val="fr-CA"/>
        </w:rPr>
        <w:t>Allstream</w:t>
      </w:r>
      <w:r w:rsidRPr="003C2F61">
        <w:rPr>
          <w:rFonts w:ascii="Arial" w:hAnsi="Arial" w:cs="Arial"/>
          <w:sz w:val="19"/>
          <w:szCs w:val="19"/>
          <w:lang w:val="fr-CA"/>
        </w:rPr>
        <w:t xml:space="preserve"> peut entraîner une dégradation de la performance et d’autres problèmes dont </w:t>
      </w:r>
      <w:r w:rsidRPr="003C2F61">
        <w:rPr>
          <w:rFonts w:ascii="Arial" w:hAnsi="Arial" w:cs="Arial"/>
          <w:i/>
          <w:sz w:val="19"/>
          <w:szCs w:val="19"/>
          <w:lang w:val="fr-CA"/>
        </w:rPr>
        <w:t>Allstream</w:t>
      </w:r>
      <w:r w:rsidRPr="003C2F61">
        <w:rPr>
          <w:rFonts w:ascii="Arial" w:hAnsi="Arial" w:cs="Arial"/>
          <w:sz w:val="19"/>
          <w:szCs w:val="19"/>
          <w:lang w:val="fr-CA"/>
        </w:rPr>
        <w:t xml:space="preserve"> ne sera pas responsable.</w:t>
      </w:r>
      <w:bookmarkEnd w:id="126"/>
      <w:r w:rsidRPr="003C2F61">
        <w:rPr>
          <w:rFonts w:ascii="Arial" w:hAnsi="Arial" w:cs="Arial"/>
          <w:sz w:val="19"/>
          <w:szCs w:val="19"/>
          <w:lang w:val="fr-CA"/>
        </w:rPr>
        <w:t xml:space="preserve">    </w:t>
      </w:r>
    </w:p>
    <w:p w:rsidR="00A26EAD" w:rsidRPr="003C2F61" w:rsidRDefault="00A26EAD" w:rsidP="002E30E6">
      <w:pPr>
        <w:pStyle w:val="ListParagraph"/>
        <w:tabs>
          <w:tab w:val="left" w:pos="-1440"/>
          <w:tab w:val="left" w:pos="-720"/>
          <w:tab w:val="left" w:pos="810"/>
          <w:tab w:val="left" w:pos="990"/>
          <w:tab w:val="left" w:pos="1440"/>
        </w:tabs>
        <w:suppressAutoHyphens/>
        <w:spacing w:after="0"/>
        <w:ind w:left="900" w:right="155" w:hanging="540"/>
        <w:jc w:val="both"/>
        <w:rPr>
          <w:rFonts w:ascii="Arial" w:hAnsi="Arial" w:cs="Arial"/>
          <w:sz w:val="19"/>
          <w:szCs w:val="19"/>
          <w:lang w:val="fr-CA"/>
        </w:rPr>
      </w:pPr>
    </w:p>
    <w:p w:rsidR="00A26EAD" w:rsidRPr="003C2F61" w:rsidRDefault="00483F16" w:rsidP="002E30E6">
      <w:pPr>
        <w:pStyle w:val="ListParagraph"/>
        <w:numPr>
          <w:ilvl w:val="1"/>
          <w:numId w:val="27"/>
        </w:numPr>
        <w:tabs>
          <w:tab w:val="left" w:pos="-1440"/>
          <w:tab w:val="left" w:pos="-720"/>
          <w:tab w:val="left" w:pos="900"/>
          <w:tab w:val="left" w:pos="1440"/>
        </w:tabs>
        <w:suppressAutoHyphens/>
        <w:spacing w:after="0"/>
        <w:ind w:left="900" w:right="155" w:hanging="540"/>
        <w:jc w:val="both"/>
        <w:rPr>
          <w:rFonts w:ascii="Arial" w:hAnsi="Arial" w:cs="Arial"/>
          <w:sz w:val="19"/>
          <w:szCs w:val="19"/>
          <w:lang w:val="fr-CA"/>
        </w:rPr>
      </w:pPr>
      <w:bookmarkStart w:id="127" w:name="lt_pId151"/>
      <w:r w:rsidRPr="003C2F61">
        <w:rPr>
          <w:rFonts w:ascii="Arial" w:hAnsi="Arial" w:cs="Arial"/>
          <w:sz w:val="19"/>
          <w:szCs w:val="19"/>
          <w:lang w:val="fr-CA"/>
        </w:rPr>
        <w:t>L’</w:t>
      </w:r>
      <w:r w:rsidRPr="003C2F61">
        <w:rPr>
          <w:rFonts w:ascii="Arial" w:hAnsi="Arial" w:cs="Arial"/>
          <w:i/>
          <w:sz w:val="19"/>
          <w:szCs w:val="19"/>
          <w:lang w:val="fr-CA"/>
        </w:rPr>
        <w:t>administrateur informatique</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la formation des utilisateurs finaux à l’utilisation du service, notamment en ce qui concerne la configuration </w:t>
      </w:r>
      <w:r w:rsidR="00440A39" w:rsidRPr="003C2F61">
        <w:rPr>
          <w:rFonts w:ascii="Arial" w:hAnsi="Arial" w:cs="Arial"/>
          <w:sz w:val="19"/>
          <w:szCs w:val="19"/>
          <w:lang w:val="fr-CA"/>
        </w:rPr>
        <w:t xml:space="preserve">et l’hébergement </w:t>
      </w:r>
      <w:r w:rsidRPr="003C2F61">
        <w:rPr>
          <w:rFonts w:ascii="Arial" w:hAnsi="Arial" w:cs="Arial"/>
          <w:sz w:val="19"/>
          <w:szCs w:val="19"/>
          <w:lang w:val="fr-CA"/>
        </w:rPr>
        <w:t>d’un espace de réunion ou d’équipe (selon le cas) et la façon de s’y joindre.</w:t>
      </w:r>
      <w:bookmarkEnd w:id="127"/>
      <w:r w:rsidR="00B53752" w:rsidRPr="003C2F61">
        <w:rPr>
          <w:rFonts w:ascii="Arial" w:hAnsi="Arial" w:cs="Arial"/>
          <w:sz w:val="19"/>
          <w:szCs w:val="19"/>
          <w:lang w:val="fr-CA"/>
        </w:rPr>
        <w:t xml:space="preserve"> </w:t>
      </w:r>
      <w:bookmarkStart w:id="128" w:name="lt_pId152"/>
      <w:r w:rsidR="003C5379" w:rsidRPr="003C2F61">
        <w:rPr>
          <w:rFonts w:ascii="Arial" w:hAnsi="Arial" w:cs="Arial"/>
          <w:sz w:val="19"/>
          <w:szCs w:val="19"/>
          <w:lang w:val="fr-CA"/>
        </w:rPr>
        <w:t>Les services professionnels optionnels (« services professionnels optionnels ») pour une formation additionnelle peuvent être ajoutés au moment du contrat ou achetés séparément.</w:t>
      </w:r>
      <w:bookmarkEnd w:id="128"/>
      <w:r w:rsidR="00B53752" w:rsidRPr="003C2F61">
        <w:rPr>
          <w:rFonts w:ascii="Arial" w:hAnsi="Arial" w:cs="Arial"/>
          <w:sz w:val="19"/>
          <w:szCs w:val="19"/>
          <w:lang w:val="fr-CA"/>
        </w:rPr>
        <w:t xml:space="preserve"> </w:t>
      </w:r>
      <w:bookmarkStart w:id="129" w:name="lt_pId153"/>
      <w:r w:rsidR="00875DB5" w:rsidRPr="003C2F61">
        <w:rPr>
          <w:rFonts w:ascii="Arial" w:hAnsi="Arial" w:cs="Arial"/>
          <w:i/>
          <w:sz w:val="19"/>
          <w:szCs w:val="19"/>
          <w:lang w:val="fr-CA"/>
        </w:rPr>
        <w:t>Allstream</w:t>
      </w:r>
      <w:r w:rsidR="00875DB5" w:rsidRPr="003C2F61">
        <w:rPr>
          <w:rFonts w:ascii="Arial" w:hAnsi="Arial" w:cs="Arial"/>
          <w:sz w:val="19"/>
          <w:szCs w:val="19"/>
          <w:lang w:val="fr-CA"/>
        </w:rPr>
        <w:t xml:space="preserve"> fournira à l</w:t>
      </w:r>
      <w:r w:rsidR="003C2F61">
        <w:rPr>
          <w:rFonts w:ascii="Arial" w:hAnsi="Arial" w:cs="Arial"/>
          <w:sz w:val="19"/>
          <w:szCs w:val="19"/>
          <w:lang w:val="fr-CA"/>
        </w:rPr>
        <w:t>’</w:t>
      </w:r>
      <w:r w:rsidR="00875DB5" w:rsidRPr="003C2F61">
        <w:rPr>
          <w:rFonts w:ascii="Arial" w:hAnsi="Arial" w:cs="Arial"/>
          <w:i/>
          <w:sz w:val="19"/>
          <w:szCs w:val="19"/>
          <w:lang w:val="fr-CA"/>
        </w:rPr>
        <w:t>administrateur informatique</w:t>
      </w:r>
      <w:r w:rsidR="00875DB5" w:rsidRPr="003C2F61">
        <w:rPr>
          <w:rFonts w:ascii="Arial" w:hAnsi="Arial" w:cs="Arial"/>
          <w:sz w:val="19"/>
          <w:szCs w:val="19"/>
          <w:lang w:val="fr-CA"/>
        </w:rPr>
        <w:t xml:space="preserve"> du </w:t>
      </w:r>
      <w:r w:rsidR="00875DB5" w:rsidRPr="003C2F61">
        <w:rPr>
          <w:rFonts w:ascii="Arial" w:hAnsi="Arial" w:cs="Arial"/>
          <w:i/>
          <w:sz w:val="19"/>
          <w:szCs w:val="19"/>
          <w:lang w:val="fr-CA"/>
        </w:rPr>
        <w:t>client</w:t>
      </w:r>
      <w:r w:rsidR="00875DB5" w:rsidRPr="003C2F61">
        <w:rPr>
          <w:rFonts w:ascii="Arial" w:hAnsi="Arial" w:cs="Arial"/>
          <w:sz w:val="19"/>
          <w:szCs w:val="19"/>
          <w:lang w:val="fr-CA"/>
        </w:rPr>
        <w:t xml:space="preserve"> une formation initiale sur l</w:t>
      </w:r>
      <w:r w:rsidR="003C2F61">
        <w:rPr>
          <w:rFonts w:ascii="Arial" w:hAnsi="Arial" w:cs="Arial"/>
          <w:sz w:val="19"/>
          <w:szCs w:val="19"/>
          <w:lang w:val="fr-CA"/>
        </w:rPr>
        <w:t>’</w:t>
      </w:r>
      <w:r w:rsidR="00875DB5" w:rsidRPr="003C2F61">
        <w:rPr>
          <w:rFonts w:ascii="Arial" w:hAnsi="Arial" w:cs="Arial"/>
          <w:sz w:val="19"/>
          <w:szCs w:val="19"/>
          <w:lang w:val="fr-CA"/>
        </w:rPr>
        <w:t>utilisation du portail d</w:t>
      </w:r>
      <w:r w:rsidR="003C2F61">
        <w:rPr>
          <w:rFonts w:ascii="Arial" w:hAnsi="Arial" w:cs="Arial"/>
          <w:sz w:val="19"/>
          <w:szCs w:val="19"/>
          <w:lang w:val="fr-CA"/>
        </w:rPr>
        <w:t>’</w:t>
      </w:r>
      <w:r w:rsidR="00875DB5" w:rsidRPr="003C2F61">
        <w:rPr>
          <w:rFonts w:ascii="Arial" w:hAnsi="Arial" w:cs="Arial"/>
          <w:sz w:val="19"/>
          <w:szCs w:val="19"/>
          <w:lang w:val="fr-CA"/>
        </w:rPr>
        <w:t>administration et du portail utilisateur final ainsi que sur l</w:t>
      </w:r>
      <w:r w:rsidR="003C2F61">
        <w:rPr>
          <w:rFonts w:ascii="Arial" w:hAnsi="Arial" w:cs="Arial"/>
          <w:sz w:val="19"/>
          <w:szCs w:val="19"/>
          <w:lang w:val="fr-CA"/>
        </w:rPr>
        <w:t>’</w:t>
      </w:r>
      <w:r w:rsidR="00875DB5" w:rsidRPr="003C2F61">
        <w:rPr>
          <w:rFonts w:ascii="Arial" w:hAnsi="Arial" w:cs="Arial"/>
          <w:sz w:val="19"/>
          <w:szCs w:val="19"/>
          <w:lang w:val="fr-CA"/>
        </w:rPr>
        <w:t xml:space="preserve">utilisation du </w:t>
      </w:r>
      <w:r w:rsidR="00875DB5" w:rsidRPr="003C2F61">
        <w:rPr>
          <w:rFonts w:ascii="Arial" w:hAnsi="Arial" w:cs="Arial"/>
          <w:i/>
          <w:sz w:val="19"/>
          <w:szCs w:val="19"/>
          <w:lang w:val="fr-CA"/>
        </w:rPr>
        <w:t>service</w:t>
      </w:r>
      <w:r w:rsidR="00875DB5" w:rsidRPr="003C2F61">
        <w:rPr>
          <w:rFonts w:ascii="Arial" w:hAnsi="Arial" w:cs="Arial"/>
          <w:sz w:val="19"/>
          <w:szCs w:val="19"/>
          <w:lang w:val="fr-CA"/>
        </w:rPr>
        <w:t>.</w:t>
      </w:r>
      <w:bookmarkEnd w:id="129"/>
      <w:r w:rsidR="00B53752" w:rsidRPr="003C2F61">
        <w:rPr>
          <w:rFonts w:ascii="Arial" w:hAnsi="Arial" w:cs="Arial"/>
          <w:sz w:val="19"/>
          <w:szCs w:val="19"/>
          <w:lang w:val="fr-CA"/>
        </w:rPr>
        <w:t xml:space="preserve"> </w:t>
      </w:r>
    </w:p>
    <w:p w:rsidR="00A26EAD" w:rsidRPr="003C2F61" w:rsidRDefault="00A26EAD" w:rsidP="002E30E6">
      <w:pPr>
        <w:pStyle w:val="ListParagraph"/>
        <w:tabs>
          <w:tab w:val="left" w:pos="-1440"/>
          <w:tab w:val="left" w:pos="-720"/>
          <w:tab w:val="left" w:pos="900"/>
          <w:tab w:val="left" w:pos="1440"/>
        </w:tabs>
        <w:suppressAutoHyphens/>
        <w:spacing w:after="0"/>
        <w:ind w:left="900" w:right="155"/>
        <w:jc w:val="both"/>
        <w:rPr>
          <w:rFonts w:ascii="Arial" w:hAnsi="Arial" w:cs="Arial"/>
          <w:sz w:val="19"/>
          <w:szCs w:val="19"/>
          <w:lang w:val="fr-CA"/>
        </w:rPr>
      </w:pPr>
    </w:p>
    <w:p w:rsidR="00A26EAD" w:rsidRPr="003C2F61" w:rsidRDefault="003D6C1A" w:rsidP="002E30E6">
      <w:pPr>
        <w:pStyle w:val="ListParagraph"/>
        <w:numPr>
          <w:ilvl w:val="1"/>
          <w:numId w:val="27"/>
        </w:numPr>
        <w:tabs>
          <w:tab w:val="left" w:pos="-1440"/>
          <w:tab w:val="left" w:pos="-720"/>
          <w:tab w:val="left" w:pos="900"/>
          <w:tab w:val="left" w:pos="1440"/>
        </w:tabs>
        <w:suppressAutoHyphens/>
        <w:spacing w:after="0"/>
        <w:ind w:left="900" w:right="155" w:hanging="540"/>
        <w:jc w:val="both"/>
        <w:rPr>
          <w:rFonts w:ascii="Arial" w:hAnsi="Arial" w:cs="Arial"/>
          <w:sz w:val="19"/>
          <w:szCs w:val="19"/>
          <w:lang w:val="fr-CA"/>
        </w:rPr>
      </w:pPr>
      <w:bookmarkStart w:id="130" w:name="lt_pId154"/>
      <w:r w:rsidRPr="003C2F61">
        <w:rPr>
          <w:rFonts w:ascii="Arial" w:hAnsi="Arial" w:cs="Arial"/>
          <w:sz w:val="19"/>
          <w:szCs w:val="19"/>
          <w:lang w:val="fr-CA"/>
        </w:rPr>
        <w:t>L’</w:t>
      </w:r>
      <w:r w:rsidRPr="003C2F61">
        <w:rPr>
          <w:rFonts w:ascii="Arial" w:hAnsi="Arial" w:cs="Arial"/>
          <w:i/>
          <w:sz w:val="19"/>
          <w:szCs w:val="19"/>
          <w:lang w:val="fr-CA"/>
        </w:rPr>
        <w:t>administrateur informatique</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fournir les services de dépannage </w:t>
      </w:r>
      <w:r w:rsidR="00B53752" w:rsidRPr="003C2F61">
        <w:rPr>
          <w:rFonts w:ascii="Arial" w:hAnsi="Arial" w:cs="Arial"/>
          <w:sz w:val="19"/>
          <w:szCs w:val="19"/>
          <w:lang w:val="fr-CA"/>
        </w:rPr>
        <w:t xml:space="preserve">initial </w:t>
      </w:r>
      <w:r w:rsidRPr="003C2F61">
        <w:rPr>
          <w:rFonts w:ascii="Arial" w:hAnsi="Arial" w:cs="Arial"/>
          <w:sz w:val="19"/>
          <w:szCs w:val="19"/>
          <w:lang w:val="fr-CA"/>
        </w:rPr>
        <w:t xml:space="preserve">aux utilisateurs finaux et de communiquer avec le fournisseur ou </w:t>
      </w:r>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w:t>
      </w:r>
      <w:r w:rsidRPr="003C2F61">
        <w:rPr>
          <w:rFonts w:ascii="Arial" w:hAnsi="Arial" w:cs="Arial"/>
          <w:sz w:val="19"/>
          <w:szCs w:val="19"/>
          <w:lang w:val="fr-CA"/>
        </w:rPr>
        <w:t>selon le forfait acheté</w:t>
      </w:r>
      <w:r w:rsidR="00B53752" w:rsidRPr="003C2F61">
        <w:rPr>
          <w:rFonts w:ascii="Arial" w:hAnsi="Arial" w:cs="Arial"/>
          <w:sz w:val="19"/>
          <w:szCs w:val="19"/>
          <w:lang w:val="fr-CA"/>
        </w:rPr>
        <w:t xml:space="preserve">) </w:t>
      </w:r>
      <w:r w:rsidRPr="003C2F61">
        <w:rPr>
          <w:rFonts w:ascii="Arial" w:hAnsi="Arial" w:cs="Arial"/>
          <w:sz w:val="19"/>
          <w:szCs w:val="19"/>
          <w:lang w:val="fr-CA"/>
        </w:rPr>
        <w:t>pour obtenir du soutien après avoir déterminé qu’un problème n’est pas attribuable à l’utilisateur final, à ses appareils ou au réseau/</w:t>
      </w:r>
      <w:r w:rsidRPr="003C2F61">
        <w:rPr>
          <w:rFonts w:ascii="Arial" w:hAnsi="Arial" w:cs="Arial"/>
          <w:i/>
          <w:sz w:val="19"/>
          <w:szCs w:val="19"/>
          <w:lang w:val="fr-CA"/>
        </w:rPr>
        <w:t>RTPC</w:t>
      </w:r>
      <w:r w:rsidR="00B53752" w:rsidRPr="003C2F61">
        <w:rPr>
          <w:rFonts w:ascii="Arial" w:hAnsi="Arial" w:cs="Arial"/>
          <w:sz w:val="19"/>
          <w:szCs w:val="19"/>
          <w:lang w:val="fr-CA"/>
        </w:rPr>
        <w:t>.</w:t>
      </w:r>
      <w:bookmarkEnd w:id="130"/>
      <w:r w:rsidR="00B53752" w:rsidRPr="003C2F61">
        <w:rPr>
          <w:rFonts w:ascii="Arial" w:hAnsi="Arial" w:cs="Arial"/>
          <w:sz w:val="19"/>
          <w:szCs w:val="19"/>
          <w:lang w:val="fr-CA"/>
        </w:rPr>
        <w:t xml:space="preserve"> </w:t>
      </w:r>
      <w:bookmarkStart w:id="131" w:name="lt_pId155"/>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w:t>
      </w:r>
      <w:r w:rsidRPr="003C2F61">
        <w:rPr>
          <w:rFonts w:ascii="Arial" w:hAnsi="Arial" w:cs="Arial"/>
          <w:sz w:val="19"/>
          <w:szCs w:val="19"/>
          <w:lang w:val="fr-CA"/>
        </w:rPr>
        <w:t xml:space="preserve">facturera des frais de soutien si le </w:t>
      </w:r>
      <w:r w:rsidRPr="003C2F61">
        <w:rPr>
          <w:rFonts w:ascii="Arial" w:hAnsi="Arial" w:cs="Arial"/>
          <w:i/>
          <w:sz w:val="19"/>
          <w:szCs w:val="19"/>
          <w:lang w:val="fr-CA"/>
        </w:rPr>
        <w:t>client</w:t>
      </w:r>
      <w:r w:rsidRPr="003C2F61">
        <w:rPr>
          <w:rFonts w:ascii="Arial" w:hAnsi="Arial" w:cs="Arial"/>
          <w:sz w:val="19"/>
          <w:szCs w:val="19"/>
          <w:lang w:val="fr-CA"/>
        </w:rPr>
        <w:t xml:space="preserve"> l’appelle pour ce service, mais n’a pas acheté l’ensemble de services de conférence Entreprise</w:t>
      </w:r>
      <w:r w:rsidR="00B53752" w:rsidRPr="003C2F61">
        <w:rPr>
          <w:rFonts w:ascii="Arial" w:hAnsi="Arial" w:cs="Arial"/>
          <w:sz w:val="19"/>
          <w:szCs w:val="19"/>
          <w:lang w:val="fr-CA"/>
        </w:rPr>
        <w:t>.</w:t>
      </w:r>
      <w:bookmarkEnd w:id="131"/>
      <w:r w:rsidR="00B53752" w:rsidRPr="003C2F61">
        <w:rPr>
          <w:rFonts w:ascii="Arial" w:hAnsi="Arial" w:cs="Arial"/>
          <w:sz w:val="19"/>
          <w:szCs w:val="19"/>
          <w:lang w:val="fr-CA"/>
        </w:rPr>
        <w:t xml:space="preserve"> </w:t>
      </w:r>
    </w:p>
    <w:p w:rsidR="00A26EAD" w:rsidRPr="003C2F61" w:rsidRDefault="00B53752" w:rsidP="002E30E6">
      <w:pPr>
        <w:pStyle w:val="ListParagraph"/>
        <w:tabs>
          <w:tab w:val="left" w:pos="-1440"/>
          <w:tab w:val="left" w:pos="-720"/>
          <w:tab w:val="left" w:pos="810"/>
          <w:tab w:val="left" w:pos="990"/>
          <w:tab w:val="left" w:pos="1440"/>
        </w:tabs>
        <w:suppressAutoHyphens/>
        <w:spacing w:after="0"/>
        <w:ind w:left="900" w:right="155" w:hanging="540"/>
        <w:jc w:val="both"/>
        <w:rPr>
          <w:rFonts w:ascii="Arial" w:hAnsi="Arial" w:cs="Arial"/>
          <w:sz w:val="19"/>
          <w:szCs w:val="19"/>
          <w:lang w:val="fr-CA"/>
        </w:rPr>
      </w:pPr>
      <w:r w:rsidRPr="003C2F61">
        <w:rPr>
          <w:rFonts w:ascii="Arial" w:hAnsi="Arial" w:cs="Arial"/>
          <w:sz w:val="19"/>
          <w:szCs w:val="19"/>
          <w:lang w:val="fr-CA"/>
        </w:rPr>
        <w:t xml:space="preserve"> </w:t>
      </w:r>
    </w:p>
    <w:p w:rsidR="00A26EAD" w:rsidRPr="003C2F61" w:rsidRDefault="00B53752" w:rsidP="002E30E6">
      <w:pPr>
        <w:pStyle w:val="ListParagraph"/>
        <w:numPr>
          <w:ilvl w:val="1"/>
          <w:numId w:val="27"/>
        </w:numPr>
        <w:tabs>
          <w:tab w:val="left" w:pos="-1440"/>
          <w:tab w:val="left" w:pos="-720"/>
          <w:tab w:val="left" w:pos="900"/>
          <w:tab w:val="left" w:pos="1440"/>
        </w:tabs>
        <w:suppressAutoHyphens/>
        <w:spacing w:after="0"/>
        <w:ind w:left="900" w:right="155" w:hanging="540"/>
        <w:jc w:val="both"/>
        <w:rPr>
          <w:rFonts w:ascii="Arial" w:eastAsia="Times New Roman" w:hAnsi="Arial" w:cs="Arial"/>
          <w:spacing w:val="-3"/>
          <w:sz w:val="20"/>
          <w:szCs w:val="20"/>
          <w:lang w:val="fr-CA"/>
        </w:rPr>
      </w:pPr>
      <w:bookmarkStart w:id="132" w:name="lt_pId156"/>
      <w:r w:rsidRPr="003C2F61">
        <w:rPr>
          <w:rFonts w:ascii="Arial" w:hAnsi="Arial" w:cs="Arial"/>
          <w:i/>
          <w:sz w:val="19"/>
          <w:szCs w:val="19"/>
          <w:lang w:val="fr-CA"/>
        </w:rPr>
        <w:t>Allstream</w:t>
      </w:r>
      <w:r w:rsidRPr="003C2F61">
        <w:rPr>
          <w:rFonts w:ascii="Arial" w:hAnsi="Arial" w:cs="Arial"/>
          <w:sz w:val="19"/>
          <w:szCs w:val="19"/>
          <w:lang w:val="fr-CA"/>
        </w:rPr>
        <w:t xml:space="preserve"> ne donne aucune garantie quant à la qualité ou à la fiabilité du </w:t>
      </w:r>
      <w:r w:rsidRPr="003C2F61">
        <w:rPr>
          <w:rFonts w:ascii="Arial" w:hAnsi="Arial" w:cs="Arial"/>
          <w:i/>
          <w:sz w:val="19"/>
          <w:szCs w:val="19"/>
          <w:lang w:val="fr-CA"/>
        </w:rPr>
        <w:t>service</w:t>
      </w:r>
      <w:r w:rsidRPr="003C2F61">
        <w:rPr>
          <w:rFonts w:ascii="Arial" w:hAnsi="Arial" w:cs="Arial"/>
          <w:sz w:val="19"/>
          <w:szCs w:val="19"/>
          <w:lang w:val="fr-CA"/>
        </w:rPr>
        <w:t xml:space="preserve"> sur l’Internet public.</w:t>
      </w:r>
      <w:bookmarkEnd w:id="132"/>
      <w:r w:rsidRPr="003C2F61">
        <w:rPr>
          <w:rFonts w:ascii="Arial" w:hAnsi="Arial" w:cs="Arial"/>
          <w:sz w:val="19"/>
          <w:szCs w:val="19"/>
          <w:lang w:val="fr-CA"/>
        </w:rPr>
        <w:t xml:space="preserve"> </w:t>
      </w:r>
      <w:bookmarkStart w:id="133" w:name="lt_pId158"/>
      <w:bookmarkStart w:id="134" w:name="lt_pId157"/>
      <w:bookmarkEnd w:id="133"/>
      <w:r w:rsidR="0077759B" w:rsidRPr="003C2F61">
        <w:rPr>
          <w:rFonts w:ascii="Arial" w:hAnsi="Arial" w:cs="Arial"/>
          <w:sz w:val="19"/>
          <w:szCs w:val="19"/>
          <w:lang w:val="fr-CA"/>
        </w:rPr>
        <w:t xml:space="preserve">Le </w:t>
      </w:r>
      <w:r w:rsidR="0077759B" w:rsidRPr="003C2F61">
        <w:rPr>
          <w:rFonts w:ascii="Arial" w:hAnsi="Arial" w:cs="Arial"/>
          <w:i/>
          <w:sz w:val="19"/>
          <w:szCs w:val="19"/>
          <w:lang w:val="fr-CA"/>
        </w:rPr>
        <w:t>client</w:t>
      </w:r>
      <w:r w:rsidR="0077759B" w:rsidRPr="003C2F61">
        <w:rPr>
          <w:rFonts w:ascii="Arial" w:hAnsi="Arial" w:cs="Arial"/>
          <w:sz w:val="19"/>
          <w:szCs w:val="19"/>
          <w:lang w:val="fr-CA"/>
        </w:rPr>
        <w:t xml:space="preserve"> comprend que le </w:t>
      </w:r>
      <w:r w:rsidR="0077759B" w:rsidRPr="003C2F61">
        <w:rPr>
          <w:rFonts w:ascii="Arial" w:hAnsi="Arial" w:cs="Arial"/>
          <w:i/>
          <w:sz w:val="19"/>
          <w:szCs w:val="19"/>
          <w:lang w:val="fr-CA"/>
        </w:rPr>
        <w:t>service</w:t>
      </w:r>
      <w:r w:rsidR="0077759B" w:rsidRPr="003C2F61">
        <w:rPr>
          <w:rFonts w:ascii="Arial" w:hAnsi="Arial" w:cs="Arial"/>
          <w:sz w:val="19"/>
          <w:szCs w:val="19"/>
          <w:lang w:val="fr-CA"/>
        </w:rPr>
        <w:t xml:space="preserve"> est déployé sur un réseau non géré.</w:t>
      </w:r>
      <w:bookmarkEnd w:id="134"/>
      <w:r w:rsidRPr="003C2F61">
        <w:rPr>
          <w:rFonts w:ascii="Arial" w:hAnsi="Arial" w:cs="Arial"/>
          <w:sz w:val="19"/>
          <w:szCs w:val="19"/>
          <w:lang w:val="fr-CA"/>
        </w:rPr>
        <w:t xml:space="preserve">  </w:t>
      </w:r>
      <w:r w:rsidRPr="003C2F61">
        <w:rPr>
          <w:rFonts w:ascii="Arial" w:eastAsia="Times New Roman" w:hAnsi="Arial" w:cs="Arial"/>
          <w:sz w:val="20"/>
          <w:szCs w:val="20"/>
          <w:lang w:val="fr-CA"/>
        </w:rPr>
        <w:t xml:space="preserve"> </w:t>
      </w:r>
    </w:p>
    <w:p w:rsidR="00A26EAD" w:rsidRPr="003C2F61" w:rsidRDefault="00A26EAD" w:rsidP="002E30E6">
      <w:pPr>
        <w:pStyle w:val="ListParagraph"/>
        <w:ind w:left="900" w:right="155"/>
        <w:jc w:val="both"/>
        <w:rPr>
          <w:rFonts w:ascii="Arial" w:hAnsi="Arial" w:cs="Arial"/>
          <w:sz w:val="19"/>
          <w:szCs w:val="19"/>
          <w:lang w:val="fr-CA"/>
        </w:rPr>
      </w:pPr>
    </w:p>
    <w:p w:rsidR="00A26EAD" w:rsidRPr="003C2F61" w:rsidRDefault="00706756" w:rsidP="002E30E6">
      <w:pPr>
        <w:pStyle w:val="ListParagraph"/>
        <w:numPr>
          <w:ilvl w:val="1"/>
          <w:numId w:val="27"/>
        </w:numPr>
        <w:ind w:left="900" w:right="155" w:hanging="540"/>
        <w:jc w:val="both"/>
        <w:rPr>
          <w:rFonts w:ascii="Arial" w:hAnsi="Arial" w:cs="Arial"/>
          <w:sz w:val="19"/>
          <w:szCs w:val="19"/>
          <w:lang w:val="fr-CA"/>
        </w:rPr>
      </w:pPr>
      <w:bookmarkStart w:id="135" w:name="lt_pId159"/>
      <w:r w:rsidRPr="003C2F61">
        <w:rPr>
          <w:rFonts w:ascii="Arial" w:hAnsi="Arial" w:cs="Arial"/>
          <w:i/>
          <w:sz w:val="19"/>
          <w:szCs w:val="19"/>
          <w:lang w:val="fr-CA"/>
        </w:rPr>
        <w:t>Allstream</w:t>
      </w:r>
      <w:r w:rsidRPr="003C2F61">
        <w:rPr>
          <w:rFonts w:ascii="Arial" w:hAnsi="Arial" w:cs="Arial"/>
          <w:sz w:val="19"/>
          <w:szCs w:val="19"/>
          <w:lang w:val="fr-CA"/>
        </w:rPr>
        <w:t xml:space="preserve"> n’est pas responsable de la défaillance ou de l’inexécution du </w:t>
      </w:r>
      <w:r w:rsidRPr="003C2F61">
        <w:rPr>
          <w:rFonts w:ascii="Arial" w:hAnsi="Arial" w:cs="Arial"/>
          <w:i/>
          <w:sz w:val="19"/>
          <w:szCs w:val="19"/>
          <w:lang w:val="fr-CA"/>
        </w:rPr>
        <w:t>service</w:t>
      </w:r>
      <w:r w:rsidRPr="003C2F61">
        <w:rPr>
          <w:rFonts w:ascii="Arial" w:hAnsi="Arial" w:cs="Arial"/>
          <w:sz w:val="19"/>
          <w:szCs w:val="19"/>
          <w:lang w:val="fr-CA"/>
        </w:rPr>
        <w:t xml:space="preserve"> causée par des interconnexions vers des réseaux Internet publics, à partir de ceux-ci ou à l’intérieur de ceux-ci (provenant d’</w:t>
      </w:r>
      <w:r w:rsidRPr="003C2F61">
        <w:rPr>
          <w:rFonts w:ascii="Arial" w:hAnsi="Arial" w:cs="Arial"/>
          <w:i/>
          <w:sz w:val="19"/>
          <w:szCs w:val="19"/>
          <w:lang w:val="fr-CA"/>
        </w:rPr>
        <w:t>Allstream</w:t>
      </w:r>
      <w:r w:rsidRPr="003C2F61">
        <w:rPr>
          <w:rFonts w:ascii="Arial" w:hAnsi="Arial" w:cs="Arial"/>
          <w:sz w:val="19"/>
          <w:szCs w:val="19"/>
          <w:lang w:val="fr-CA"/>
        </w:rPr>
        <w:t xml:space="preserve"> ou de fournisseurs tiers). Plus précisément, le </w:t>
      </w:r>
      <w:r w:rsidRPr="003C2F61">
        <w:rPr>
          <w:rFonts w:ascii="Arial" w:hAnsi="Arial" w:cs="Arial"/>
          <w:i/>
          <w:sz w:val="19"/>
          <w:szCs w:val="19"/>
          <w:lang w:val="fr-CA"/>
        </w:rPr>
        <w:t>client</w:t>
      </w:r>
      <w:r w:rsidRPr="003C2F61">
        <w:rPr>
          <w:rFonts w:ascii="Arial" w:hAnsi="Arial" w:cs="Arial"/>
          <w:sz w:val="19"/>
          <w:szCs w:val="19"/>
          <w:lang w:val="fr-CA"/>
        </w:rPr>
        <w:t xml:space="preserve"> ne saurait tenir </w:t>
      </w:r>
      <w:r w:rsidRPr="003C2F61">
        <w:rPr>
          <w:rFonts w:ascii="Arial" w:hAnsi="Arial" w:cs="Arial"/>
          <w:i/>
          <w:sz w:val="19"/>
          <w:szCs w:val="19"/>
          <w:lang w:val="fr-CA"/>
        </w:rPr>
        <w:t>Allstream</w:t>
      </w:r>
      <w:r w:rsidRPr="003C2F61">
        <w:rPr>
          <w:rFonts w:ascii="Arial" w:hAnsi="Arial" w:cs="Arial"/>
          <w:sz w:val="19"/>
          <w:szCs w:val="19"/>
          <w:lang w:val="fr-CA"/>
        </w:rPr>
        <w:t xml:space="preserve"> responsable de la qualité du </w:t>
      </w:r>
      <w:r w:rsidRPr="003C2F61">
        <w:rPr>
          <w:rFonts w:ascii="Arial" w:hAnsi="Arial" w:cs="Arial"/>
          <w:i/>
          <w:sz w:val="19"/>
          <w:szCs w:val="19"/>
          <w:lang w:val="fr-CA"/>
        </w:rPr>
        <w:t>service</w:t>
      </w:r>
      <w:r w:rsidRPr="003C2F61">
        <w:rPr>
          <w:rFonts w:ascii="Arial" w:hAnsi="Arial" w:cs="Arial"/>
          <w:sz w:val="19"/>
          <w:szCs w:val="19"/>
          <w:lang w:val="fr-CA"/>
        </w:rPr>
        <w:t xml:space="preserve"> aux emplacements du </w:t>
      </w:r>
      <w:r w:rsidRPr="003C2F61">
        <w:rPr>
          <w:rFonts w:ascii="Arial" w:hAnsi="Arial" w:cs="Arial"/>
          <w:i/>
          <w:sz w:val="19"/>
          <w:szCs w:val="19"/>
          <w:lang w:val="fr-CA"/>
        </w:rPr>
        <w:t>client</w:t>
      </w:r>
      <w:r w:rsidRPr="003C2F61">
        <w:rPr>
          <w:rFonts w:ascii="Arial" w:hAnsi="Arial" w:cs="Arial"/>
          <w:sz w:val="19"/>
          <w:szCs w:val="19"/>
          <w:lang w:val="fr-CA"/>
        </w:rPr>
        <w:t xml:space="preserve"> utilisant l’Internet public pour le transport</w:t>
      </w:r>
      <w:r w:rsidR="00B53752" w:rsidRPr="003C2F61">
        <w:rPr>
          <w:rFonts w:ascii="Arial" w:hAnsi="Arial" w:cs="Arial"/>
          <w:sz w:val="19"/>
          <w:szCs w:val="19"/>
          <w:lang w:val="fr-CA"/>
        </w:rPr>
        <w:t>.</w:t>
      </w:r>
      <w:bookmarkEnd w:id="135"/>
      <w:r w:rsidR="00B53752" w:rsidRPr="003C2F61">
        <w:rPr>
          <w:rFonts w:ascii="Arial" w:hAnsi="Arial" w:cs="Arial"/>
          <w:sz w:val="19"/>
          <w:szCs w:val="19"/>
          <w:lang w:val="fr-CA"/>
        </w:rPr>
        <w:t xml:space="preserve"> </w:t>
      </w:r>
    </w:p>
    <w:p w:rsidR="00A26EAD" w:rsidRPr="003C2F61" w:rsidRDefault="00A26EAD" w:rsidP="002E30E6">
      <w:pPr>
        <w:pStyle w:val="ListParagraph"/>
        <w:ind w:right="155"/>
        <w:rPr>
          <w:rFonts w:ascii="Arial" w:hAnsi="Arial" w:cs="Arial"/>
          <w:sz w:val="19"/>
          <w:szCs w:val="19"/>
          <w:lang w:val="fr-CA"/>
        </w:rPr>
      </w:pPr>
    </w:p>
    <w:p w:rsidR="00A26EAD" w:rsidRPr="003C2F61" w:rsidRDefault="00956954" w:rsidP="00956954">
      <w:pPr>
        <w:pStyle w:val="ListParagraph"/>
        <w:numPr>
          <w:ilvl w:val="1"/>
          <w:numId w:val="27"/>
        </w:numPr>
        <w:ind w:left="900" w:right="155" w:hanging="540"/>
        <w:jc w:val="both"/>
        <w:rPr>
          <w:rFonts w:ascii="Arial" w:hAnsi="Arial" w:cs="Arial"/>
          <w:sz w:val="19"/>
          <w:szCs w:val="19"/>
          <w:lang w:val="fr-CA"/>
        </w:rPr>
      </w:pPr>
      <w:bookmarkStart w:id="136" w:name="lt_pId160"/>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qu’</w:t>
      </w:r>
      <w:r w:rsidRPr="003C2F61">
        <w:rPr>
          <w:rFonts w:ascii="Arial" w:hAnsi="Arial" w:cs="Arial"/>
          <w:i/>
          <w:sz w:val="19"/>
          <w:szCs w:val="19"/>
          <w:lang w:val="fr-CA"/>
        </w:rPr>
        <w:t>Allstream</w:t>
      </w:r>
      <w:r w:rsidRPr="003C2F61">
        <w:rPr>
          <w:rFonts w:ascii="Arial" w:hAnsi="Arial" w:cs="Arial"/>
          <w:sz w:val="19"/>
          <w:szCs w:val="19"/>
          <w:lang w:val="fr-CA"/>
        </w:rPr>
        <w:t xml:space="preserve"> commencera à facturer le </w:t>
      </w:r>
      <w:r w:rsidRPr="003C2F61">
        <w:rPr>
          <w:rFonts w:ascii="Arial" w:hAnsi="Arial" w:cs="Arial"/>
          <w:i/>
          <w:sz w:val="19"/>
          <w:szCs w:val="19"/>
          <w:lang w:val="fr-CA"/>
        </w:rPr>
        <w:t>service</w:t>
      </w:r>
      <w:r w:rsidRPr="003C2F61">
        <w:rPr>
          <w:rFonts w:ascii="Arial" w:hAnsi="Arial" w:cs="Arial"/>
          <w:sz w:val="19"/>
          <w:szCs w:val="19"/>
          <w:lang w:val="fr-CA"/>
        </w:rPr>
        <w:t xml:space="preserve"> dans son intégralité dès qu’il sera accessible et rendu disponible pour utilisation par l’activation de l</w:t>
      </w:r>
      <w:r w:rsidR="003C2F61">
        <w:rPr>
          <w:rFonts w:ascii="Arial" w:hAnsi="Arial" w:cs="Arial"/>
          <w:sz w:val="19"/>
          <w:szCs w:val="19"/>
          <w:lang w:val="fr-CA"/>
        </w:rPr>
        <w:t>’</w:t>
      </w:r>
      <w:r w:rsidRPr="003C2F61">
        <w:rPr>
          <w:rFonts w:ascii="Arial" w:hAnsi="Arial" w:cs="Arial"/>
          <w:sz w:val="19"/>
          <w:szCs w:val="19"/>
          <w:lang w:val="fr-CA"/>
        </w:rPr>
        <w:t xml:space="preserve">administrateur initial du </w:t>
      </w:r>
      <w:r w:rsidRPr="003C2F61">
        <w:rPr>
          <w:rFonts w:ascii="Arial" w:hAnsi="Arial" w:cs="Arial"/>
          <w:i/>
          <w:sz w:val="19"/>
          <w:szCs w:val="19"/>
          <w:lang w:val="fr-CA"/>
        </w:rPr>
        <w:t>service</w:t>
      </w:r>
      <w:r w:rsidRPr="003C2F61">
        <w:rPr>
          <w:rFonts w:ascii="Arial" w:hAnsi="Arial" w:cs="Arial"/>
          <w:sz w:val="19"/>
          <w:szCs w:val="19"/>
          <w:lang w:val="fr-CA"/>
        </w:rPr>
        <w:t xml:space="preserve"> du </w:t>
      </w:r>
      <w:r w:rsidRPr="003C2F61">
        <w:rPr>
          <w:rFonts w:ascii="Arial" w:hAnsi="Arial" w:cs="Arial"/>
          <w:i/>
          <w:sz w:val="19"/>
          <w:szCs w:val="19"/>
          <w:lang w:val="fr-CA"/>
        </w:rPr>
        <w:t>client</w:t>
      </w:r>
      <w:r w:rsidRPr="003C2F61">
        <w:rPr>
          <w:rFonts w:ascii="Arial" w:hAnsi="Arial" w:cs="Arial"/>
          <w:sz w:val="19"/>
          <w:szCs w:val="19"/>
          <w:lang w:val="fr-CA"/>
        </w:rPr>
        <w:t xml:space="preserve">, même si certains éléments du </w:t>
      </w:r>
      <w:r w:rsidRPr="003C2F61">
        <w:rPr>
          <w:rFonts w:ascii="Arial" w:hAnsi="Arial" w:cs="Arial"/>
          <w:i/>
          <w:sz w:val="19"/>
          <w:szCs w:val="19"/>
          <w:lang w:val="fr-CA"/>
        </w:rPr>
        <w:t>service</w:t>
      </w:r>
      <w:r w:rsidRPr="003C2F61">
        <w:rPr>
          <w:rFonts w:ascii="Arial" w:hAnsi="Arial" w:cs="Arial"/>
          <w:sz w:val="19"/>
          <w:szCs w:val="19"/>
          <w:lang w:val="fr-CA"/>
        </w:rPr>
        <w:t>, comme l</w:t>
      </w:r>
      <w:r w:rsidR="003C2F61">
        <w:rPr>
          <w:rFonts w:ascii="Arial" w:hAnsi="Arial" w:cs="Arial"/>
          <w:sz w:val="19"/>
          <w:szCs w:val="19"/>
          <w:lang w:val="fr-CA"/>
        </w:rPr>
        <w:t>’</w:t>
      </w:r>
      <w:r w:rsidRPr="003C2F61">
        <w:rPr>
          <w:rFonts w:ascii="Arial" w:hAnsi="Arial" w:cs="Arial"/>
          <w:sz w:val="19"/>
          <w:szCs w:val="19"/>
          <w:lang w:val="fr-CA"/>
        </w:rPr>
        <w:t>intégration avec un tiers (Microsoft Office</w:t>
      </w:r>
      <w:r w:rsidR="00D55CBE">
        <w:rPr>
          <w:rFonts w:ascii="Arial" w:hAnsi="Arial" w:cs="Arial"/>
          <w:sz w:val="19"/>
          <w:szCs w:val="19"/>
          <w:lang w:val="fr-CA"/>
        </w:rPr>
        <w:t> </w:t>
      </w:r>
      <w:r w:rsidRPr="003C2F61">
        <w:rPr>
          <w:rFonts w:ascii="Arial" w:hAnsi="Arial" w:cs="Arial"/>
          <w:sz w:val="19"/>
          <w:szCs w:val="19"/>
          <w:lang w:val="fr-CA"/>
        </w:rPr>
        <w:t>365 ou Google G Suite) ou l</w:t>
      </w:r>
      <w:r w:rsidR="003C2F61">
        <w:rPr>
          <w:rFonts w:ascii="Arial" w:hAnsi="Arial" w:cs="Arial"/>
          <w:sz w:val="19"/>
          <w:szCs w:val="19"/>
          <w:lang w:val="fr-CA"/>
        </w:rPr>
        <w:t>’</w:t>
      </w:r>
      <w:r w:rsidRPr="003C2F61">
        <w:rPr>
          <w:rFonts w:ascii="Arial" w:hAnsi="Arial" w:cs="Arial"/>
          <w:i/>
          <w:sz w:val="19"/>
          <w:szCs w:val="19"/>
          <w:lang w:val="fr-CA"/>
        </w:rPr>
        <w:t>ACSP</w:t>
      </w:r>
      <w:r w:rsidRPr="003C2F61">
        <w:rPr>
          <w:rFonts w:ascii="Arial" w:hAnsi="Arial" w:cs="Arial"/>
          <w:sz w:val="19"/>
          <w:szCs w:val="19"/>
          <w:lang w:val="fr-CA"/>
        </w:rPr>
        <w:t>, n</w:t>
      </w:r>
      <w:r w:rsidR="003C2F61">
        <w:rPr>
          <w:rFonts w:ascii="Arial" w:hAnsi="Arial" w:cs="Arial"/>
          <w:sz w:val="19"/>
          <w:szCs w:val="19"/>
          <w:lang w:val="fr-CA"/>
        </w:rPr>
        <w:t>’</w:t>
      </w:r>
      <w:r w:rsidRPr="003C2F61">
        <w:rPr>
          <w:rFonts w:ascii="Arial" w:hAnsi="Arial" w:cs="Arial"/>
          <w:sz w:val="19"/>
          <w:szCs w:val="19"/>
          <w:lang w:val="fr-CA"/>
        </w:rPr>
        <w:t xml:space="preserve">ont pas été déployés ou si les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n</w:t>
      </w:r>
      <w:r w:rsidR="003C2F61">
        <w:rPr>
          <w:rFonts w:ascii="Arial" w:hAnsi="Arial" w:cs="Arial"/>
          <w:sz w:val="19"/>
          <w:szCs w:val="19"/>
          <w:lang w:val="fr-CA"/>
        </w:rPr>
        <w:t>’</w:t>
      </w:r>
      <w:r w:rsidRPr="003C2F61">
        <w:rPr>
          <w:rFonts w:ascii="Arial" w:hAnsi="Arial" w:cs="Arial"/>
          <w:sz w:val="19"/>
          <w:szCs w:val="19"/>
          <w:lang w:val="fr-CA"/>
        </w:rPr>
        <w:t>ont pas tous été définis par l</w:t>
      </w:r>
      <w:r w:rsidR="003C2F61">
        <w:rPr>
          <w:rFonts w:ascii="Arial" w:hAnsi="Arial" w:cs="Arial"/>
          <w:sz w:val="19"/>
          <w:szCs w:val="19"/>
          <w:lang w:val="fr-CA"/>
        </w:rPr>
        <w:t>’</w:t>
      </w:r>
      <w:r w:rsidRPr="003C2F61">
        <w:rPr>
          <w:rFonts w:ascii="Arial" w:hAnsi="Arial" w:cs="Arial"/>
          <w:i/>
          <w:sz w:val="19"/>
          <w:szCs w:val="19"/>
          <w:lang w:val="fr-CA"/>
        </w:rPr>
        <w:t>administrateur</w:t>
      </w:r>
      <w:r w:rsidRPr="003C2F61">
        <w:rPr>
          <w:rFonts w:ascii="Arial" w:hAnsi="Arial" w:cs="Arial"/>
          <w:sz w:val="19"/>
          <w:szCs w:val="19"/>
          <w:lang w:val="fr-CA"/>
        </w:rPr>
        <w:t xml:space="preserve"> du</w:t>
      </w:r>
      <w:r w:rsidRPr="003C2F61">
        <w:rPr>
          <w:rFonts w:ascii="Arial" w:hAnsi="Arial" w:cs="Arial"/>
          <w:i/>
          <w:sz w:val="19"/>
          <w:szCs w:val="19"/>
          <w:lang w:val="fr-CA"/>
        </w:rPr>
        <w:t xml:space="preserve"> service</w:t>
      </w:r>
      <w:r w:rsidRPr="003C2F61">
        <w:rPr>
          <w:rFonts w:ascii="Arial" w:hAnsi="Arial" w:cs="Arial"/>
          <w:sz w:val="19"/>
          <w:szCs w:val="19"/>
          <w:lang w:val="fr-CA"/>
        </w:rPr>
        <w:t>.</w:t>
      </w:r>
      <w:bookmarkEnd w:id="136"/>
    </w:p>
    <w:p w:rsidR="00956954" w:rsidRPr="003C2F61" w:rsidRDefault="00956954" w:rsidP="00956954">
      <w:pPr>
        <w:pStyle w:val="ListParagraph"/>
        <w:ind w:right="155"/>
        <w:rPr>
          <w:rFonts w:ascii="Arial" w:hAnsi="Arial" w:cs="Arial"/>
          <w:sz w:val="19"/>
          <w:szCs w:val="19"/>
          <w:lang w:val="fr-CA"/>
        </w:rPr>
      </w:pPr>
    </w:p>
    <w:p w:rsidR="00A26EAD" w:rsidRPr="003C2F61" w:rsidRDefault="00706756" w:rsidP="002E30E6">
      <w:pPr>
        <w:pStyle w:val="ListParagraph"/>
        <w:numPr>
          <w:ilvl w:val="1"/>
          <w:numId w:val="27"/>
        </w:numPr>
        <w:ind w:left="900" w:right="155" w:hanging="540"/>
        <w:jc w:val="both"/>
        <w:rPr>
          <w:rFonts w:ascii="Arial" w:hAnsi="Arial" w:cs="Arial"/>
          <w:sz w:val="19"/>
          <w:szCs w:val="19"/>
          <w:lang w:val="fr-CA"/>
        </w:rPr>
      </w:pPr>
      <w:bookmarkStart w:id="137" w:name="lt_pId163"/>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toute résolution de problème nécessitant un soutien sur place impliquant des réparations de l’équipement du </w:t>
      </w:r>
      <w:r w:rsidRPr="003C2F61">
        <w:rPr>
          <w:rFonts w:ascii="Arial" w:hAnsi="Arial" w:cs="Arial"/>
          <w:i/>
          <w:sz w:val="19"/>
          <w:szCs w:val="19"/>
          <w:lang w:val="fr-CA"/>
        </w:rPr>
        <w:t>client</w:t>
      </w:r>
      <w:r w:rsidRPr="003C2F61">
        <w:rPr>
          <w:rFonts w:ascii="Arial" w:hAnsi="Arial" w:cs="Arial"/>
          <w:sz w:val="19"/>
          <w:szCs w:val="19"/>
          <w:lang w:val="fr-CA"/>
        </w:rPr>
        <w:t xml:space="preserve"> connecté au </w:t>
      </w:r>
      <w:r w:rsidRPr="003C2F61">
        <w:rPr>
          <w:rFonts w:ascii="Arial" w:hAnsi="Arial" w:cs="Arial"/>
          <w:i/>
          <w:sz w:val="19"/>
          <w:szCs w:val="19"/>
          <w:lang w:val="fr-CA"/>
        </w:rPr>
        <w:t>service</w:t>
      </w:r>
      <w:r w:rsidRPr="003C2F61">
        <w:rPr>
          <w:rFonts w:ascii="Arial" w:hAnsi="Arial" w:cs="Arial"/>
          <w:sz w:val="19"/>
          <w:szCs w:val="19"/>
          <w:lang w:val="fr-CA"/>
        </w:rPr>
        <w:t xml:space="preserve">, mais non fourni par </w:t>
      </w:r>
      <w:r w:rsidRPr="003C2F61">
        <w:rPr>
          <w:rFonts w:ascii="Arial" w:hAnsi="Arial" w:cs="Arial"/>
          <w:i/>
          <w:sz w:val="19"/>
          <w:szCs w:val="19"/>
          <w:lang w:val="fr-CA"/>
        </w:rPr>
        <w:t>Allstream</w:t>
      </w:r>
      <w:r w:rsidRPr="003C2F61">
        <w:rPr>
          <w:rFonts w:ascii="Arial" w:hAnsi="Arial" w:cs="Arial"/>
          <w:sz w:val="19"/>
          <w:szCs w:val="19"/>
          <w:lang w:val="fr-CA"/>
        </w:rPr>
        <w:t xml:space="preserve">. Si le soutien sur place est assuré ou facilité par </w:t>
      </w:r>
      <w:r w:rsidRPr="003C2F61">
        <w:rPr>
          <w:rFonts w:ascii="Arial" w:hAnsi="Arial" w:cs="Arial"/>
          <w:i/>
          <w:sz w:val="19"/>
          <w:szCs w:val="19"/>
          <w:lang w:val="fr-CA"/>
        </w:rPr>
        <w:t>Allstream</w:t>
      </w:r>
      <w:r w:rsidRPr="003C2F61">
        <w:rPr>
          <w:rFonts w:ascii="Arial" w:hAnsi="Arial" w:cs="Arial"/>
          <w:sz w:val="19"/>
          <w:szCs w:val="19"/>
          <w:lang w:val="fr-CA"/>
        </w:rPr>
        <w:t xml:space="preserve">, </w:t>
      </w:r>
      <w:r w:rsidRPr="003C2F61">
        <w:rPr>
          <w:rFonts w:ascii="Arial" w:hAnsi="Arial" w:cs="Arial"/>
          <w:i/>
          <w:sz w:val="19"/>
          <w:szCs w:val="19"/>
          <w:lang w:val="fr-CA"/>
        </w:rPr>
        <w:t>Allstream</w:t>
      </w:r>
      <w:r w:rsidRPr="003C2F61">
        <w:rPr>
          <w:rFonts w:ascii="Arial" w:hAnsi="Arial" w:cs="Arial"/>
          <w:sz w:val="19"/>
          <w:szCs w:val="19"/>
          <w:lang w:val="fr-CA"/>
        </w:rPr>
        <w:t xml:space="preserve"> fournira ou facilitera un tel soutien aux taux de main-d’œuvre de soutien technique en vigueur. Le </w:t>
      </w:r>
      <w:r w:rsidRPr="003C2F61">
        <w:rPr>
          <w:rFonts w:ascii="Arial" w:hAnsi="Arial" w:cs="Arial"/>
          <w:i/>
          <w:sz w:val="19"/>
          <w:szCs w:val="19"/>
          <w:lang w:val="fr-CA"/>
        </w:rPr>
        <w:t>client</w:t>
      </w:r>
      <w:r w:rsidRPr="003C2F61">
        <w:rPr>
          <w:rFonts w:ascii="Arial" w:hAnsi="Arial" w:cs="Arial"/>
          <w:sz w:val="19"/>
          <w:szCs w:val="19"/>
          <w:lang w:val="fr-CA"/>
        </w:rPr>
        <w:t xml:space="preserve"> comprend que la </w:t>
      </w:r>
      <w:r w:rsidRPr="003C2F61">
        <w:rPr>
          <w:rFonts w:ascii="Arial" w:hAnsi="Arial" w:cs="Arial"/>
          <w:i/>
          <w:sz w:val="19"/>
          <w:szCs w:val="19"/>
          <w:lang w:val="fr-CA"/>
        </w:rPr>
        <w:t>demande de service</w:t>
      </w:r>
      <w:r w:rsidRPr="003C2F61">
        <w:rPr>
          <w:rFonts w:ascii="Arial" w:hAnsi="Arial" w:cs="Arial"/>
          <w:sz w:val="19"/>
          <w:szCs w:val="19"/>
          <w:lang w:val="fr-CA"/>
        </w:rPr>
        <w:t xml:space="preserve"> d’</w:t>
      </w:r>
      <w:r w:rsidRPr="003C2F61">
        <w:rPr>
          <w:rFonts w:ascii="Arial" w:hAnsi="Arial" w:cs="Arial"/>
          <w:i/>
          <w:sz w:val="19"/>
          <w:szCs w:val="19"/>
          <w:lang w:val="fr-CA"/>
        </w:rPr>
        <w:t>Allstream</w:t>
      </w:r>
      <w:r w:rsidRPr="003C2F61">
        <w:rPr>
          <w:rFonts w:ascii="Arial" w:hAnsi="Arial" w:cs="Arial"/>
          <w:sz w:val="19"/>
          <w:szCs w:val="19"/>
          <w:lang w:val="fr-CA"/>
        </w:rPr>
        <w:t xml:space="preserve"> signée pour tout l’équipement et tous les services restera contraignante, que le </w:t>
      </w:r>
      <w:r w:rsidRPr="003C2F61">
        <w:rPr>
          <w:rFonts w:ascii="Arial" w:hAnsi="Arial" w:cs="Arial"/>
          <w:i/>
          <w:sz w:val="19"/>
          <w:szCs w:val="19"/>
          <w:lang w:val="fr-CA"/>
        </w:rPr>
        <w:t>service</w:t>
      </w:r>
      <w:r w:rsidRPr="003C2F61">
        <w:rPr>
          <w:rFonts w:ascii="Arial" w:hAnsi="Arial" w:cs="Arial"/>
          <w:sz w:val="19"/>
          <w:szCs w:val="19"/>
          <w:lang w:val="fr-CA"/>
        </w:rPr>
        <w:t xml:space="preserve"> soit défaillant ou non exécuté en raison d’interconnexions vers, depuis ou au sein de réseaux Internet publics</w:t>
      </w:r>
      <w:r w:rsidR="00B53752" w:rsidRPr="003C2F61">
        <w:rPr>
          <w:rFonts w:ascii="Arial" w:hAnsi="Arial" w:cs="Arial"/>
          <w:sz w:val="19"/>
          <w:szCs w:val="19"/>
          <w:lang w:val="fr-CA"/>
        </w:rPr>
        <w:t>.</w:t>
      </w:r>
      <w:bookmarkEnd w:id="137"/>
      <w:r w:rsidR="00B53752" w:rsidRPr="003C2F61">
        <w:rPr>
          <w:rFonts w:ascii="Arial" w:hAnsi="Arial" w:cs="Arial"/>
          <w:sz w:val="19"/>
          <w:szCs w:val="19"/>
          <w:lang w:val="fr-CA"/>
        </w:rPr>
        <w:t xml:space="preserve"> </w:t>
      </w:r>
    </w:p>
    <w:p w:rsidR="00A26EAD" w:rsidRPr="003C2F61" w:rsidRDefault="00A26EAD" w:rsidP="002E30E6">
      <w:pPr>
        <w:pStyle w:val="ListParagraph"/>
        <w:tabs>
          <w:tab w:val="left" w:pos="1440"/>
        </w:tabs>
        <w:ind w:left="1440" w:right="155"/>
        <w:jc w:val="both"/>
        <w:rPr>
          <w:rFonts w:ascii="Arial" w:hAnsi="Arial" w:cs="Arial"/>
          <w:sz w:val="20"/>
          <w:szCs w:val="20"/>
          <w:lang w:val="fr-CA"/>
        </w:rPr>
      </w:pPr>
    </w:p>
    <w:p w:rsidR="00956954" w:rsidRPr="003C2F61" w:rsidRDefault="00706756" w:rsidP="00956954">
      <w:pPr>
        <w:pStyle w:val="ListParagraph"/>
        <w:numPr>
          <w:ilvl w:val="1"/>
          <w:numId w:val="27"/>
        </w:numPr>
        <w:ind w:left="896" w:right="153" w:hanging="539"/>
        <w:jc w:val="both"/>
        <w:rPr>
          <w:rFonts w:ascii="Arial" w:hAnsi="Arial" w:cs="Arial"/>
          <w:sz w:val="19"/>
          <w:szCs w:val="19"/>
          <w:lang w:val="fr-CA"/>
        </w:rPr>
      </w:pPr>
      <w:bookmarkStart w:id="138" w:name="lt_pId164"/>
      <w:r w:rsidRPr="003C2F61">
        <w:rPr>
          <w:rFonts w:ascii="Arial" w:hAnsi="Arial" w:cs="Arial"/>
          <w:sz w:val="19"/>
          <w:szCs w:val="19"/>
          <w:lang w:val="fr-CA"/>
        </w:rPr>
        <w:lastRenderedPageBreak/>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l’installation et de la vérification de la compatibilité des </w:t>
      </w:r>
      <w:bookmarkStart w:id="139" w:name="lt_pId165"/>
      <w:bookmarkEnd w:id="138"/>
      <w:r w:rsidR="00893169" w:rsidRPr="003C2F61">
        <w:rPr>
          <w:rFonts w:ascii="Arial" w:hAnsi="Arial" w:cs="Arial"/>
          <w:sz w:val="19"/>
          <w:szCs w:val="19"/>
          <w:lang w:val="fr-CA"/>
        </w:rPr>
        <w:t xml:space="preserve">appareils fournis par le </w:t>
      </w:r>
      <w:r w:rsidR="00893169" w:rsidRPr="003C2F61">
        <w:rPr>
          <w:rFonts w:ascii="Arial" w:hAnsi="Arial" w:cs="Arial"/>
          <w:i/>
          <w:sz w:val="19"/>
          <w:szCs w:val="19"/>
          <w:lang w:val="fr-CA"/>
        </w:rPr>
        <w:t>client</w:t>
      </w:r>
      <w:r w:rsidR="00893169" w:rsidRPr="003C2F61">
        <w:rPr>
          <w:rFonts w:ascii="Arial" w:hAnsi="Arial" w:cs="Arial"/>
          <w:sz w:val="19"/>
          <w:szCs w:val="19"/>
          <w:lang w:val="fr-CA"/>
        </w:rPr>
        <w:t xml:space="preserve"> (ordinateurs, appareils mobiles, tablettes, ordinateurs portables, téléphones, etc.) ou des autres appareils pouvant être utilisés avec le </w:t>
      </w:r>
      <w:r w:rsidR="00893169" w:rsidRPr="003C2F61">
        <w:rPr>
          <w:rFonts w:ascii="Arial" w:hAnsi="Arial" w:cs="Arial"/>
          <w:i/>
          <w:sz w:val="19"/>
          <w:szCs w:val="19"/>
          <w:lang w:val="fr-CA"/>
        </w:rPr>
        <w:t>service</w:t>
      </w:r>
      <w:r w:rsidR="00893169" w:rsidRPr="003C2F61">
        <w:rPr>
          <w:rFonts w:ascii="Arial" w:hAnsi="Arial" w:cs="Arial"/>
          <w:sz w:val="19"/>
          <w:szCs w:val="19"/>
          <w:lang w:val="fr-CA"/>
        </w:rPr>
        <w:t xml:space="preserve">. </w:t>
      </w:r>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et accepte qu’</w:t>
      </w:r>
      <w:r w:rsidRPr="003C2F61">
        <w:rPr>
          <w:rFonts w:ascii="Arial" w:hAnsi="Arial" w:cs="Arial"/>
          <w:i/>
          <w:sz w:val="19"/>
          <w:szCs w:val="19"/>
          <w:lang w:val="fr-CA"/>
        </w:rPr>
        <w:t>Allstream</w:t>
      </w:r>
      <w:r w:rsidRPr="003C2F61">
        <w:rPr>
          <w:rFonts w:ascii="Arial" w:hAnsi="Arial" w:cs="Arial"/>
          <w:sz w:val="19"/>
          <w:szCs w:val="19"/>
          <w:lang w:val="fr-CA"/>
        </w:rPr>
        <w:t xml:space="preserve"> n’est pas responsable de la défaillance ou de l’inexécution de tout équipement ou logiciel fourni par le </w:t>
      </w:r>
      <w:r w:rsidRPr="003C2F61">
        <w:rPr>
          <w:rFonts w:ascii="Arial" w:hAnsi="Arial" w:cs="Arial"/>
          <w:i/>
          <w:sz w:val="19"/>
          <w:szCs w:val="19"/>
          <w:lang w:val="fr-CA"/>
        </w:rPr>
        <w:t>client</w:t>
      </w:r>
      <w:r w:rsidR="00B53752" w:rsidRPr="003C2F61">
        <w:rPr>
          <w:rFonts w:ascii="Arial" w:hAnsi="Arial" w:cs="Arial"/>
          <w:sz w:val="19"/>
          <w:szCs w:val="19"/>
          <w:lang w:val="fr-CA"/>
        </w:rPr>
        <w:t>.</w:t>
      </w:r>
      <w:bookmarkEnd w:id="139"/>
      <w:r w:rsidR="00B53752" w:rsidRPr="003C2F61">
        <w:rPr>
          <w:rFonts w:ascii="Arial" w:hAnsi="Arial" w:cs="Arial"/>
          <w:sz w:val="19"/>
          <w:szCs w:val="19"/>
          <w:lang w:val="fr-CA"/>
        </w:rPr>
        <w:t xml:space="preserve"> </w:t>
      </w:r>
      <w:bookmarkStart w:id="140" w:name="lt_pId166"/>
      <w:r w:rsidR="00B53752" w:rsidRPr="003C2F61">
        <w:rPr>
          <w:rFonts w:ascii="Arial" w:hAnsi="Arial" w:cs="Arial"/>
          <w:i/>
          <w:sz w:val="19"/>
          <w:szCs w:val="19"/>
          <w:lang w:val="fr-CA"/>
        </w:rPr>
        <w:t>Allstream</w:t>
      </w:r>
      <w:r w:rsidR="00B53752" w:rsidRPr="003C2F61">
        <w:rPr>
          <w:rFonts w:ascii="Arial" w:hAnsi="Arial" w:cs="Arial"/>
          <w:sz w:val="19"/>
          <w:szCs w:val="19"/>
          <w:lang w:val="fr-CA"/>
        </w:rPr>
        <w:t xml:space="preserve"> </w:t>
      </w:r>
      <w:r w:rsidR="00956954" w:rsidRPr="003C2F61">
        <w:rPr>
          <w:rFonts w:ascii="Arial" w:hAnsi="Arial" w:cs="Arial"/>
          <w:sz w:val="19"/>
          <w:szCs w:val="19"/>
          <w:lang w:val="fr-CA"/>
        </w:rPr>
        <w:t>n’est pas responsable des problèmes logiciels ou matériels de l</w:t>
      </w:r>
      <w:r w:rsidR="003C2F61">
        <w:rPr>
          <w:rFonts w:ascii="Arial" w:hAnsi="Arial" w:cs="Arial"/>
          <w:sz w:val="19"/>
          <w:szCs w:val="19"/>
          <w:lang w:val="fr-CA"/>
        </w:rPr>
        <w:t>’</w:t>
      </w:r>
      <w:r w:rsidR="00956954" w:rsidRPr="003C2F61">
        <w:rPr>
          <w:rFonts w:ascii="Arial" w:hAnsi="Arial" w:cs="Arial"/>
          <w:sz w:val="19"/>
          <w:szCs w:val="19"/>
          <w:lang w:val="fr-CA"/>
        </w:rPr>
        <w:t>utilisateur final, notamment les problèmes audio/vidéo (haut-parleur, casque, microphone, caméra) ou les problèmes de compatibilité avec le système d</w:t>
      </w:r>
      <w:r w:rsidR="003C2F61">
        <w:rPr>
          <w:rFonts w:ascii="Arial" w:hAnsi="Arial" w:cs="Arial"/>
          <w:sz w:val="19"/>
          <w:szCs w:val="19"/>
          <w:lang w:val="fr-CA"/>
        </w:rPr>
        <w:t>’</w:t>
      </w:r>
      <w:r w:rsidR="00956954" w:rsidRPr="003C2F61">
        <w:rPr>
          <w:rFonts w:ascii="Arial" w:hAnsi="Arial" w:cs="Arial"/>
          <w:sz w:val="19"/>
          <w:szCs w:val="19"/>
          <w:lang w:val="fr-CA"/>
        </w:rPr>
        <w:t xml:space="preserve">exploitation ou tout autre logiciel installé, comme les navigateurs utilisés conjointement avec le </w:t>
      </w:r>
      <w:r w:rsidR="00956954" w:rsidRPr="003C2F61">
        <w:rPr>
          <w:rFonts w:ascii="Arial" w:hAnsi="Arial" w:cs="Arial"/>
          <w:i/>
          <w:sz w:val="19"/>
          <w:szCs w:val="19"/>
          <w:lang w:val="fr-CA"/>
        </w:rPr>
        <w:t>service</w:t>
      </w:r>
      <w:r w:rsidR="00956954" w:rsidRPr="003C2F61">
        <w:rPr>
          <w:rFonts w:ascii="Arial" w:hAnsi="Arial" w:cs="Arial"/>
          <w:sz w:val="19"/>
          <w:szCs w:val="19"/>
          <w:lang w:val="fr-CA"/>
        </w:rPr>
        <w:t xml:space="preserve">. </w:t>
      </w:r>
    </w:p>
    <w:p w:rsidR="00956954" w:rsidRPr="003C2F61" w:rsidRDefault="00956954" w:rsidP="00956954">
      <w:pPr>
        <w:pStyle w:val="ListParagraph"/>
        <w:ind w:left="900"/>
        <w:rPr>
          <w:rFonts w:ascii="Arial" w:hAnsi="Arial" w:cs="Arial"/>
          <w:sz w:val="19"/>
          <w:szCs w:val="19"/>
          <w:lang w:val="fr-CA"/>
        </w:rPr>
      </w:pPr>
      <w:bookmarkStart w:id="141" w:name="lt_pId167"/>
      <w:bookmarkEnd w:id="140"/>
    </w:p>
    <w:p w:rsidR="00A26EAD" w:rsidRPr="003C2F61" w:rsidRDefault="00956954" w:rsidP="002E30E6">
      <w:pPr>
        <w:pStyle w:val="ListParagraph"/>
        <w:numPr>
          <w:ilvl w:val="1"/>
          <w:numId w:val="27"/>
        </w:numPr>
        <w:ind w:left="900" w:right="155" w:hanging="540"/>
        <w:jc w:val="both"/>
        <w:rPr>
          <w:rFonts w:ascii="Arial" w:hAnsi="Arial" w:cs="Arial"/>
          <w:sz w:val="19"/>
          <w:szCs w:val="19"/>
          <w:lang w:val="fr-CA"/>
        </w:rPr>
      </w:pPr>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l’installation et de la maintenance des logiciels clients fournis </w:t>
      </w:r>
      <w:r w:rsidR="00B53752" w:rsidRPr="003C2F61">
        <w:rPr>
          <w:rFonts w:ascii="Arial" w:hAnsi="Arial" w:cs="Arial"/>
          <w:sz w:val="19"/>
          <w:szCs w:val="19"/>
          <w:lang w:val="fr-CA"/>
        </w:rPr>
        <w:t xml:space="preserve">(Meeting </w:t>
      </w:r>
      <w:r w:rsidRPr="003C2F61">
        <w:rPr>
          <w:rFonts w:ascii="Arial" w:hAnsi="Arial" w:cs="Arial"/>
          <w:sz w:val="19"/>
          <w:szCs w:val="19"/>
          <w:lang w:val="fr-CA"/>
        </w:rPr>
        <w:t>et</w:t>
      </w:r>
      <w:r w:rsidR="00B53752" w:rsidRPr="003C2F61">
        <w:rPr>
          <w:rFonts w:ascii="Arial" w:hAnsi="Arial" w:cs="Arial"/>
          <w:sz w:val="19"/>
          <w:szCs w:val="19"/>
          <w:lang w:val="fr-CA"/>
        </w:rPr>
        <w:t xml:space="preserve"> Teams)</w:t>
      </w:r>
      <w:r w:rsidRPr="003C2F61">
        <w:rPr>
          <w:rFonts w:ascii="Arial" w:hAnsi="Arial" w:cs="Arial"/>
          <w:sz w:val="19"/>
          <w:szCs w:val="19"/>
          <w:lang w:val="fr-CA"/>
        </w:rPr>
        <w:t xml:space="preserve">, le cas échéant, et du soutien des utilisateurs finaux dans leur utilisation du </w:t>
      </w:r>
      <w:r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 xml:space="preserve"> </w:t>
      </w:r>
      <w:r w:rsidRPr="003C2F61">
        <w:rPr>
          <w:rFonts w:ascii="Arial" w:hAnsi="Arial" w:cs="Arial"/>
          <w:sz w:val="19"/>
          <w:szCs w:val="19"/>
          <w:lang w:val="fr-CA"/>
        </w:rPr>
        <w:t xml:space="preserve">et des </w:t>
      </w:r>
      <w:r w:rsidRPr="003C2F61">
        <w:rPr>
          <w:rFonts w:ascii="Arial" w:hAnsi="Arial" w:cs="Arial"/>
          <w:i/>
          <w:sz w:val="19"/>
          <w:szCs w:val="19"/>
          <w:lang w:val="fr-CA"/>
        </w:rPr>
        <w:t>ACSP</w:t>
      </w:r>
      <w:r w:rsidR="00B53752" w:rsidRPr="003C2F61">
        <w:rPr>
          <w:rFonts w:ascii="Arial" w:hAnsi="Arial" w:cs="Arial"/>
          <w:sz w:val="19"/>
          <w:szCs w:val="19"/>
          <w:lang w:val="fr-CA"/>
        </w:rPr>
        <w:t>.</w:t>
      </w:r>
      <w:bookmarkEnd w:id="141"/>
      <w:r w:rsidR="00B53752" w:rsidRPr="003C2F61">
        <w:rPr>
          <w:rFonts w:ascii="Arial" w:hAnsi="Arial" w:cs="Arial"/>
          <w:sz w:val="19"/>
          <w:szCs w:val="19"/>
          <w:lang w:val="fr-CA"/>
        </w:rPr>
        <w:t xml:space="preserve"> </w:t>
      </w:r>
      <w:bookmarkStart w:id="142" w:name="lt_pId168"/>
      <w:r w:rsidRPr="003C2F61">
        <w:rPr>
          <w:rFonts w:ascii="Arial" w:hAnsi="Arial" w:cs="Arial"/>
          <w:sz w:val="19"/>
          <w:szCs w:val="19"/>
          <w:lang w:val="fr-CA"/>
        </w:rPr>
        <w:t xml:space="preserve">Des mises à niveau logicielles seront fournies de temps à autre, et il revient au </w:t>
      </w:r>
      <w:r w:rsidRPr="003C2F61">
        <w:rPr>
          <w:rFonts w:ascii="Arial" w:hAnsi="Arial" w:cs="Arial"/>
          <w:i/>
          <w:sz w:val="19"/>
          <w:szCs w:val="19"/>
          <w:lang w:val="fr-CA"/>
        </w:rPr>
        <w:t>client</w:t>
      </w:r>
      <w:r w:rsidRPr="003C2F61">
        <w:rPr>
          <w:rFonts w:ascii="Arial" w:hAnsi="Arial" w:cs="Arial"/>
          <w:sz w:val="19"/>
          <w:szCs w:val="19"/>
          <w:lang w:val="fr-CA"/>
        </w:rPr>
        <w:t xml:space="preserve"> d’activer et de faciliter ces mises à niveau automatiques.</w:t>
      </w:r>
      <w:bookmarkEnd w:id="142"/>
      <w:r w:rsidR="00B53752" w:rsidRPr="003C2F61">
        <w:rPr>
          <w:rFonts w:ascii="Arial" w:hAnsi="Arial" w:cs="Arial"/>
          <w:sz w:val="19"/>
          <w:szCs w:val="19"/>
          <w:lang w:val="fr-CA"/>
        </w:rPr>
        <w:t xml:space="preserve"> </w:t>
      </w:r>
      <w:bookmarkStart w:id="143" w:name="lt_pId169"/>
      <w:r w:rsidR="00B53752" w:rsidRPr="003C2F61">
        <w:rPr>
          <w:rFonts w:ascii="Arial" w:hAnsi="Arial" w:cs="Arial"/>
          <w:sz w:val="19"/>
          <w:szCs w:val="19"/>
          <w:lang w:val="fr-CA"/>
        </w:rPr>
        <w:t>Les logiciels sont fournis «</w:t>
      </w:r>
      <w:r w:rsidR="003C2F61">
        <w:rPr>
          <w:rFonts w:ascii="Arial" w:hAnsi="Arial" w:cs="Arial"/>
          <w:sz w:val="19"/>
          <w:szCs w:val="19"/>
          <w:lang w:val="fr-CA"/>
        </w:rPr>
        <w:t> </w:t>
      </w:r>
      <w:r w:rsidR="00B53752" w:rsidRPr="003C2F61">
        <w:rPr>
          <w:rFonts w:ascii="Arial" w:hAnsi="Arial" w:cs="Arial"/>
          <w:sz w:val="19"/>
          <w:szCs w:val="19"/>
          <w:lang w:val="fr-CA"/>
        </w:rPr>
        <w:t>tels quels</w:t>
      </w:r>
      <w:r w:rsidR="003C2F61">
        <w:rPr>
          <w:rFonts w:ascii="Arial" w:hAnsi="Arial" w:cs="Arial"/>
          <w:sz w:val="19"/>
          <w:szCs w:val="19"/>
          <w:lang w:val="fr-CA"/>
        </w:rPr>
        <w:t> </w:t>
      </w:r>
      <w:r w:rsidR="00B53752" w:rsidRPr="003C2F61">
        <w:rPr>
          <w:rFonts w:ascii="Arial" w:hAnsi="Arial" w:cs="Arial"/>
          <w:sz w:val="19"/>
          <w:szCs w:val="19"/>
          <w:lang w:val="fr-CA"/>
        </w:rPr>
        <w:t>».</w:t>
      </w:r>
      <w:bookmarkEnd w:id="143"/>
      <w:r w:rsidR="00B53752" w:rsidRPr="003C2F61">
        <w:rPr>
          <w:rFonts w:ascii="Arial" w:hAnsi="Arial" w:cs="Arial"/>
          <w:sz w:val="19"/>
          <w:szCs w:val="19"/>
          <w:lang w:val="fr-CA"/>
        </w:rPr>
        <w:t xml:space="preserve"> </w:t>
      </w:r>
      <w:bookmarkStart w:id="144" w:name="lt_pId170"/>
      <w:r w:rsidR="00B53752" w:rsidRPr="003C2F61">
        <w:rPr>
          <w:rFonts w:ascii="Arial" w:hAnsi="Arial" w:cs="Arial"/>
          <w:sz w:val="19"/>
          <w:szCs w:val="19"/>
          <w:lang w:val="fr-CA"/>
        </w:rPr>
        <w:t xml:space="preserve">Le droit du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d’utiliser tout programme informatique inclus avec l’équipement est assujetti aux modalités de licence énoncées par les fournisseurs de tels programmes informatiques.</w:t>
      </w:r>
      <w:bookmarkEnd w:id="144"/>
      <w:r w:rsidR="00B53752" w:rsidRPr="003C2F61">
        <w:rPr>
          <w:rFonts w:ascii="Arial" w:hAnsi="Arial" w:cs="Arial"/>
          <w:sz w:val="19"/>
          <w:szCs w:val="19"/>
          <w:lang w:val="fr-CA"/>
        </w:rPr>
        <w:t xml:space="preserve"> </w:t>
      </w:r>
      <w:bookmarkStart w:id="145" w:name="lt_pId171"/>
      <w:r w:rsidR="00B53752" w:rsidRPr="003C2F61">
        <w:rPr>
          <w:rFonts w:ascii="Arial" w:hAnsi="Arial" w:cs="Arial"/>
          <w:sz w:val="19"/>
          <w:szCs w:val="19"/>
          <w:lang w:val="fr-CA"/>
        </w:rPr>
        <w:t xml:space="preserve">Si cela est requis par lesdits fournisseurs, le </w:t>
      </w:r>
      <w:r w:rsidR="00B53752" w:rsidRPr="003C2F61">
        <w:rPr>
          <w:rFonts w:ascii="Arial" w:hAnsi="Arial" w:cs="Arial"/>
          <w:i/>
          <w:sz w:val="19"/>
          <w:szCs w:val="19"/>
          <w:lang w:val="fr-CA"/>
        </w:rPr>
        <w:t>client</w:t>
      </w:r>
      <w:r w:rsidR="00B53752" w:rsidRPr="003C2F61">
        <w:rPr>
          <w:rFonts w:ascii="Arial" w:hAnsi="Arial" w:cs="Arial"/>
          <w:sz w:val="19"/>
          <w:szCs w:val="19"/>
          <w:lang w:val="fr-CA"/>
        </w:rPr>
        <w:t xml:space="preserve"> doit signer des contrats de licence d’utilisation avec lesdits fournisseurs dans le format requis par ces derniers.</w:t>
      </w:r>
      <w:bookmarkEnd w:id="145"/>
      <w:r w:rsidR="00B53752" w:rsidRPr="003C2F61">
        <w:rPr>
          <w:rFonts w:ascii="Arial" w:hAnsi="Arial" w:cs="Arial"/>
          <w:sz w:val="19"/>
          <w:szCs w:val="19"/>
          <w:lang w:val="fr-CA"/>
        </w:rPr>
        <w:t xml:space="preserve"> </w:t>
      </w:r>
      <w:bookmarkStart w:id="146" w:name="lt_pId172"/>
      <w:r w:rsidR="00893169" w:rsidRPr="003C2F61">
        <w:rPr>
          <w:rFonts w:ascii="Arial" w:hAnsi="Arial" w:cs="Arial"/>
          <w:sz w:val="19"/>
          <w:szCs w:val="19"/>
          <w:lang w:val="fr-CA"/>
        </w:rPr>
        <w:t xml:space="preserve">Pour les logiciels Cisco fournis dans le cadre de ce </w:t>
      </w:r>
      <w:r w:rsidR="00893169" w:rsidRPr="003C2F61">
        <w:rPr>
          <w:rFonts w:ascii="Arial" w:hAnsi="Arial" w:cs="Arial"/>
          <w:i/>
          <w:sz w:val="19"/>
          <w:szCs w:val="19"/>
          <w:lang w:val="fr-CA"/>
        </w:rPr>
        <w:t>s</w:t>
      </w:r>
      <w:r w:rsidR="00B53752" w:rsidRPr="003C2F61">
        <w:rPr>
          <w:rFonts w:ascii="Arial" w:hAnsi="Arial" w:cs="Arial"/>
          <w:i/>
          <w:sz w:val="19"/>
          <w:szCs w:val="19"/>
          <w:lang w:val="fr-CA"/>
        </w:rPr>
        <w:t>ervice</w:t>
      </w:r>
      <w:r w:rsidR="00B53752" w:rsidRPr="003C2F61">
        <w:rPr>
          <w:rFonts w:ascii="Arial" w:hAnsi="Arial" w:cs="Arial"/>
          <w:sz w:val="19"/>
          <w:szCs w:val="19"/>
          <w:lang w:val="fr-CA"/>
        </w:rPr>
        <w:t xml:space="preserve">, </w:t>
      </w:r>
      <w:r w:rsidR="00893169" w:rsidRPr="003C2F61">
        <w:rPr>
          <w:rFonts w:ascii="Arial" w:hAnsi="Arial" w:cs="Arial"/>
          <w:sz w:val="19"/>
          <w:szCs w:val="19"/>
          <w:lang w:val="fr-CA"/>
        </w:rPr>
        <w:t xml:space="preserve">le Contrat de licence d’utilisateur final (« EULA ») est disponible sur </w:t>
      </w:r>
      <w:hyperlink r:id="rId12" w:history="1">
        <w:r w:rsidR="00B53752" w:rsidRPr="003C2F61">
          <w:rPr>
            <w:rStyle w:val="Hyperlink"/>
            <w:rFonts w:ascii="Arial" w:hAnsi="Arial" w:cs="Arial"/>
            <w:sz w:val="19"/>
            <w:szCs w:val="19"/>
            <w:lang w:val="fr-CA"/>
          </w:rPr>
          <w:t>http://www.cisco.com/go/eula</w:t>
        </w:r>
      </w:hyperlink>
      <w:r w:rsidR="00B53752" w:rsidRPr="003C2F61">
        <w:rPr>
          <w:rFonts w:ascii="Arial" w:hAnsi="Arial" w:cs="Arial"/>
          <w:sz w:val="19"/>
          <w:szCs w:val="19"/>
          <w:lang w:val="fr-CA"/>
        </w:rPr>
        <w:t>.</w:t>
      </w:r>
      <w:bookmarkEnd w:id="146"/>
      <w:r w:rsidR="00B53752" w:rsidRPr="003C2F61">
        <w:rPr>
          <w:rFonts w:ascii="Arial" w:hAnsi="Arial" w:cs="Arial"/>
          <w:sz w:val="19"/>
          <w:szCs w:val="19"/>
          <w:lang w:val="fr-CA"/>
        </w:rPr>
        <w:t xml:space="preserve"> </w:t>
      </w:r>
    </w:p>
    <w:p w:rsidR="00A26EAD" w:rsidRPr="003C2F61" w:rsidRDefault="00A26EAD" w:rsidP="002E30E6">
      <w:pPr>
        <w:pStyle w:val="ListParagraph"/>
        <w:ind w:left="1155" w:right="155"/>
        <w:jc w:val="both"/>
        <w:rPr>
          <w:rFonts w:ascii="Arial" w:hAnsi="Arial" w:cs="Arial"/>
          <w:sz w:val="19"/>
          <w:szCs w:val="19"/>
          <w:lang w:val="fr-CA"/>
        </w:rPr>
      </w:pPr>
    </w:p>
    <w:p w:rsidR="00A26EAD" w:rsidRPr="003C2F61" w:rsidRDefault="00893169" w:rsidP="002E30E6">
      <w:pPr>
        <w:pStyle w:val="ListParagraph"/>
        <w:numPr>
          <w:ilvl w:val="1"/>
          <w:numId w:val="27"/>
        </w:numPr>
        <w:ind w:left="900" w:right="155" w:hanging="540"/>
        <w:jc w:val="both"/>
        <w:rPr>
          <w:rFonts w:ascii="Arial" w:hAnsi="Arial" w:cs="Arial"/>
          <w:sz w:val="19"/>
          <w:szCs w:val="19"/>
          <w:lang w:val="fr-CA"/>
        </w:rPr>
      </w:pPr>
      <w:bookmarkStart w:id="147" w:name="lt_pId173"/>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w:t>
      </w:r>
      <w:r w:rsidR="00015692" w:rsidRPr="003C2F61">
        <w:rPr>
          <w:rFonts w:ascii="Arial" w:hAnsi="Arial" w:cs="Arial"/>
          <w:sz w:val="19"/>
          <w:szCs w:val="19"/>
          <w:lang w:val="fr-CA"/>
        </w:rPr>
        <w:t xml:space="preserve">u maintien de </w:t>
      </w:r>
      <w:r w:rsidRPr="003C2F61">
        <w:rPr>
          <w:rFonts w:ascii="Arial" w:hAnsi="Arial" w:cs="Arial"/>
          <w:sz w:val="19"/>
          <w:szCs w:val="19"/>
          <w:lang w:val="fr-CA"/>
        </w:rPr>
        <w:t>la sécurité de tous les comptes d’utilisateur (</w:t>
      </w:r>
      <w:r w:rsidRPr="003C2F61">
        <w:rPr>
          <w:rFonts w:ascii="Arial" w:hAnsi="Arial" w:cs="Arial"/>
          <w:i/>
          <w:sz w:val="19"/>
          <w:szCs w:val="19"/>
          <w:lang w:val="fr-CA"/>
        </w:rPr>
        <w:t xml:space="preserve">utilisateurs </w:t>
      </w:r>
      <w:r w:rsidR="00234065" w:rsidRPr="003C2F61">
        <w:rPr>
          <w:rFonts w:ascii="Arial" w:hAnsi="Arial" w:cs="Arial"/>
          <w:i/>
          <w:sz w:val="19"/>
          <w:szCs w:val="19"/>
          <w:lang w:val="fr-CA"/>
        </w:rPr>
        <w:t>habilités</w:t>
      </w:r>
      <w:r w:rsidR="00234065" w:rsidRPr="003C2F61">
        <w:rPr>
          <w:rFonts w:ascii="Arial" w:hAnsi="Arial" w:cs="Arial"/>
          <w:sz w:val="19"/>
          <w:szCs w:val="19"/>
          <w:lang w:val="fr-CA"/>
        </w:rPr>
        <w:t xml:space="preserve"> </w:t>
      </w:r>
      <w:r w:rsidRPr="003C2F61">
        <w:rPr>
          <w:rFonts w:ascii="Arial" w:hAnsi="Arial" w:cs="Arial"/>
          <w:sz w:val="19"/>
          <w:szCs w:val="19"/>
          <w:lang w:val="fr-CA"/>
        </w:rPr>
        <w:t xml:space="preserve">et </w:t>
      </w:r>
      <w:r w:rsidRPr="003C2F61">
        <w:rPr>
          <w:rFonts w:ascii="Arial" w:hAnsi="Arial" w:cs="Arial"/>
          <w:i/>
          <w:sz w:val="19"/>
          <w:szCs w:val="19"/>
          <w:lang w:val="fr-CA"/>
        </w:rPr>
        <w:t>administrateur</w:t>
      </w:r>
      <w:r w:rsidRPr="003C2F61">
        <w:rPr>
          <w:rFonts w:ascii="Arial" w:hAnsi="Arial" w:cs="Arial"/>
          <w:sz w:val="19"/>
          <w:szCs w:val="19"/>
          <w:lang w:val="fr-CA"/>
        </w:rPr>
        <w:t xml:space="preserve">) grâce à des politiques de sécurité appropriées, afin de protéger les mots de passe et/ou les NIP; il doit retirer rapidement l’accès aux employés qui ne sont plus autorisés à utiliser le </w:t>
      </w:r>
      <w:r w:rsidRPr="003C2F61">
        <w:rPr>
          <w:rFonts w:ascii="Arial" w:hAnsi="Arial" w:cs="Arial"/>
          <w:i/>
          <w:sz w:val="19"/>
          <w:szCs w:val="19"/>
          <w:lang w:val="fr-CA"/>
        </w:rPr>
        <w:t>service</w:t>
      </w:r>
      <w:r w:rsidRPr="003C2F61">
        <w:rPr>
          <w:rFonts w:ascii="Arial" w:hAnsi="Arial" w:cs="Arial"/>
          <w:sz w:val="19"/>
          <w:szCs w:val="19"/>
          <w:lang w:val="fr-CA"/>
        </w:rPr>
        <w:t>.</w:t>
      </w:r>
      <w:bookmarkEnd w:id="147"/>
      <w:r w:rsidR="00B53752" w:rsidRPr="003C2F61">
        <w:rPr>
          <w:rFonts w:ascii="Arial" w:hAnsi="Arial" w:cs="Arial"/>
          <w:sz w:val="19"/>
          <w:szCs w:val="19"/>
          <w:lang w:val="fr-CA"/>
        </w:rPr>
        <w:t xml:space="preserve"> </w:t>
      </w:r>
      <w:bookmarkStart w:id="148" w:name="lt_pId174"/>
      <w:r w:rsidR="00015692" w:rsidRPr="003C2F61">
        <w:rPr>
          <w:rFonts w:ascii="Arial" w:hAnsi="Arial" w:cs="Arial"/>
          <w:sz w:val="19"/>
          <w:szCs w:val="19"/>
          <w:lang w:val="fr-CA"/>
        </w:rPr>
        <w:t xml:space="preserve">Le </w:t>
      </w:r>
      <w:r w:rsidR="00015692" w:rsidRPr="003C2F61">
        <w:rPr>
          <w:rFonts w:ascii="Arial" w:hAnsi="Arial" w:cs="Arial"/>
          <w:i/>
          <w:sz w:val="19"/>
          <w:szCs w:val="19"/>
          <w:lang w:val="fr-CA"/>
        </w:rPr>
        <w:t>client</w:t>
      </w:r>
      <w:r w:rsidR="00015692" w:rsidRPr="003C2F61">
        <w:rPr>
          <w:rFonts w:ascii="Arial" w:hAnsi="Arial" w:cs="Arial"/>
          <w:sz w:val="19"/>
          <w:szCs w:val="19"/>
          <w:lang w:val="fr-CA"/>
        </w:rPr>
        <w:t xml:space="preserve"> est responsable de tous les frais engagés pour l</w:t>
      </w:r>
      <w:r w:rsidR="003C2F61">
        <w:rPr>
          <w:rFonts w:ascii="Arial" w:hAnsi="Arial" w:cs="Arial"/>
          <w:sz w:val="19"/>
          <w:szCs w:val="19"/>
          <w:lang w:val="fr-CA"/>
        </w:rPr>
        <w:t>’</w:t>
      </w:r>
      <w:r w:rsidR="00015692" w:rsidRPr="003C2F61">
        <w:rPr>
          <w:rFonts w:ascii="Arial" w:hAnsi="Arial" w:cs="Arial"/>
          <w:sz w:val="19"/>
          <w:szCs w:val="19"/>
          <w:lang w:val="fr-CA"/>
        </w:rPr>
        <w:t xml:space="preserve">utilisation du </w:t>
      </w:r>
      <w:r w:rsidR="00015692" w:rsidRPr="003C2F61">
        <w:rPr>
          <w:rFonts w:ascii="Arial" w:hAnsi="Arial" w:cs="Arial"/>
          <w:i/>
          <w:sz w:val="19"/>
          <w:szCs w:val="19"/>
          <w:lang w:val="fr-CA"/>
        </w:rPr>
        <w:t>service</w:t>
      </w:r>
      <w:r w:rsidR="00015692" w:rsidRPr="003C2F61">
        <w:rPr>
          <w:rFonts w:ascii="Arial" w:hAnsi="Arial" w:cs="Arial"/>
          <w:sz w:val="19"/>
          <w:szCs w:val="19"/>
          <w:lang w:val="fr-CA"/>
        </w:rPr>
        <w:t xml:space="preserve"> par tous ses </w:t>
      </w:r>
      <w:r w:rsidR="00015692" w:rsidRPr="003C2F61">
        <w:rPr>
          <w:rFonts w:ascii="Arial" w:hAnsi="Arial" w:cs="Arial"/>
          <w:i/>
          <w:sz w:val="19"/>
          <w:szCs w:val="19"/>
          <w:lang w:val="fr-CA"/>
        </w:rPr>
        <w:t>utilisateurs habilités</w:t>
      </w:r>
      <w:r w:rsidR="00015692" w:rsidRPr="003C2F61">
        <w:rPr>
          <w:rFonts w:ascii="Arial" w:hAnsi="Arial" w:cs="Arial"/>
          <w:sz w:val="19"/>
          <w:szCs w:val="19"/>
          <w:lang w:val="fr-CA"/>
        </w:rPr>
        <w:t xml:space="preserve"> et </w:t>
      </w:r>
      <w:r w:rsidR="00015692" w:rsidRPr="003C2F61">
        <w:rPr>
          <w:rFonts w:ascii="Arial" w:hAnsi="Arial" w:cs="Arial"/>
          <w:i/>
          <w:sz w:val="19"/>
          <w:szCs w:val="19"/>
          <w:lang w:val="fr-CA"/>
        </w:rPr>
        <w:t>administrateurs</w:t>
      </w:r>
      <w:r w:rsidR="00015692" w:rsidRPr="003C2F61">
        <w:rPr>
          <w:rFonts w:ascii="Arial" w:hAnsi="Arial" w:cs="Arial"/>
          <w:sz w:val="19"/>
          <w:szCs w:val="19"/>
          <w:lang w:val="fr-CA"/>
        </w:rPr>
        <w:t xml:space="preserve">. En demandant et en utilisant le </w:t>
      </w:r>
      <w:r w:rsidR="00015692" w:rsidRPr="003C2F61">
        <w:rPr>
          <w:rFonts w:ascii="Arial" w:hAnsi="Arial" w:cs="Arial"/>
          <w:i/>
          <w:sz w:val="19"/>
          <w:szCs w:val="19"/>
          <w:lang w:val="fr-CA"/>
        </w:rPr>
        <w:t>service</w:t>
      </w:r>
      <w:r w:rsidR="00015692" w:rsidRPr="003C2F61">
        <w:rPr>
          <w:rFonts w:ascii="Arial" w:hAnsi="Arial" w:cs="Arial"/>
          <w:sz w:val="19"/>
          <w:szCs w:val="19"/>
          <w:lang w:val="fr-CA"/>
        </w:rPr>
        <w:t xml:space="preserve">, le </w:t>
      </w:r>
      <w:r w:rsidR="00015692" w:rsidRPr="003C2F61">
        <w:rPr>
          <w:rFonts w:ascii="Arial" w:hAnsi="Arial" w:cs="Arial"/>
          <w:i/>
          <w:sz w:val="19"/>
          <w:szCs w:val="19"/>
          <w:lang w:val="fr-CA"/>
        </w:rPr>
        <w:t>client</w:t>
      </w:r>
      <w:r w:rsidR="00015692" w:rsidRPr="003C2F61">
        <w:rPr>
          <w:rFonts w:ascii="Arial" w:hAnsi="Arial" w:cs="Arial"/>
          <w:sz w:val="19"/>
          <w:szCs w:val="19"/>
          <w:lang w:val="fr-CA"/>
        </w:rPr>
        <w:t xml:space="preserve"> consent également au </w:t>
      </w:r>
      <w:bookmarkStart w:id="149" w:name="lt_pId175"/>
      <w:bookmarkEnd w:id="148"/>
      <w:r w:rsidR="00015692" w:rsidRPr="003C2F61">
        <w:rPr>
          <w:rFonts w:ascii="Arial" w:hAnsi="Arial" w:cs="Arial"/>
          <w:sz w:val="19"/>
          <w:szCs w:val="19"/>
          <w:lang w:val="fr-CA"/>
        </w:rPr>
        <w:t>«</w:t>
      </w:r>
      <w:r w:rsidR="003C2F61">
        <w:rPr>
          <w:rFonts w:ascii="Arial" w:hAnsi="Arial" w:cs="Arial"/>
          <w:sz w:val="19"/>
          <w:szCs w:val="19"/>
          <w:lang w:val="fr-CA"/>
        </w:rPr>
        <w:t> </w:t>
      </w:r>
      <w:r w:rsidR="00015692" w:rsidRPr="003C2F61">
        <w:rPr>
          <w:rFonts w:ascii="Arial" w:hAnsi="Arial" w:cs="Arial"/>
          <w:sz w:val="19"/>
          <w:szCs w:val="19"/>
          <w:lang w:val="fr-CA"/>
        </w:rPr>
        <w:t>Cisco Universal Cloud Agreement</w:t>
      </w:r>
      <w:r w:rsidR="003C2F61">
        <w:rPr>
          <w:rFonts w:ascii="Arial" w:hAnsi="Arial" w:cs="Arial"/>
          <w:sz w:val="19"/>
          <w:szCs w:val="19"/>
          <w:lang w:val="fr-CA"/>
        </w:rPr>
        <w:t> </w:t>
      </w:r>
      <w:r w:rsidR="00015692" w:rsidRPr="003C2F61">
        <w:rPr>
          <w:rFonts w:ascii="Arial" w:hAnsi="Arial" w:cs="Arial"/>
          <w:sz w:val="19"/>
          <w:szCs w:val="19"/>
          <w:lang w:val="fr-CA"/>
        </w:rPr>
        <w:t xml:space="preserve">» et à la description de l’offre applicable qui sont disponibles sur </w:t>
      </w:r>
      <w:hyperlink r:id="rId13" w:history="1">
        <w:r w:rsidR="00B53752" w:rsidRPr="003C2F61">
          <w:rPr>
            <w:rStyle w:val="Hyperlink"/>
            <w:rFonts w:ascii="Arial" w:hAnsi="Arial" w:cs="Arial"/>
            <w:sz w:val="19"/>
            <w:szCs w:val="19"/>
            <w:lang w:val="fr-CA"/>
          </w:rPr>
          <w:t>https://www.cisco.com/go/cloudterms</w:t>
        </w:r>
      </w:hyperlink>
      <w:r w:rsidR="00B53752" w:rsidRPr="003C2F61">
        <w:rPr>
          <w:rFonts w:ascii="Arial" w:hAnsi="Arial" w:cs="Arial"/>
          <w:sz w:val="19"/>
          <w:szCs w:val="19"/>
          <w:lang w:val="fr-CA"/>
        </w:rPr>
        <w:t>.</w:t>
      </w:r>
      <w:bookmarkEnd w:id="149"/>
    </w:p>
    <w:p w:rsidR="00A26EAD" w:rsidRPr="003C2F61" w:rsidRDefault="00B53752" w:rsidP="002E30E6">
      <w:pPr>
        <w:pStyle w:val="ListParagraph"/>
        <w:ind w:left="1155" w:right="155"/>
        <w:jc w:val="both"/>
        <w:rPr>
          <w:rFonts w:ascii="Arial" w:hAnsi="Arial" w:cs="Arial"/>
          <w:sz w:val="19"/>
          <w:szCs w:val="19"/>
          <w:lang w:val="fr-CA"/>
        </w:rPr>
      </w:pPr>
      <w:r w:rsidRPr="003C2F61">
        <w:rPr>
          <w:rFonts w:ascii="Arial" w:hAnsi="Arial" w:cs="Arial"/>
          <w:sz w:val="19"/>
          <w:szCs w:val="19"/>
          <w:lang w:val="fr-CA"/>
        </w:rPr>
        <w:t xml:space="preserve">  </w:t>
      </w:r>
    </w:p>
    <w:p w:rsidR="009F3802" w:rsidRPr="003C2F61" w:rsidRDefault="009F3802" w:rsidP="00015692">
      <w:pPr>
        <w:pStyle w:val="ListParagraph"/>
        <w:numPr>
          <w:ilvl w:val="1"/>
          <w:numId w:val="27"/>
        </w:numPr>
        <w:ind w:left="896" w:right="153" w:hanging="539"/>
        <w:jc w:val="both"/>
        <w:rPr>
          <w:rFonts w:ascii="Arial" w:hAnsi="Arial" w:cs="Arial"/>
          <w:sz w:val="19"/>
          <w:szCs w:val="19"/>
          <w:lang w:val="fr-CA"/>
        </w:rPr>
      </w:pPr>
      <w:bookmarkStart w:id="150" w:name="lt_pId176"/>
      <w:r w:rsidRPr="003C2F61">
        <w:rPr>
          <w:rFonts w:ascii="Arial" w:hAnsi="Arial" w:cs="Arial"/>
          <w:sz w:val="19"/>
          <w:szCs w:val="19"/>
          <w:lang w:val="fr-CA"/>
        </w:rPr>
        <w:t xml:space="preserve">Pour utiliser le </w:t>
      </w:r>
      <w:r w:rsidRPr="003C2F61">
        <w:rPr>
          <w:rFonts w:ascii="Arial" w:hAnsi="Arial" w:cs="Arial"/>
          <w:i/>
          <w:sz w:val="19"/>
          <w:szCs w:val="19"/>
          <w:lang w:val="fr-CA"/>
        </w:rPr>
        <w:t>service</w:t>
      </w:r>
      <w:r w:rsidRPr="003C2F61">
        <w:rPr>
          <w:rFonts w:ascii="Arial" w:hAnsi="Arial" w:cs="Arial"/>
          <w:sz w:val="19"/>
          <w:szCs w:val="19"/>
          <w:lang w:val="fr-CA"/>
        </w:rPr>
        <w:t>, les utilisateurs peuvent se servir d</w:t>
      </w:r>
      <w:r w:rsidR="003C2F61">
        <w:rPr>
          <w:rFonts w:ascii="Arial" w:hAnsi="Arial" w:cs="Arial"/>
          <w:sz w:val="19"/>
          <w:szCs w:val="19"/>
          <w:lang w:val="fr-CA"/>
        </w:rPr>
        <w:t>’</w:t>
      </w:r>
      <w:r w:rsidRPr="003C2F61">
        <w:rPr>
          <w:rFonts w:ascii="Arial" w:hAnsi="Arial" w:cs="Arial"/>
          <w:sz w:val="19"/>
          <w:szCs w:val="19"/>
          <w:lang w:val="fr-CA"/>
        </w:rPr>
        <w:t xml:space="preserve">un client basé sur un navigateur ou télécharger et installer localement le logiciel du </w:t>
      </w:r>
      <w:r w:rsidRPr="003C2F61">
        <w:rPr>
          <w:rFonts w:ascii="Arial" w:hAnsi="Arial" w:cs="Arial"/>
          <w:i/>
          <w:sz w:val="19"/>
          <w:szCs w:val="19"/>
          <w:lang w:val="fr-CA"/>
        </w:rPr>
        <w:t>service</w:t>
      </w:r>
      <w:r w:rsidRPr="003C2F61">
        <w:rPr>
          <w:rFonts w:ascii="Arial" w:hAnsi="Arial" w:cs="Arial"/>
          <w:sz w:val="19"/>
          <w:szCs w:val="19"/>
          <w:lang w:val="fr-CA"/>
        </w:rPr>
        <w:t>, ce qui nécessitera des droits d</w:t>
      </w:r>
      <w:r w:rsidR="003C2F61">
        <w:rPr>
          <w:rFonts w:ascii="Arial" w:hAnsi="Arial" w:cs="Arial"/>
          <w:sz w:val="19"/>
          <w:szCs w:val="19"/>
          <w:lang w:val="fr-CA"/>
        </w:rPr>
        <w:t>’</w:t>
      </w:r>
      <w:r w:rsidRPr="003C2F61">
        <w:rPr>
          <w:rFonts w:ascii="Arial" w:hAnsi="Arial" w:cs="Arial"/>
          <w:sz w:val="19"/>
          <w:szCs w:val="19"/>
          <w:lang w:val="fr-CA"/>
        </w:rPr>
        <w:t>utilisation supplémentaires sur la machine locale. L</w:t>
      </w:r>
      <w:r w:rsidR="003C2F61">
        <w:rPr>
          <w:rFonts w:ascii="Arial" w:hAnsi="Arial" w:cs="Arial"/>
          <w:sz w:val="19"/>
          <w:szCs w:val="19"/>
          <w:lang w:val="fr-CA"/>
        </w:rPr>
        <w:t>’</w:t>
      </w:r>
      <w:r w:rsidRPr="003C2F61">
        <w:rPr>
          <w:rFonts w:ascii="Arial" w:hAnsi="Arial" w:cs="Arial"/>
          <w:sz w:val="19"/>
          <w:szCs w:val="19"/>
          <w:lang w:val="fr-CA"/>
        </w:rPr>
        <w:t>ensemble de fonctions et l</w:t>
      </w:r>
      <w:r w:rsidR="003C2F61">
        <w:rPr>
          <w:rFonts w:ascii="Arial" w:hAnsi="Arial" w:cs="Arial"/>
          <w:sz w:val="19"/>
          <w:szCs w:val="19"/>
          <w:lang w:val="fr-CA"/>
        </w:rPr>
        <w:t>’</w:t>
      </w:r>
      <w:r w:rsidRPr="003C2F61">
        <w:rPr>
          <w:rFonts w:ascii="Arial" w:hAnsi="Arial" w:cs="Arial"/>
          <w:sz w:val="19"/>
          <w:szCs w:val="19"/>
          <w:lang w:val="fr-CA"/>
        </w:rPr>
        <w:t>expérience utilisateur varient en fonction de l</w:t>
      </w:r>
      <w:r w:rsidR="003C2F61">
        <w:rPr>
          <w:rFonts w:ascii="Arial" w:hAnsi="Arial" w:cs="Arial"/>
          <w:sz w:val="19"/>
          <w:szCs w:val="19"/>
          <w:lang w:val="fr-CA"/>
        </w:rPr>
        <w:t>’</w:t>
      </w:r>
      <w:r w:rsidRPr="003C2F61">
        <w:rPr>
          <w:rFonts w:ascii="Arial" w:hAnsi="Arial" w:cs="Arial"/>
          <w:sz w:val="19"/>
          <w:szCs w:val="19"/>
          <w:lang w:val="fr-CA"/>
        </w:rPr>
        <w:t xml:space="preserve">option sélectionnée. Le </w:t>
      </w:r>
      <w:r w:rsidRPr="003C2F61">
        <w:rPr>
          <w:rFonts w:ascii="Arial" w:hAnsi="Arial" w:cs="Arial"/>
          <w:i/>
          <w:sz w:val="19"/>
          <w:szCs w:val="19"/>
          <w:lang w:val="fr-CA"/>
        </w:rPr>
        <w:t>client</w:t>
      </w:r>
      <w:r w:rsidRPr="003C2F61">
        <w:rPr>
          <w:rFonts w:ascii="Arial" w:hAnsi="Arial" w:cs="Arial"/>
          <w:sz w:val="19"/>
          <w:szCs w:val="19"/>
          <w:lang w:val="fr-CA"/>
        </w:rPr>
        <w:t xml:space="preserve"> reconnaît que l</w:t>
      </w:r>
      <w:r w:rsidR="003C2F61">
        <w:rPr>
          <w:rFonts w:ascii="Arial" w:hAnsi="Arial" w:cs="Arial"/>
          <w:sz w:val="19"/>
          <w:szCs w:val="19"/>
          <w:lang w:val="fr-CA"/>
        </w:rPr>
        <w:t>’</w:t>
      </w:r>
      <w:r w:rsidRPr="003C2F61">
        <w:rPr>
          <w:rFonts w:ascii="Arial" w:hAnsi="Arial" w:cs="Arial"/>
          <w:sz w:val="19"/>
          <w:szCs w:val="19"/>
          <w:lang w:val="fr-CA"/>
        </w:rPr>
        <w:t xml:space="preserve">ensemble de fonctions peut être limité, en particulier pour les invités ayant des droits limités sur leur appareil. </w:t>
      </w:r>
      <w:r w:rsidRPr="003C2F61">
        <w:rPr>
          <w:rFonts w:ascii="Arial" w:hAnsi="Arial" w:cs="Arial"/>
          <w:i/>
          <w:sz w:val="19"/>
          <w:szCs w:val="19"/>
          <w:lang w:val="fr-CA"/>
        </w:rPr>
        <w:t>Allstream</w:t>
      </w:r>
      <w:r w:rsidRPr="003C2F61">
        <w:rPr>
          <w:rFonts w:ascii="Arial" w:hAnsi="Arial" w:cs="Arial"/>
          <w:sz w:val="19"/>
          <w:szCs w:val="19"/>
          <w:lang w:val="fr-CA"/>
        </w:rPr>
        <w:t xml:space="preserve"> n’est pas responsable des problèmes de logiciel ou de navigateur. </w:t>
      </w:r>
    </w:p>
    <w:p w:rsidR="009F3802" w:rsidRPr="003C2F61" w:rsidRDefault="009F3802" w:rsidP="009F3802">
      <w:pPr>
        <w:pStyle w:val="ListParagraph"/>
        <w:rPr>
          <w:rFonts w:ascii="Arial" w:hAnsi="Arial" w:cs="Arial"/>
          <w:sz w:val="19"/>
          <w:szCs w:val="19"/>
          <w:lang w:val="fr-CA"/>
        </w:rPr>
      </w:pPr>
    </w:p>
    <w:p w:rsidR="00AA3836" w:rsidRPr="003C2F61" w:rsidRDefault="00AA3836" w:rsidP="00AA3836">
      <w:pPr>
        <w:pStyle w:val="ListParagraph"/>
        <w:numPr>
          <w:ilvl w:val="1"/>
          <w:numId w:val="27"/>
        </w:numPr>
        <w:ind w:left="896" w:right="153" w:hanging="539"/>
        <w:jc w:val="both"/>
        <w:rPr>
          <w:rFonts w:ascii="Arial" w:hAnsi="Arial" w:cs="Arial"/>
          <w:sz w:val="19"/>
          <w:szCs w:val="19"/>
          <w:lang w:val="fr-CA"/>
        </w:rPr>
      </w:pPr>
      <w:bookmarkStart w:id="151" w:name="lt_pId180"/>
      <w:bookmarkEnd w:id="150"/>
      <w:r w:rsidRPr="003C2F61">
        <w:rPr>
          <w:rFonts w:ascii="Arial" w:hAnsi="Arial" w:cs="Arial"/>
          <w:sz w:val="19"/>
          <w:szCs w:val="19"/>
          <w:lang w:val="fr-CA"/>
        </w:rPr>
        <w:t>Pour les applications utilisant le logiciel Microsoft Office</w:t>
      </w:r>
      <w:r w:rsidR="00D55CBE">
        <w:rPr>
          <w:rFonts w:ascii="Arial" w:hAnsi="Arial" w:cs="Arial"/>
          <w:sz w:val="19"/>
          <w:szCs w:val="19"/>
          <w:lang w:val="fr-CA"/>
        </w:rPr>
        <w:t> </w:t>
      </w:r>
      <w:r w:rsidRPr="003C2F61">
        <w:rPr>
          <w:rFonts w:ascii="Arial" w:hAnsi="Arial" w:cs="Arial"/>
          <w:sz w:val="19"/>
          <w:szCs w:val="19"/>
          <w:lang w:val="fr-CA"/>
        </w:rPr>
        <w:t>365 fourni par le client pour l</w:t>
      </w:r>
      <w:r w:rsidR="003C2F61">
        <w:rPr>
          <w:rFonts w:ascii="Arial" w:hAnsi="Arial" w:cs="Arial"/>
          <w:sz w:val="19"/>
          <w:szCs w:val="19"/>
          <w:lang w:val="fr-CA"/>
        </w:rPr>
        <w:t>’</w:t>
      </w:r>
      <w:r w:rsidRPr="003C2F61">
        <w:rPr>
          <w:rFonts w:ascii="Arial" w:hAnsi="Arial" w:cs="Arial"/>
          <w:sz w:val="19"/>
          <w:szCs w:val="19"/>
          <w:lang w:val="fr-CA"/>
        </w:rPr>
        <w:t>authentification et l</w:t>
      </w:r>
      <w:r w:rsidR="003C2F61">
        <w:rPr>
          <w:rFonts w:ascii="Arial" w:hAnsi="Arial" w:cs="Arial"/>
          <w:sz w:val="19"/>
          <w:szCs w:val="19"/>
          <w:lang w:val="fr-CA"/>
        </w:rPr>
        <w:t>’</w:t>
      </w:r>
      <w:r w:rsidRPr="003C2F61">
        <w:rPr>
          <w:rFonts w:ascii="Arial" w:hAnsi="Arial" w:cs="Arial"/>
          <w:sz w:val="19"/>
          <w:szCs w:val="19"/>
          <w:lang w:val="fr-CA"/>
        </w:rPr>
        <w:t xml:space="preserve">autorisation, 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la gestion de ses utilisateurs sur cette plateforme ainsi que sur le portail de </w:t>
      </w:r>
      <w:r w:rsidRPr="003C2F61">
        <w:rPr>
          <w:rFonts w:ascii="Arial" w:hAnsi="Arial" w:cs="Arial"/>
          <w:i/>
          <w:sz w:val="19"/>
          <w:szCs w:val="19"/>
          <w:lang w:val="fr-CA"/>
        </w:rPr>
        <w:t>service</w:t>
      </w:r>
      <w:r w:rsidRPr="003C2F61">
        <w:rPr>
          <w:rFonts w:ascii="Arial" w:hAnsi="Arial" w:cs="Arial"/>
          <w:sz w:val="19"/>
          <w:szCs w:val="19"/>
          <w:lang w:val="fr-CA"/>
        </w:rPr>
        <w:t xml:space="preserve"> local. Pour les applications utilisant l</w:t>
      </w:r>
      <w:r w:rsidR="003C2F61">
        <w:rPr>
          <w:rFonts w:ascii="Arial" w:hAnsi="Arial" w:cs="Arial"/>
          <w:sz w:val="19"/>
          <w:szCs w:val="19"/>
          <w:lang w:val="fr-CA"/>
        </w:rPr>
        <w:t>’</w:t>
      </w:r>
      <w:r w:rsidRPr="003C2F61">
        <w:rPr>
          <w:rFonts w:ascii="Arial" w:hAnsi="Arial" w:cs="Arial"/>
          <w:sz w:val="19"/>
          <w:szCs w:val="19"/>
          <w:lang w:val="fr-CA"/>
        </w:rPr>
        <w:t>application Calendrier fournie par le client (Google G Suite ou Microsoft Office</w:t>
      </w:r>
      <w:r w:rsidR="00D55CBE">
        <w:rPr>
          <w:rFonts w:ascii="Arial" w:hAnsi="Arial" w:cs="Arial"/>
          <w:sz w:val="19"/>
          <w:szCs w:val="19"/>
          <w:lang w:val="fr-CA"/>
        </w:rPr>
        <w:t> </w:t>
      </w:r>
      <w:r w:rsidRPr="003C2F61">
        <w:rPr>
          <w:rFonts w:ascii="Arial" w:hAnsi="Arial" w:cs="Arial"/>
          <w:sz w:val="19"/>
          <w:szCs w:val="19"/>
          <w:lang w:val="fr-CA"/>
        </w:rPr>
        <w:t xml:space="preserve">365), 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la gestion du compte de l</w:t>
      </w:r>
      <w:r w:rsidR="003C2F61">
        <w:rPr>
          <w:rFonts w:ascii="Arial" w:hAnsi="Arial" w:cs="Arial"/>
          <w:sz w:val="19"/>
          <w:szCs w:val="19"/>
          <w:lang w:val="fr-CA"/>
        </w:rPr>
        <w:t>’</w:t>
      </w:r>
      <w:r w:rsidRPr="003C2F61">
        <w:rPr>
          <w:rFonts w:ascii="Arial" w:hAnsi="Arial" w:cs="Arial"/>
          <w:i/>
          <w:sz w:val="19"/>
          <w:szCs w:val="19"/>
          <w:lang w:val="fr-CA"/>
        </w:rPr>
        <w:t>ACSP</w:t>
      </w:r>
      <w:r w:rsidRPr="003C2F61">
        <w:rPr>
          <w:rFonts w:ascii="Arial" w:hAnsi="Arial" w:cs="Arial"/>
          <w:sz w:val="19"/>
          <w:szCs w:val="19"/>
          <w:lang w:val="fr-CA"/>
        </w:rPr>
        <w:t xml:space="preserve"> sur cette plateforme. Le </w:t>
      </w:r>
      <w:r w:rsidRPr="003C2F61">
        <w:rPr>
          <w:rFonts w:ascii="Arial" w:hAnsi="Arial" w:cs="Arial"/>
          <w:i/>
          <w:sz w:val="19"/>
          <w:szCs w:val="19"/>
          <w:lang w:val="fr-CA"/>
        </w:rPr>
        <w:t>client</w:t>
      </w:r>
      <w:r w:rsidRPr="003C2F61">
        <w:rPr>
          <w:rFonts w:ascii="Arial" w:hAnsi="Arial" w:cs="Arial"/>
          <w:sz w:val="19"/>
          <w:szCs w:val="19"/>
          <w:lang w:val="fr-CA"/>
        </w:rPr>
        <w:t xml:space="preserve"> reconnaît et comprend qu</w:t>
      </w:r>
      <w:r w:rsidR="003C2F61">
        <w:rPr>
          <w:rFonts w:ascii="Arial" w:hAnsi="Arial" w:cs="Arial"/>
          <w:sz w:val="19"/>
          <w:szCs w:val="19"/>
          <w:lang w:val="fr-CA"/>
        </w:rPr>
        <w:t>’</w:t>
      </w:r>
      <w:r w:rsidRPr="003C2F61">
        <w:rPr>
          <w:rFonts w:ascii="Arial" w:hAnsi="Arial" w:cs="Arial"/>
          <w:sz w:val="19"/>
          <w:szCs w:val="19"/>
          <w:lang w:val="fr-CA"/>
        </w:rPr>
        <w:t>en cas de problème de connectivité avec Microsoft Office</w:t>
      </w:r>
      <w:r w:rsidR="00D55CBE">
        <w:rPr>
          <w:rFonts w:ascii="Arial" w:hAnsi="Arial" w:cs="Arial"/>
          <w:sz w:val="19"/>
          <w:szCs w:val="19"/>
          <w:lang w:val="fr-CA"/>
        </w:rPr>
        <w:t> </w:t>
      </w:r>
      <w:r w:rsidRPr="003C2F61">
        <w:rPr>
          <w:rFonts w:ascii="Arial" w:hAnsi="Arial" w:cs="Arial"/>
          <w:sz w:val="19"/>
          <w:szCs w:val="19"/>
          <w:lang w:val="fr-CA"/>
        </w:rPr>
        <w:t xml:space="preserve">365 ou Google G Suite ou de défaillance de cette plateforme, certaines fonctionnalités du </w:t>
      </w:r>
      <w:r w:rsidRPr="003C2F61">
        <w:rPr>
          <w:rFonts w:ascii="Arial" w:hAnsi="Arial" w:cs="Arial"/>
          <w:i/>
          <w:sz w:val="19"/>
          <w:szCs w:val="19"/>
          <w:lang w:val="fr-CA"/>
        </w:rPr>
        <w:t>service</w:t>
      </w:r>
      <w:r w:rsidRPr="003C2F61">
        <w:rPr>
          <w:rFonts w:ascii="Arial" w:hAnsi="Arial" w:cs="Arial"/>
          <w:sz w:val="19"/>
          <w:szCs w:val="19"/>
          <w:lang w:val="fr-CA"/>
        </w:rPr>
        <w:t xml:space="preserve"> (telles que l</w:t>
      </w:r>
      <w:r w:rsidR="003C2F61">
        <w:rPr>
          <w:rFonts w:ascii="Arial" w:hAnsi="Arial" w:cs="Arial"/>
          <w:sz w:val="19"/>
          <w:szCs w:val="19"/>
          <w:lang w:val="fr-CA"/>
        </w:rPr>
        <w:t>’</w:t>
      </w:r>
      <w:r w:rsidRPr="003C2F61">
        <w:rPr>
          <w:rFonts w:ascii="Arial" w:hAnsi="Arial" w:cs="Arial"/>
          <w:sz w:val="19"/>
          <w:szCs w:val="19"/>
          <w:lang w:val="fr-CA"/>
        </w:rPr>
        <w:t xml:space="preserve">authentification des utilisateurs et leur autorisation à se connecter au </w:t>
      </w:r>
      <w:r w:rsidRPr="003C2F61">
        <w:rPr>
          <w:rFonts w:ascii="Arial" w:hAnsi="Arial" w:cs="Arial"/>
          <w:i/>
          <w:sz w:val="19"/>
          <w:szCs w:val="19"/>
          <w:lang w:val="fr-CA"/>
        </w:rPr>
        <w:t>service</w:t>
      </w:r>
      <w:r w:rsidRPr="003C2F61">
        <w:rPr>
          <w:rFonts w:ascii="Arial" w:hAnsi="Arial" w:cs="Arial"/>
          <w:sz w:val="19"/>
          <w:szCs w:val="19"/>
          <w:lang w:val="fr-CA"/>
        </w:rPr>
        <w:t>, la réservation de nouvelles réunions avec l</w:t>
      </w:r>
      <w:r w:rsidR="003C2F61">
        <w:rPr>
          <w:rFonts w:ascii="Arial" w:hAnsi="Arial" w:cs="Arial"/>
          <w:sz w:val="19"/>
          <w:szCs w:val="19"/>
          <w:lang w:val="fr-CA"/>
        </w:rPr>
        <w:t>’</w:t>
      </w:r>
      <w:r w:rsidRPr="003C2F61">
        <w:rPr>
          <w:rFonts w:ascii="Arial" w:hAnsi="Arial" w:cs="Arial"/>
          <w:i/>
          <w:sz w:val="19"/>
          <w:szCs w:val="19"/>
          <w:lang w:val="fr-CA"/>
        </w:rPr>
        <w:t>ACSP</w:t>
      </w:r>
      <w:r w:rsidRPr="003C2F61">
        <w:rPr>
          <w:rFonts w:ascii="Arial" w:hAnsi="Arial" w:cs="Arial"/>
          <w:sz w:val="19"/>
          <w:szCs w:val="19"/>
          <w:lang w:val="fr-CA"/>
        </w:rPr>
        <w:t xml:space="preserve">) ne seront pas disponibles. Le </w:t>
      </w:r>
      <w:r w:rsidRPr="003C2F61">
        <w:rPr>
          <w:rFonts w:ascii="Arial" w:hAnsi="Arial" w:cs="Arial"/>
          <w:i/>
          <w:sz w:val="19"/>
          <w:szCs w:val="19"/>
          <w:lang w:val="fr-CA"/>
        </w:rPr>
        <w:t>client</w:t>
      </w:r>
      <w:r w:rsidRPr="003C2F61">
        <w:rPr>
          <w:rFonts w:ascii="Arial" w:hAnsi="Arial" w:cs="Arial"/>
          <w:sz w:val="19"/>
          <w:szCs w:val="19"/>
          <w:lang w:val="fr-CA"/>
        </w:rPr>
        <w:t xml:space="preserve"> doit avoir les droits d</w:t>
      </w:r>
      <w:r w:rsidR="003C2F61">
        <w:rPr>
          <w:rFonts w:ascii="Arial" w:hAnsi="Arial" w:cs="Arial"/>
          <w:sz w:val="19"/>
          <w:szCs w:val="19"/>
          <w:lang w:val="fr-CA"/>
        </w:rPr>
        <w:t>’</w:t>
      </w:r>
      <w:r w:rsidRPr="003C2F61">
        <w:rPr>
          <w:rFonts w:ascii="Arial" w:hAnsi="Arial" w:cs="Arial"/>
          <w:i/>
          <w:sz w:val="19"/>
          <w:szCs w:val="19"/>
          <w:lang w:val="fr-CA"/>
        </w:rPr>
        <w:t>administrateur d</w:t>
      </w:r>
      <w:r w:rsidR="003C2F61">
        <w:rPr>
          <w:rFonts w:ascii="Arial" w:hAnsi="Arial" w:cs="Arial"/>
          <w:i/>
          <w:sz w:val="19"/>
          <w:szCs w:val="19"/>
          <w:lang w:val="fr-CA"/>
        </w:rPr>
        <w:t>’</w:t>
      </w:r>
      <w:r w:rsidRPr="003C2F61">
        <w:rPr>
          <w:rFonts w:ascii="Arial" w:hAnsi="Arial" w:cs="Arial"/>
          <w:i/>
          <w:sz w:val="19"/>
          <w:szCs w:val="19"/>
          <w:lang w:val="fr-CA"/>
        </w:rPr>
        <w:t>entreprise</w:t>
      </w:r>
      <w:r w:rsidRPr="003C2F61">
        <w:rPr>
          <w:rFonts w:ascii="Arial" w:hAnsi="Arial" w:cs="Arial"/>
          <w:sz w:val="19"/>
          <w:szCs w:val="19"/>
          <w:lang w:val="fr-CA"/>
        </w:rPr>
        <w:t xml:space="preserve"> ou des droits équivalents pour configurer le </w:t>
      </w:r>
      <w:r w:rsidRPr="003C2F61">
        <w:rPr>
          <w:rFonts w:ascii="Arial" w:hAnsi="Arial" w:cs="Arial"/>
          <w:i/>
          <w:sz w:val="19"/>
          <w:szCs w:val="19"/>
          <w:lang w:val="fr-CA"/>
        </w:rPr>
        <w:t>service</w:t>
      </w:r>
      <w:r w:rsidRPr="003C2F61">
        <w:rPr>
          <w:rFonts w:ascii="Arial" w:hAnsi="Arial" w:cs="Arial"/>
          <w:sz w:val="19"/>
          <w:szCs w:val="19"/>
          <w:lang w:val="fr-CA"/>
        </w:rPr>
        <w:t xml:space="preserve"> avec </w:t>
      </w:r>
      <w:r w:rsidRPr="003C2F61">
        <w:rPr>
          <w:rFonts w:ascii="Arial" w:hAnsi="Arial" w:cs="Arial"/>
          <w:i/>
          <w:sz w:val="19"/>
          <w:szCs w:val="19"/>
          <w:lang w:val="fr-CA"/>
        </w:rPr>
        <w:t>Allstream</w:t>
      </w:r>
      <w:r w:rsidRPr="003C2F61">
        <w:rPr>
          <w:rFonts w:ascii="Arial" w:hAnsi="Arial" w:cs="Arial"/>
          <w:sz w:val="19"/>
          <w:szCs w:val="19"/>
          <w:lang w:val="fr-CA"/>
        </w:rPr>
        <w:t xml:space="preserve"> avec ces intégrations. Dans le cas où le </w:t>
      </w:r>
      <w:r w:rsidRPr="003C2F61">
        <w:rPr>
          <w:rFonts w:ascii="Arial" w:hAnsi="Arial" w:cs="Arial"/>
          <w:i/>
          <w:sz w:val="19"/>
          <w:szCs w:val="19"/>
          <w:lang w:val="fr-CA"/>
        </w:rPr>
        <w:t>client</w:t>
      </w:r>
      <w:r w:rsidRPr="003C2F61">
        <w:rPr>
          <w:rFonts w:ascii="Arial" w:hAnsi="Arial" w:cs="Arial"/>
          <w:sz w:val="19"/>
          <w:szCs w:val="19"/>
          <w:lang w:val="fr-CA"/>
        </w:rPr>
        <w:t xml:space="preserve"> ne satisfait pas aux exigences pour mettre en place ces intégrations ou ne fournit pas suffisamment de soutien et de coopération ou de connaissances pour réaliser l</w:t>
      </w:r>
      <w:r w:rsidR="003C2F61">
        <w:rPr>
          <w:rFonts w:ascii="Arial" w:hAnsi="Arial" w:cs="Arial"/>
          <w:sz w:val="19"/>
          <w:szCs w:val="19"/>
          <w:lang w:val="fr-CA"/>
        </w:rPr>
        <w:t>’</w:t>
      </w:r>
      <w:r w:rsidRPr="003C2F61">
        <w:rPr>
          <w:rFonts w:ascii="Arial" w:hAnsi="Arial" w:cs="Arial"/>
          <w:sz w:val="19"/>
          <w:szCs w:val="19"/>
          <w:lang w:val="fr-CA"/>
        </w:rPr>
        <w:t>intégration, le client reconnaît qu</w:t>
      </w:r>
      <w:r w:rsidR="00AD0CEA" w:rsidRPr="003C2F61">
        <w:rPr>
          <w:rFonts w:ascii="Arial" w:hAnsi="Arial" w:cs="Arial"/>
          <w:sz w:val="19"/>
          <w:szCs w:val="19"/>
          <w:lang w:val="fr-CA"/>
        </w:rPr>
        <w:t>’</w:t>
      </w:r>
      <w:r w:rsidR="00AD0CEA" w:rsidRPr="003C2F61">
        <w:rPr>
          <w:rFonts w:ascii="Arial" w:hAnsi="Arial" w:cs="Arial"/>
          <w:i/>
          <w:sz w:val="19"/>
          <w:szCs w:val="19"/>
          <w:lang w:val="fr-CA"/>
        </w:rPr>
        <w:t>Allstream</w:t>
      </w:r>
      <w:r w:rsidR="00AD0CEA" w:rsidRPr="003C2F61">
        <w:rPr>
          <w:rFonts w:ascii="Arial" w:hAnsi="Arial" w:cs="Arial"/>
          <w:sz w:val="19"/>
          <w:szCs w:val="19"/>
          <w:lang w:val="fr-CA"/>
        </w:rPr>
        <w:t xml:space="preserve"> </w:t>
      </w:r>
      <w:r w:rsidRPr="003C2F61">
        <w:rPr>
          <w:rFonts w:ascii="Arial" w:hAnsi="Arial" w:cs="Arial"/>
          <w:sz w:val="19"/>
          <w:szCs w:val="19"/>
          <w:lang w:val="fr-CA"/>
        </w:rPr>
        <w:t xml:space="preserve">facturera le </w:t>
      </w:r>
      <w:r w:rsidRPr="003C2F61">
        <w:rPr>
          <w:rFonts w:ascii="Arial" w:hAnsi="Arial" w:cs="Arial"/>
          <w:i/>
          <w:sz w:val="19"/>
          <w:szCs w:val="19"/>
          <w:lang w:val="fr-CA"/>
        </w:rPr>
        <w:t>service</w:t>
      </w:r>
      <w:r w:rsidRPr="003C2F61">
        <w:rPr>
          <w:rFonts w:ascii="Arial" w:hAnsi="Arial" w:cs="Arial"/>
          <w:sz w:val="19"/>
          <w:szCs w:val="19"/>
          <w:lang w:val="fr-CA"/>
        </w:rPr>
        <w:t xml:space="preserve"> conformément à la </w:t>
      </w:r>
      <w:r w:rsidRPr="003C2F61">
        <w:rPr>
          <w:rFonts w:ascii="Arial" w:hAnsi="Arial" w:cs="Arial"/>
          <w:i/>
          <w:sz w:val="19"/>
          <w:szCs w:val="19"/>
          <w:lang w:val="fr-CA"/>
        </w:rPr>
        <w:t>demande de service</w:t>
      </w:r>
      <w:r w:rsidRPr="003C2F61">
        <w:rPr>
          <w:rFonts w:ascii="Arial" w:hAnsi="Arial" w:cs="Arial"/>
          <w:sz w:val="19"/>
          <w:szCs w:val="19"/>
          <w:lang w:val="fr-CA"/>
        </w:rPr>
        <w:t xml:space="preserve"> sans l</w:t>
      </w:r>
      <w:r w:rsidR="003C2F61">
        <w:rPr>
          <w:rFonts w:ascii="Arial" w:hAnsi="Arial" w:cs="Arial"/>
          <w:sz w:val="19"/>
          <w:szCs w:val="19"/>
          <w:lang w:val="fr-CA"/>
        </w:rPr>
        <w:t>’</w:t>
      </w:r>
      <w:r w:rsidRPr="003C2F61">
        <w:rPr>
          <w:rFonts w:ascii="Arial" w:hAnsi="Arial" w:cs="Arial"/>
          <w:sz w:val="19"/>
          <w:szCs w:val="19"/>
          <w:lang w:val="fr-CA"/>
        </w:rPr>
        <w:t>intégration déployée.</w:t>
      </w:r>
    </w:p>
    <w:bookmarkEnd w:id="151"/>
    <w:p w:rsidR="00A26EAD" w:rsidRPr="003C2F61" w:rsidRDefault="00A26EAD" w:rsidP="002E30E6">
      <w:pPr>
        <w:pStyle w:val="ListParagraph"/>
        <w:tabs>
          <w:tab w:val="left" w:pos="-1440"/>
          <w:tab w:val="left" w:pos="-720"/>
          <w:tab w:val="left" w:pos="720"/>
          <w:tab w:val="left" w:pos="1440"/>
        </w:tabs>
        <w:suppressAutoHyphens/>
        <w:spacing w:after="0"/>
        <w:ind w:right="155"/>
        <w:jc w:val="both"/>
        <w:rPr>
          <w:rFonts w:ascii="Arial" w:eastAsia="Times New Roman" w:hAnsi="Arial" w:cs="Arial"/>
          <w:spacing w:val="-3"/>
          <w:sz w:val="20"/>
          <w:szCs w:val="20"/>
          <w:lang w:val="fr-CA"/>
        </w:rPr>
      </w:pPr>
    </w:p>
    <w:p w:rsidR="00A26EAD" w:rsidRPr="003C2F61" w:rsidRDefault="00AE0384" w:rsidP="002E30E6">
      <w:pPr>
        <w:pStyle w:val="ListParagraph"/>
        <w:numPr>
          <w:ilvl w:val="1"/>
          <w:numId w:val="27"/>
        </w:numPr>
        <w:tabs>
          <w:tab w:val="left" w:pos="-1440"/>
          <w:tab w:val="left" w:pos="-720"/>
          <w:tab w:val="left" w:pos="993"/>
          <w:tab w:val="left" w:pos="1440"/>
        </w:tabs>
        <w:suppressAutoHyphens/>
        <w:spacing w:after="0"/>
        <w:ind w:left="900" w:right="155" w:hanging="540"/>
        <w:jc w:val="both"/>
        <w:rPr>
          <w:rFonts w:ascii="Arial" w:eastAsia="Times New Roman" w:hAnsi="Arial" w:cs="Arial"/>
          <w:spacing w:val="-3"/>
          <w:sz w:val="20"/>
          <w:szCs w:val="20"/>
          <w:lang w:val="fr-CA"/>
        </w:rPr>
      </w:pPr>
      <w:bookmarkStart w:id="152" w:name="lt_pId185"/>
      <w:r w:rsidRPr="003C2F61">
        <w:rPr>
          <w:rFonts w:ascii="Arial" w:hAnsi="Arial" w:cs="Arial"/>
          <w:sz w:val="19"/>
          <w:szCs w:val="19"/>
          <w:lang w:val="fr-CA"/>
        </w:rPr>
        <w:t xml:space="preserve">Dans la mesure où le </w:t>
      </w:r>
      <w:r w:rsidRPr="003C2F61">
        <w:rPr>
          <w:rFonts w:ascii="Arial" w:hAnsi="Arial" w:cs="Arial"/>
          <w:i/>
          <w:sz w:val="19"/>
          <w:szCs w:val="19"/>
          <w:lang w:val="fr-CA"/>
        </w:rPr>
        <w:t>client</w:t>
      </w:r>
      <w:r w:rsidRPr="003C2F61">
        <w:rPr>
          <w:rFonts w:ascii="Arial" w:hAnsi="Arial" w:cs="Arial"/>
          <w:sz w:val="19"/>
          <w:szCs w:val="19"/>
          <w:lang w:val="fr-CA"/>
        </w:rPr>
        <w:t xml:space="preserve"> utilise l’application de </w:t>
      </w:r>
      <w:r w:rsidRPr="003C2F61">
        <w:rPr>
          <w:rFonts w:ascii="Arial" w:hAnsi="Arial" w:cs="Arial"/>
          <w:i/>
          <w:sz w:val="19"/>
          <w:szCs w:val="19"/>
          <w:lang w:val="fr-CA"/>
        </w:rPr>
        <w:t>service</w:t>
      </w:r>
      <w:r w:rsidRPr="003C2F61">
        <w:rPr>
          <w:rFonts w:ascii="Arial" w:hAnsi="Arial" w:cs="Arial"/>
          <w:sz w:val="19"/>
          <w:szCs w:val="19"/>
          <w:lang w:val="fr-CA"/>
        </w:rPr>
        <w:t xml:space="preserve"> téléchargée depuis une boutique en ligne pour une utilisation avec son appareil intelligent disponible avec les fonctionnalités de </w:t>
      </w:r>
      <w:r w:rsidRPr="003C2F61">
        <w:rPr>
          <w:rFonts w:ascii="Arial" w:hAnsi="Arial" w:cs="Arial"/>
          <w:i/>
          <w:sz w:val="19"/>
          <w:szCs w:val="19"/>
          <w:lang w:val="fr-CA"/>
        </w:rPr>
        <w:t>gestion des appareils</w:t>
      </w:r>
      <w:r w:rsidRPr="003C2F61">
        <w:rPr>
          <w:rFonts w:ascii="Arial" w:hAnsi="Arial" w:cs="Arial"/>
          <w:sz w:val="19"/>
          <w:szCs w:val="19"/>
          <w:lang w:val="fr-CA"/>
        </w:rPr>
        <w:t xml:space="preserve"> et d’</w:t>
      </w:r>
      <w:r w:rsidRPr="003C2F61">
        <w:rPr>
          <w:rFonts w:ascii="Arial" w:hAnsi="Arial" w:cs="Arial"/>
          <w:i/>
          <w:sz w:val="19"/>
          <w:szCs w:val="19"/>
          <w:lang w:val="fr-CA"/>
        </w:rPr>
        <w:t>accès superviseur de base</w:t>
      </w:r>
      <w:r w:rsidRPr="003C2F61">
        <w:rPr>
          <w:rFonts w:ascii="Arial" w:hAnsi="Arial" w:cs="Arial"/>
          <w:sz w:val="19"/>
          <w:szCs w:val="19"/>
          <w:lang w:val="fr-CA"/>
        </w:rPr>
        <w:t xml:space="preserve"> ou d’</w:t>
      </w:r>
      <w:r w:rsidRPr="003C2F61">
        <w:rPr>
          <w:rFonts w:ascii="Arial" w:hAnsi="Arial" w:cs="Arial"/>
          <w:i/>
          <w:sz w:val="19"/>
          <w:szCs w:val="19"/>
          <w:lang w:val="fr-CA"/>
        </w:rPr>
        <w:t>accès superviseur complet</w:t>
      </w:r>
      <w:r w:rsidRPr="003C2F61">
        <w:rPr>
          <w:rFonts w:ascii="Arial" w:hAnsi="Arial" w:cs="Arial"/>
          <w:sz w:val="19"/>
          <w:szCs w:val="19"/>
          <w:lang w:val="fr-CA"/>
        </w:rPr>
        <w:t xml:space="preserve">, </w:t>
      </w:r>
      <w:r w:rsidRPr="003C2F61">
        <w:rPr>
          <w:rFonts w:ascii="Arial" w:hAnsi="Arial" w:cs="Arial"/>
          <w:i/>
          <w:sz w:val="19"/>
          <w:szCs w:val="19"/>
          <w:lang w:val="fr-CA"/>
        </w:rPr>
        <w:t>Allstream</w:t>
      </w:r>
      <w:r w:rsidRPr="003C2F61">
        <w:rPr>
          <w:rFonts w:ascii="Arial" w:hAnsi="Arial" w:cs="Arial"/>
          <w:sz w:val="19"/>
          <w:szCs w:val="19"/>
          <w:lang w:val="fr-CA"/>
        </w:rPr>
        <w:t xml:space="preserve"> ne donne aucune garantie quant à la compatibilité, la disponibilité ou la qualité des logiciels avec des fournisseurs tiers.</w:t>
      </w:r>
      <w:bookmarkEnd w:id="152"/>
      <w:r w:rsidR="00B53752" w:rsidRPr="003C2F61">
        <w:rPr>
          <w:rFonts w:ascii="Arial" w:hAnsi="Arial" w:cs="Arial"/>
          <w:sz w:val="19"/>
          <w:szCs w:val="19"/>
          <w:lang w:val="fr-CA"/>
        </w:rPr>
        <w:t xml:space="preserve"> </w:t>
      </w:r>
      <w:bookmarkStart w:id="153" w:name="lt_pId186"/>
      <w:r w:rsidR="002B7DC7" w:rsidRPr="003C2F61">
        <w:rPr>
          <w:rFonts w:ascii="Arial" w:hAnsi="Arial" w:cs="Arial"/>
          <w:sz w:val="19"/>
          <w:szCs w:val="19"/>
          <w:lang w:val="fr-CA"/>
        </w:rPr>
        <w:t>Toute installation ou main-d’œuvre nécessaire pour ces applications mobiles sera facturée en fonction du temps et du matériel au tarif horaire alors en vigueur.</w:t>
      </w:r>
      <w:bookmarkEnd w:id="153"/>
    </w:p>
    <w:p w:rsidR="00A26EAD" w:rsidRPr="003C2F61" w:rsidRDefault="00A26EAD" w:rsidP="002E30E6">
      <w:pPr>
        <w:pStyle w:val="ListParagraph"/>
        <w:ind w:left="1080" w:right="155"/>
        <w:rPr>
          <w:rFonts w:ascii="Arial" w:eastAsia="Times New Roman" w:hAnsi="Arial" w:cs="Arial"/>
          <w:sz w:val="20"/>
          <w:szCs w:val="20"/>
          <w:lang w:val="fr-CA"/>
        </w:rPr>
      </w:pPr>
    </w:p>
    <w:p w:rsidR="00AD0CEA" w:rsidRPr="003C2F61" w:rsidRDefault="00AD0CEA" w:rsidP="00AD0CEA">
      <w:pPr>
        <w:pStyle w:val="ListParagraph"/>
        <w:numPr>
          <w:ilvl w:val="1"/>
          <w:numId w:val="27"/>
        </w:numPr>
        <w:ind w:left="900" w:right="155" w:hanging="540"/>
        <w:jc w:val="both"/>
        <w:rPr>
          <w:rFonts w:ascii="Arial" w:hAnsi="Arial" w:cs="Arial"/>
          <w:sz w:val="19"/>
          <w:szCs w:val="19"/>
          <w:lang w:val="fr-CA"/>
        </w:rPr>
      </w:pPr>
      <w:bookmarkStart w:id="154" w:name="lt_pId187"/>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tous les frais exigés par des tiers pour se joindre à une réunion par l</w:t>
      </w:r>
      <w:r w:rsidR="003C2F61">
        <w:rPr>
          <w:rFonts w:ascii="Arial" w:hAnsi="Arial" w:cs="Arial"/>
          <w:sz w:val="19"/>
          <w:szCs w:val="19"/>
          <w:lang w:val="fr-CA"/>
        </w:rPr>
        <w:t>’</w:t>
      </w:r>
      <w:r w:rsidRPr="003C2F61">
        <w:rPr>
          <w:rFonts w:ascii="Arial" w:hAnsi="Arial" w:cs="Arial"/>
          <w:sz w:val="19"/>
          <w:szCs w:val="19"/>
          <w:lang w:val="fr-CA"/>
        </w:rPr>
        <w:t xml:space="preserve">entremise du </w:t>
      </w:r>
      <w:r w:rsidRPr="003C2F61">
        <w:rPr>
          <w:rFonts w:ascii="Arial" w:hAnsi="Arial" w:cs="Arial"/>
          <w:i/>
          <w:sz w:val="19"/>
          <w:szCs w:val="19"/>
          <w:lang w:val="fr-CA"/>
        </w:rPr>
        <w:t>RTPC</w:t>
      </w:r>
      <w:r w:rsidRPr="003C2F61">
        <w:rPr>
          <w:rFonts w:ascii="Arial" w:hAnsi="Arial" w:cs="Arial"/>
          <w:sz w:val="19"/>
          <w:szCs w:val="19"/>
          <w:lang w:val="fr-CA"/>
        </w:rPr>
        <w:t xml:space="preserve"> (appel téléphonique ou rappel), notamment les frais de connexion ou par minute facturés par son fournisseur de service de </w:t>
      </w:r>
      <w:r w:rsidRPr="003C2F61">
        <w:rPr>
          <w:rFonts w:ascii="Arial" w:hAnsi="Arial" w:cs="Arial"/>
          <w:i/>
          <w:sz w:val="19"/>
          <w:szCs w:val="19"/>
          <w:lang w:val="fr-CA"/>
        </w:rPr>
        <w:t>RTPC</w:t>
      </w:r>
      <w:r w:rsidRPr="003C2F61">
        <w:rPr>
          <w:rFonts w:ascii="Arial" w:hAnsi="Arial" w:cs="Arial"/>
          <w:sz w:val="19"/>
          <w:szCs w:val="19"/>
          <w:lang w:val="fr-CA"/>
        </w:rPr>
        <w:t xml:space="preserve"> pour faire ou recevoir un appel au point de présence le plus proche. </w:t>
      </w:r>
      <w:r w:rsidRPr="003C2F61">
        <w:rPr>
          <w:rFonts w:ascii="Arial" w:hAnsi="Arial" w:cs="Arial"/>
          <w:i/>
          <w:sz w:val="19"/>
          <w:szCs w:val="19"/>
          <w:lang w:val="fr-CA"/>
        </w:rPr>
        <w:t>Allstream</w:t>
      </w:r>
      <w:r w:rsidRPr="003C2F61">
        <w:rPr>
          <w:rFonts w:ascii="Arial" w:hAnsi="Arial" w:cs="Arial"/>
          <w:sz w:val="19"/>
          <w:szCs w:val="19"/>
          <w:lang w:val="fr-CA"/>
        </w:rPr>
        <w:t xml:space="preserve"> fournira un (1) numéro d</w:t>
      </w:r>
      <w:r w:rsidR="003C2F61">
        <w:rPr>
          <w:rFonts w:ascii="Arial" w:hAnsi="Arial" w:cs="Arial"/>
          <w:sz w:val="19"/>
          <w:szCs w:val="19"/>
          <w:lang w:val="fr-CA"/>
        </w:rPr>
        <w:t>’</w:t>
      </w:r>
      <w:r w:rsidRPr="003C2F61">
        <w:rPr>
          <w:rFonts w:ascii="Arial" w:hAnsi="Arial" w:cs="Arial"/>
          <w:sz w:val="19"/>
          <w:szCs w:val="19"/>
          <w:lang w:val="fr-CA"/>
        </w:rPr>
        <w:t>accès tarifé (numéro de téléphone habituel de 10 chiffres) au Canada et (1) numéro d</w:t>
      </w:r>
      <w:r w:rsidR="003C2F61">
        <w:rPr>
          <w:rFonts w:ascii="Arial" w:hAnsi="Arial" w:cs="Arial"/>
          <w:sz w:val="19"/>
          <w:szCs w:val="19"/>
          <w:lang w:val="fr-CA"/>
        </w:rPr>
        <w:t>’</w:t>
      </w:r>
      <w:r w:rsidRPr="003C2F61">
        <w:rPr>
          <w:rFonts w:ascii="Arial" w:hAnsi="Arial" w:cs="Arial"/>
          <w:sz w:val="19"/>
          <w:szCs w:val="19"/>
          <w:lang w:val="fr-CA"/>
        </w:rPr>
        <w:t xml:space="preserve">accès tarifé aux États-Unis pour accéder au </w:t>
      </w:r>
      <w:r w:rsidRPr="003C2F61">
        <w:rPr>
          <w:rFonts w:ascii="Arial" w:hAnsi="Arial" w:cs="Arial"/>
          <w:i/>
          <w:sz w:val="19"/>
          <w:szCs w:val="19"/>
          <w:lang w:val="fr-CA"/>
        </w:rPr>
        <w:t>service</w:t>
      </w:r>
      <w:r w:rsidRPr="003C2F61">
        <w:rPr>
          <w:rFonts w:ascii="Arial" w:hAnsi="Arial" w:cs="Arial"/>
          <w:sz w:val="19"/>
          <w:szCs w:val="19"/>
          <w:lang w:val="fr-CA"/>
        </w:rPr>
        <w:t>. Des numéros d</w:t>
      </w:r>
      <w:r w:rsidR="003C2F61">
        <w:rPr>
          <w:rFonts w:ascii="Arial" w:hAnsi="Arial" w:cs="Arial"/>
          <w:sz w:val="19"/>
          <w:szCs w:val="19"/>
          <w:lang w:val="fr-CA"/>
        </w:rPr>
        <w:t>’</w:t>
      </w:r>
      <w:r w:rsidRPr="003C2F61">
        <w:rPr>
          <w:rFonts w:ascii="Arial" w:hAnsi="Arial" w:cs="Arial"/>
          <w:sz w:val="19"/>
          <w:szCs w:val="19"/>
          <w:lang w:val="fr-CA"/>
        </w:rPr>
        <w:t xml:space="preserve">accès tarifé supplémentaires dans plusieurs autres pays sont également disponibles. Aucun </w:t>
      </w:r>
      <w:r w:rsidRPr="003C2F61">
        <w:rPr>
          <w:rFonts w:ascii="Arial" w:hAnsi="Arial" w:cs="Arial"/>
          <w:sz w:val="19"/>
          <w:szCs w:val="19"/>
          <w:lang w:val="fr-CA"/>
        </w:rPr>
        <w:lastRenderedPageBreak/>
        <w:t>numéro sans frais n</w:t>
      </w:r>
      <w:r w:rsidR="003C2F61">
        <w:rPr>
          <w:rFonts w:ascii="Arial" w:hAnsi="Arial" w:cs="Arial"/>
          <w:sz w:val="19"/>
          <w:szCs w:val="19"/>
          <w:lang w:val="fr-CA"/>
        </w:rPr>
        <w:t>’</w:t>
      </w:r>
      <w:r w:rsidRPr="003C2F61">
        <w:rPr>
          <w:rFonts w:ascii="Arial" w:hAnsi="Arial" w:cs="Arial"/>
          <w:sz w:val="19"/>
          <w:szCs w:val="19"/>
          <w:lang w:val="fr-CA"/>
        </w:rPr>
        <w:t>est inclus. La fonction de rappel ne s</w:t>
      </w:r>
      <w:r w:rsidR="003C2F61">
        <w:rPr>
          <w:rFonts w:ascii="Arial" w:hAnsi="Arial" w:cs="Arial"/>
          <w:sz w:val="19"/>
          <w:szCs w:val="19"/>
          <w:lang w:val="fr-CA"/>
        </w:rPr>
        <w:t>’</w:t>
      </w:r>
      <w:r w:rsidRPr="003C2F61">
        <w:rPr>
          <w:rFonts w:ascii="Arial" w:hAnsi="Arial" w:cs="Arial"/>
          <w:sz w:val="19"/>
          <w:szCs w:val="19"/>
          <w:lang w:val="fr-CA"/>
        </w:rPr>
        <w:t>applique qu</w:t>
      </w:r>
      <w:r w:rsidR="003C2F61">
        <w:rPr>
          <w:rFonts w:ascii="Arial" w:hAnsi="Arial" w:cs="Arial"/>
          <w:sz w:val="19"/>
          <w:szCs w:val="19"/>
          <w:lang w:val="fr-CA"/>
        </w:rPr>
        <w:t>’</w:t>
      </w:r>
      <w:r w:rsidRPr="003C2F61">
        <w:rPr>
          <w:rFonts w:ascii="Arial" w:hAnsi="Arial" w:cs="Arial"/>
          <w:sz w:val="19"/>
          <w:szCs w:val="19"/>
          <w:lang w:val="fr-CA"/>
        </w:rPr>
        <w:t>aux numéros des États-Unis et du Canada et nécessite un numéro de sélection directe à l</w:t>
      </w:r>
      <w:r w:rsidR="003C2F61">
        <w:rPr>
          <w:rFonts w:ascii="Arial" w:hAnsi="Arial" w:cs="Arial"/>
          <w:sz w:val="19"/>
          <w:szCs w:val="19"/>
          <w:lang w:val="fr-CA"/>
        </w:rPr>
        <w:t>’</w:t>
      </w:r>
      <w:r w:rsidRPr="003C2F61">
        <w:rPr>
          <w:rFonts w:ascii="Arial" w:hAnsi="Arial" w:cs="Arial"/>
          <w:sz w:val="19"/>
          <w:szCs w:val="19"/>
          <w:lang w:val="fr-CA"/>
        </w:rPr>
        <w:t>arrivée (SDA).</w:t>
      </w:r>
    </w:p>
    <w:p w:rsidR="00AD0CEA" w:rsidRPr="003C2F61" w:rsidRDefault="00AD0CEA" w:rsidP="00AD0CEA">
      <w:pPr>
        <w:pStyle w:val="ListParagraph"/>
        <w:ind w:left="1080" w:right="155"/>
        <w:rPr>
          <w:rFonts w:ascii="Arial" w:eastAsia="Times New Roman" w:hAnsi="Arial" w:cs="Arial"/>
          <w:sz w:val="20"/>
          <w:szCs w:val="20"/>
          <w:lang w:val="fr-CA"/>
        </w:rPr>
      </w:pPr>
    </w:p>
    <w:p w:rsidR="00A26EAD" w:rsidRPr="003C2F61" w:rsidRDefault="00AD0CEA" w:rsidP="000914B0">
      <w:pPr>
        <w:pStyle w:val="ListParagraph"/>
        <w:numPr>
          <w:ilvl w:val="1"/>
          <w:numId w:val="27"/>
        </w:numPr>
        <w:ind w:left="900" w:right="155" w:hanging="540"/>
        <w:jc w:val="both"/>
        <w:rPr>
          <w:rFonts w:ascii="Arial" w:hAnsi="Arial" w:cs="Arial"/>
          <w:sz w:val="19"/>
          <w:szCs w:val="19"/>
          <w:lang w:val="fr-CA"/>
        </w:rPr>
      </w:pPr>
      <w:bookmarkStart w:id="155" w:name="lt_pId193"/>
      <w:bookmarkEnd w:id="154"/>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comprend et reconnaît que le </w:t>
      </w:r>
      <w:r w:rsidRPr="003C2F61">
        <w:rPr>
          <w:rFonts w:ascii="Arial" w:hAnsi="Arial" w:cs="Arial"/>
          <w:i/>
          <w:sz w:val="19"/>
          <w:szCs w:val="19"/>
          <w:lang w:val="fr-CA"/>
        </w:rPr>
        <w:t>service</w:t>
      </w:r>
      <w:r w:rsidRPr="003C2F61">
        <w:rPr>
          <w:rFonts w:ascii="Arial" w:hAnsi="Arial" w:cs="Arial"/>
          <w:sz w:val="19"/>
          <w:szCs w:val="19"/>
          <w:lang w:val="fr-CA"/>
        </w:rPr>
        <w:t xml:space="preserve"> est fourni avec une capacité de stockage de base pour les fichiers, enregistrements et autres données et i)</w:t>
      </w:r>
      <w:r w:rsidR="000914B0" w:rsidRPr="003C2F61">
        <w:rPr>
          <w:rFonts w:ascii="Arial" w:hAnsi="Arial" w:cs="Arial"/>
          <w:sz w:val="19"/>
          <w:szCs w:val="19"/>
          <w:lang w:val="fr-CA"/>
        </w:rPr>
        <w:t xml:space="preserve"> que des frais supplémentaires </w:t>
      </w:r>
      <w:r w:rsidRPr="003C2F61">
        <w:rPr>
          <w:rFonts w:ascii="Arial" w:hAnsi="Arial" w:cs="Arial"/>
          <w:sz w:val="19"/>
          <w:szCs w:val="19"/>
          <w:lang w:val="fr-CA"/>
        </w:rPr>
        <w:t>peu</w:t>
      </w:r>
      <w:r w:rsidR="000914B0" w:rsidRPr="003C2F61">
        <w:rPr>
          <w:rFonts w:ascii="Arial" w:hAnsi="Arial" w:cs="Arial"/>
          <w:sz w:val="19"/>
          <w:szCs w:val="19"/>
          <w:lang w:val="fr-CA"/>
        </w:rPr>
        <w:t>ven</w:t>
      </w:r>
      <w:r w:rsidRPr="003C2F61">
        <w:rPr>
          <w:rFonts w:ascii="Arial" w:hAnsi="Arial" w:cs="Arial"/>
          <w:sz w:val="19"/>
          <w:szCs w:val="19"/>
          <w:lang w:val="fr-CA"/>
        </w:rPr>
        <w:t>t s</w:t>
      </w:r>
      <w:r w:rsidR="003C2F61">
        <w:rPr>
          <w:rFonts w:ascii="Arial" w:hAnsi="Arial" w:cs="Arial"/>
          <w:sz w:val="19"/>
          <w:szCs w:val="19"/>
          <w:lang w:val="fr-CA"/>
        </w:rPr>
        <w:t>’</w:t>
      </w:r>
      <w:r w:rsidRPr="003C2F61">
        <w:rPr>
          <w:rFonts w:ascii="Arial" w:hAnsi="Arial" w:cs="Arial"/>
          <w:sz w:val="19"/>
          <w:szCs w:val="19"/>
          <w:lang w:val="fr-CA"/>
        </w:rPr>
        <w:t>appliquer au-delà du stockage acheté initialement ou ii)</w:t>
      </w:r>
      <w:r w:rsidR="000914B0" w:rsidRPr="003C2F61">
        <w:rPr>
          <w:rFonts w:ascii="Arial" w:hAnsi="Arial" w:cs="Arial"/>
          <w:sz w:val="19"/>
          <w:szCs w:val="19"/>
          <w:lang w:val="fr-CA"/>
        </w:rPr>
        <w:t> que</w:t>
      </w:r>
      <w:r w:rsidRPr="003C2F61">
        <w:rPr>
          <w:rFonts w:ascii="Arial" w:hAnsi="Arial" w:cs="Arial"/>
          <w:sz w:val="19"/>
          <w:szCs w:val="19"/>
          <w:lang w:val="fr-CA"/>
        </w:rPr>
        <w:t xml:space="preserve"> l</w:t>
      </w:r>
      <w:r w:rsidR="003C2F61">
        <w:rPr>
          <w:rFonts w:ascii="Arial" w:hAnsi="Arial" w:cs="Arial"/>
          <w:sz w:val="19"/>
          <w:szCs w:val="19"/>
          <w:lang w:val="fr-CA"/>
        </w:rPr>
        <w:t>’</w:t>
      </w:r>
      <w:r w:rsidRPr="003C2F61">
        <w:rPr>
          <w:rFonts w:ascii="Arial" w:hAnsi="Arial" w:cs="Arial"/>
          <w:sz w:val="19"/>
          <w:szCs w:val="19"/>
          <w:lang w:val="fr-CA"/>
        </w:rPr>
        <w:t xml:space="preserve">utilisation du </w:t>
      </w:r>
      <w:r w:rsidR="000914B0" w:rsidRPr="003C2F61">
        <w:rPr>
          <w:rFonts w:ascii="Arial" w:hAnsi="Arial" w:cs="Arial"/>
          <w:i/>
          <w:sz w:val="19"/>
          <w:szCs w:val="19"/>
          <w:lang w:val="fr-CA"/>
        </w:rPr>
        <w:t>s</w:t>
      </w:r>
      <w:r w:rsidRPr="003C2F61">
        <w:rPr>
          <w:rFonts w:ascii="Arial" w:hAnsi="Arial" w:cs="Arial"/>
          <w:i/>
          <w:sz w:val="19"/>
          <w:szCs w:val="19"/>
          <w:lang w:val="fr-CA"/>
        </w:rPr>
        <w:t>ervice</w:t>
      </w:r>
      <w:r w:rsidRPr="003C2F61">
        <w:rPr>
          <w:rFonts w:ascii="Arial" w:hAnsi="Arial" w:cs="Arial"/>
          <w:sz w:val="19"/>
          <w:szCs w:val="19"/>
          <w:lang w:val="fr-CA"/>
        </w:rPr>
        <w:t xml:space="preserve"> peut être limitée si la capacité est atteinte et que de l</w:t>
      </w:r>
      <w:r w:rsidR="003C2F61">
        <w:rPr>
          <w:rFonts w:ascii="Arial" w:hAnsi="Arial" w:cs="Arial"/>
          <w:sz w:val="19"/>
          <w:szCs w:val="19"/>
          <w:lang w:val="fr-CA"/>
        </w:rPr>
        <w:t>’</w:t>
      </w:r>
      <w:r w:rsidRPr="003C2F61">
        <w:rPr>
          <w:rFonts w:ascii="Arial" w:hAnsi="Arial" w:cs="Arial"/>
          <w:sz w:val="19"/>
          <w:szCs w:val="19"/>
          <w:lang w:val="fr-CA"/>
        </w:rPr>
        <w:t>espace de stockage supplémentaire n</w:t>
      </w:r>
      <w:r w:rsidR="003C2F61">
        <w:rPr>
          <w:rFonts w:ascii="Arial" w:hAnsi="Arial" w:cs="Arial"/>
          <w:sz w:val="19"/>
          <w:szCs w:val="19"/>
          <w:lang w:val="fr-CA"/>
        </w:rPr>
        <w:t>’</w:t>
      </w:r>
      <w:r w:rsidRPr="003C2F61">
        <w:rPr>
          <w:rFonts w:ascii="Arial" w:hAnsi="Arial" w:cs="Arial"/>
          <w:sz w:val="19"/>
          <w:szCs w:val="19"/>
          <w:lang w:val="fr-CA"/>
        </w:rPr>
        <w:t xml:space="preserve">est pas acheté. Le </w:t>
      </w:r>
      <w:r w:rsidRPr="003C2F61">
        <w:rPr>
          <w:rFonts w:ascii="Arial" w:hAnsi="Arial" w:cs="Arial"/>
          <w:i/>
          <w:sz w:val="19"/>
          <w:szCs w:val="19"/>
          <w:lang w:val="fr-CA"/>
        </w:rPr>
        <w:t>client</w:t>
      </w:r>
      <w:r w:rsidRPr="003C2F61">
        <w:rPr>
          <w:rFonts w:ascii="Arial" w:hAnsi="Arial" w:cs="Arial"/>
          <w:sz w:val="19"/>
          <w:szCs w:val="19"/>
          <w:lang w:val="fr-CA"/>
        </w:rPr>
        <w:t xml:space="preserve"> a la possibilité de libérer de l</w:t>
      </w:r>
      <w:r w:rsidR="003C2F61">
        <w:rPr>
          <w:rFonts w:ascii="Arial" w:hAnsi="Arial" w:cs="Arial"/>
          <w:sz w:val="19"/>
          <w:szCs w:val="19"/>
          <w:lang w:val="fr-CA"/>
        </w:rPr>
        <w:t>’</w:t>
      </w:r>
      <w:r w:rsidRPr="003C2F61">
        <w:rPr>
          <w:rFonts w:ascii="Arial" w:hAnsi="Arial" w:cs="Arial"/>
          <w:sz w:val="19"/>
          <w:szCs w:val="19"/>
          <w:lang w:val="fr-CA"/>
        </w:rPr>
        <w:t>espace</w:t>
      </w:r>
      <w:r w:rsidR="000914B0" w:rsidRPr="003C2F61">
        <w:rPr>
          <w:rFonts w:ascii="Arial" w:hAnsi="Arial" w:cs="Arial"/>
          <w:sz w:val="19"/>
          <w:szCs w:val="19"/>
          <w:lang w:val="fr-CA"/>
        </w:rPr>
        <w:t xml:space="preserve">, </w:t>
      </w:r>
      <w:r w:rsidRPr="003C2F61">
        <w:rPr>
          <w:rFonts w:ascii="Arial" w:hAnsi="Arial" w:cs="Arial"/>
          <w:sz w:val="19"/>
          <w:szCs w:val="19"/>
          <w:lang w:val="fr-CA"/>
        </w:rPr>
        <w:t xml:space="preserve">par exemple </w:t>
      </w:r>
      <w:r w:rsidR="000914B0" w:rsidRPr="003C2F61">
        <w:rPr>
          <w:rFonts w:ascii="Arial" w:hAnsi="Arial" w:cs="Arial"/>
          <w:sz w:val="19"/>
          <w:szCs w:val="19"/>
          <w:lang w:val="fr-CA"/>
        </w:rPr>
        <w:t xml:space="preserve">en supprimant </w:t>
      </w:r>
      <w:r w:rsidRPr="003C2F61">
        <w:rPr>
          <w:rFonts w:ascii="Arial" w:hAnsi="Arial" w:cs="Arial"/>
          <w:sz w:val="19"/>
          <w:szCs w:val="19"/>
          <w:lang w:val="fr-CA"/>
        </w:rPr>
        <w:t>des enregistrements de réunions.</w:t>
      </w:r>
      <w:bookmarkEnd w:id="155"/>
    </w:p>
    <w:p w:rsidR="00A26EAD" w:rsidRPr="003C2F61" w:rsidRDefault="00A26EAD" w:rsidP="002E30E6">
      <w:pPr>
        <w:pStyle w:val="ListParagraph"/>
        <w:ind w:right="155"/>
        <w:rPr>
          <w:rFonts w:ascii="Arial" w:hAnsi="Arial" w:cs="Arial"/>
          <w:sz w:val="19"/>
          <w:szCs w:val="19"/>
          <w:lang w:val="fr-CA"/>
        </w:rPr>
      </w:pPr>
    </w:p>
    <w:p w:rsidR="000914B0" w:rsidRPr="003C2F61" w:rsidRDefault="000914B0" w:rsidP="000914B0">
      <w:pPr>
        <w:pStyle w:val="ListParagraph"/>
        <w:numPr>
          <w:ilvl w:val="1"/>
          <w:numId w:val="27"/>
        </w:numPr>
        <w:ind w:left="900" w:right="155" w:hanging="540"/>
        <w:jc w:val="both"/>
        <w:rPr>
          <w:rFonts w:ascii="Arial" w:hAnsi="Arial" w:cs="Arial"/>
          <w:sz w:val="19"/>
          <w:szCs w:val="19"/>
          <w:lang w:val="fr-CA"/>
        </w:rPr>
      </w:pPr>
      <w:bookmarkStart w:id="156" w:name="lt_pId194"/>
      <w:r w:rsidRPr="003C2F61">
        <w:rPr>
          <w:rFonts w:ascii="Arial" w:hAnsi="Arial" w:cs="Arial"/>
          <w:sz w:val="19"/>
          <w:szCs w:val="19"/>
          <w:lang w:val="fr-CA"/>
        </w:rPr>
        <w:t>L</w:t>
      </w:r>
      <w:r w:rsidR="003C2F61">
        <w:rPr>
          <w:rFonts w:ascii="Arial" w:hAnsi="Arial" w:cs="Arial"/>
          <w:sz w:val="19"/>
          <w:szCs w:val="19"/>
          <w:lang w:val="fr-CA"/>
        </w:rPr>
        <w:t>’</w:t>
      </w:r>
      <w:r w:rsidRPr="003C2F61">
        <w:rPr>
          <w:rFonts w:ascii="Arial" w:hAnsi="Arial" w:cs="Arial"/>
          <w:sz w:val="19"/>
          <w:szCs w:val="19"/>
          <w:lang w:val="fr-CA"/>
        </w:rPr>
        <w:t xml:space="preserve">utilisation du </w:t>
      </w:r>
      <w:r w:rsidRPr="003C2F61">
        <w:rPr>
          <w:rFonts w:ascii="Arial" w:hAnsi="Arial" w:cs="Arial"/>
          <w:i/>
          <w:sz w:val="19"/>
          <w:szCs w:val="19"/>
          <w:lang w:val="fr-CA"/>
        </w:rPr>
        <w:t>service</w:t>
      </w:r>
      <w:r w:rsidRPr="003C2F61">
        <w:rPr>
          <w:rFonts w:ascii="Arial" w:hAnsi="Arial" w:cs="Arial"/>
          <w:sz w:val="19"/>
          <w:szCs w:val="19"/>
          <w:lang w:val="fr-CA"/>
        </w:rPr>
        <w:t xml:space="preserve"> est soumise à une utilisation équitable et </w:t>
      </w:r>
      <w:r w:rsidRPr="003C2F61">
        <w:rPr>
          <w:rFonts w:ascii="Arial" w:hAnsi="Arial" w:cs="Arial"/>
          <w:i/>
          <w:sz w:val="19"/>
          <w:szCs w:val="19"/>
          <w:lang w:val="fr-CA"/>
        </w:rPr>
        <w:t>Allstream</w:t>
      </w:r>
      <w:r w:rsidRPr="003C2F61">
        <w:rPr>
          <w:rFonts w:ascii="Arial" w:hAnsi="Arial" w:cs="Arial"/>
          <w:sz w:val="19"/>
          <w:szCs w:val="19"/>
          <w:lang w:val="fr-CA"/>
        </w:rPr>
        <w:t xml:space="preserve"> se réserve le droit d</w:t>
      </w:r>
      <w:r w:rsidR="003C2F61">
        <w:rPr>
          <w:rFonts w:ascii="Arial" w:hAnsi="Arial" w:cs="Arial"/>
          <w:sz w:val="19"/>
          <w:szCs w:val="19"/>
          <w:lang w:val="fr-CA"/>
        </w:rPr>
        <w:t>’</w:t>
      </w:r>
      <w:r w:rsidRPr="003C2F61">
        <w:rPr>
          <w:rFonts w:ascii="Arial" w:hAnsi="Arial" w:cs="Arial"/>
          <w:sz w:val="19"/>
          <w:szCs w:val="19"/>
          <w:lang w:val="fr-CA"/>
        </w:rPr>
        <w:t xml:space="preserve">y mettre fin ou de supprimer certains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si elle constate, à sa seule discrétion, que leur utilisation du </w:t>
      </w:r>
      <w:r w:rsidRPr="003C2F61">
        <w:rPr>
          <w:rFonts w:ascii="Arial" w:hAnsi="Arial" w:cs="Arial"/>
          <w:i/>
          <w:sz w:val="19"/>
          <w:szCs w:val="19"/>
          <w:lang w:val="fr-CA"/>
        </w:rPr>
        <w:t>service</w:t>
      </w:r>
      <w:r w:rsidRPr="003C2F61">
        <w:rPr>
          <w:rFonts w:ascii="Arial" w:hAnsi="Arial" w:cs="Arial"/>
          <w:sz w:val="19"/>
          <w:szCs w:val="19"/>
          <w:lang w:val="fr-CA"/>
        </w:rPr>
        <w:t xml:space="preserve"> dépasse celle d</w:t>
      </w:r>
      <w:r w:rsidR="003C2F61">
        <w:rPr>
          <w:rFonts w:ascii="Arial" w:hAnsi="Arial" w:cs="Arial"/>
          <w:sz w:val="19"/>
          <w:szCs w:val="19"/>
          <w:lang w:val="fr-CA"/>
        </w:rPr>
        <w:t>’</w:t>
      </w:r>
      <w:r w:rsidRPr="003C2F61">
        <w:rPr>
          <w:rFonts w:ascii="Arial" w:hAnsi="Arial" w:cs="Arial"/>
          <w:sz w:val="19"/>
          <w:szCs w:val="19"/>
          <w:lang w:val="fr-CA"/>
        </w:rPr>
        <w:t xml:space="preserve">un utilisateur type. Le </w:t>
      </w:r>
      <w:r w:rsidRPr="003C2F61">
        <w:rPr>
          <w:rFonts w:ascii="Arial" w:hAnsi="Arial" w:cs="Arial"/>
          <w:i/>
          <w:sz w:val="19"/>
          <w:szCs w:val="19"/>
          <w:lang w:val="fr-CA"/>
        </w:rPr>
        <w:t>client</w:t>
      </w:r>
      <w:r w:rsidRPr="003C2F61">
        <w:rPr>
          <w:rFonts w:ascii="Arial" w:hAnsi="Arial" w:cs="Arial"/>
          <w:sz w:val="19"/>
          <w:szCs w:val="19"/>
          <w:lang w:val="fr-CA"/>
        </w:rPr>
        <w:t xml:space="preserve"> n</w:t>
      </w:r>
      <w:r w:rsidR="003C2F61">
        <w:rPr>
          <w:rFonts w:ascii="Arial" w:hAnsi="Arial" w:cs="Arial"/>
          <w:sz w:val="19"/>
          <w:szCs w:val="19"/>
          <w:lang w:val="fr-CA"/>
        </w:rPr>
        <w:t>’</w:t>
      </w:r>
      <w:r w:rsidRPr="003C2F61">
        <w:rPr>
          <w:rFonts w:ascii="Arial" w:hAnsi="Arial" w:cs="Arial"/>
          <w:sz w:val="19"/>
          <w:szCs w:val="19"/>
          <w:lang w:val="fr-CA"/>
        </w:rPr>
        <w:t>est pas autorisé à partager un compte (</w:t>
      </w:r>
      <w:r w:rsidRPr="003C2F61">
        <w:rPr>
          <w:rFonts w:ascii="Arial" w:hAnsi="Arial" w:cs="Arial"/>
          <w:i/>
          <w:sz w:val="19"/>
          <w:szCs w:val="19"/>
          <w:lang w:val="fr-CA"/>
        </w:rPr>
        <w:t>utilisateur habilité</w:t>
      </w:r>
      <w:r w:rsidRPr="003C2F61">
        <w:rPr>
          <w:rFonts w:ascii="Arial" w:hAnsi="Arial" w:cs="Arial"/>
          <w:sz w:val="19"/>
          <w:szCs w:val="19"/>
          <w:lang w:val="fr-CA"/>
        </w:rPr>
        <w:t>) avec plus d</w:t>
      </w:r>
      <w:r w:rsidR="003C2F61">
        <w:rPr>
          <w:rFonts w:ascii="Arial" w:hAnsi="Arial" w:cs="Arial"/>
          <w:sz w:val="19"/>
          <w:szCs w:val="19"/>
          <w:lang w:val="fr-CA"/>
        </w:rPr>
        <w:t>’</w:t>
      </w:r>
      <w:r w:rsidRPr="003C2F61">
        <w:rPr>
          <w:rFonts w:ascii="Arial" w:hAnsi="Arial" w:cs="Arial"/>
          <w:sz w:val="19"/>
          <w:szCs w:val="19"/>
          <w:lang w:val="fr-CA"/>
        </w:rPr>
        <w:t>une (1) personne. Tout utilisateur habilité doit être une personne physique unique.</w:t>
      </w:r>
    </w:p>
    <w:p w:rsidR="000914B0" w:rsidRPr="003C2F61" w:rsidRDefault="000914B0" w:rsidP="000914B0">
      <w:pPr>
        <w:pStyle w:val="ListParagraph"/>
        <w:ind w:left="900" w:right="155"/>
        <w:jc w:val="both"/>
        <w:rPr>
          <w:rFonts w:ascii="Arial" w:hAnsi="Arial" w:cs="Arial"/>
          <w:sz w:val="19"/>
          <w:szCs w:val="19"/>
          <w:lang w:val="fr-CA"/>
        </w:rPr>
      </w:pPr>
      <w:bookmarkStart w:id="157" w:name="lt_pId200"/>
      <w:bookmarkEnd w:id="156"/>
    </w:p>
    <w:p w:rsidR="00A26EAD" w:rsidRPr="003C2F61" w:rsidRDefault="00DE51C6" w:rsidP="00DE51C6">
      <w:pPr>
        <w:pStyle w:val="ListParagraph"/>
        <w:numPr>
          <w:ilvl w:val="1"/>
          <w:numId w:val="27"/>
        </w:numPr>
        <w:ind w:left="900" w:right="155" w:hanging="540"/>
        <w:jc w:val="both"/>
        <w:rPr>
          <w:rFonts w:ascii="Arial" w:hAnsi="Arial" w:cs="Arial"/>
          <w:sz w:val="19"/>
          <w:szCs w:val="19"/>
          <w:lang w:val="fr-CA"/>
        </w:rPr>
      </w:pPr>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doit fournir un </w:t>
      </w:r>
      <w:r w:rsidRPr="003C2F61">
        <w:rPr>
          <w:rFonts w:ascii="Arial" w:hAnsi="Arial" w:cs="Arial"/>
          <w:i/>
          <w:sz w:val="19"/>
          <w:szCs w:val="19"/>
          <w:lang w:val="fr-CA"/>
        </w:rPr>
        <w:t>point de contact unique</w:t>
      </w:r>
      <w:r w:rsidRPr="003C2F61">
        <w:rPr>
          <w:rFonts w:ascii="Arial" w:hAnsi="Arial" w:cs="Arial"/>
          <w:sz w:val="19"/>
          <w:szCs w:val="19"/>
          <w:lang w:val="fr-CA"/>
        </w:rPr>
        <w:t xml:space="preserve"> (« PCU ») pour assurer la liaison principale avec </w:t>
      </w:r>
      <w:r w:rsidRPr="003C2F61">
        <w:rPr>
          <w:rFonts w:ascii="Arial" w:hAnsi="Arial" w:cs="Arial"/>
          <w:i/>
          <w:sz w:val="19"/>
          <w:szCs w:val="19"/>
          <w:lang w:val="fr-CA"/>
        </w:rPr>
        <w:t>Allstream</w:t>
      </w:r>
      <w:r w:rsidRPr="003C2F61">
        <w:rPr>
          <w:rFonts w:ascii="Arial" w:hAnsi="Arial" w:cs="Arial"/>
          <w:sz w:val="19"/>
          <w:szCs w:val="19"/>
          <w:lang w:val="fr-CA"/>
        </w:rPr>
        <w:t xml:space="preserve">. Le </w:t>
      </w:r>
      <w:r w:rsidRPr="003C2F61">
        <w:rPr>
          <w:rFonts w:ascii="Arial" w:hAnsi="Arial" w:cs="Arial"/>
          <w:i/>
          <w:sz w:val="19"/>
          <w:szCs w:val="19"/>
          <w:lang w:val="fr-CA"/>
        </w:rPr>
        <w:t>PCU</w:t>
      </w:r>
      <w:r w:rsidRPr="003C2F61">
        <w:rPr>
          <w:rFonts w:ascii="Arial" w:hAnsi="Arial" w:cs="Arial"/>
          <w:sz w:val="19"/>
          <w:szCs w:val="19"/>
          <w:lang w:val="fr-CA"/>
        </w:rPr>
        <w:t xml:space="preserve"> doit avoir le pouvoir de résoudre les problèmes et de fournir des décisions et des directives opportunes à </w:t>
      </w:r>
      <w:r w:rsidRPr="003C2F61">
        <w:rPr>
          <w:rFonts w:ascii="Arial" w:hAnsi="Arial" w:cs="Arial"/>
          <w:i/>
          <w:sz w:val="19"/>
          <w:szCs w:val="19"/>
          <w:lang w:val="fr-CA"/>
        </w:rPr>
        <w:t>Allstream</w:t>
      </w:r>
      <w:r w:rsidRPr="003C2F61">
        <w:rPr>
          <w:rFonts w:ascii="Arial" w:hAnsi="Arial" w:cs="Arial"/>
          <w:sz w:val="19"/>
          <w:szCs w:val="19"/>
          <w:lang w:val="fr-CA"/>
        </w:rPr>
        <w:t xml:space="preserve"> en ce qui concerne les </w:t>
      </w:r>
      <w:r w:rsidRPr="003C2F61">
        <w:rPr>
          <w:rFonts w:ascii="Arial" w:hAnsi="Arial" w:cs="Arial"/>
          <w:i/>
          <w:sz w:val="19"/>
          <w:szCs w:val="19"/>
          <w:lang w:val="fr-CA"/>
        </w:rPr>
        <w:t>services</w:t>
      </w:r>
      <w:r w:rsidRPr="003C2F61">
        <w:rPr>
          <w:rFonts w:ascii="Arial" w:hAnsi="Arial" w:cs="Arial"/>
          <w:sz w:val="19"/>
          <w:szCs w:val="19"/>
          <w:lang w:val="fr-CA"/>
        </w:rPr>
        <w:t xml:space="preserve">. </w:t>
      </w:r>
      <w:bookmarkStart w:id="158" w:name="lt_pId137"/>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qu’</w:t>
      </w:r>
      <w:r w:rsidRPr="003C2F61">
        <w:rPr>
          <w:rFonts w:ascii="Arial" w:hAnsi="Arial" w:cs="Arial"/>
          <w:i/>
          <w:sz w:val="19"/>
          <w:szCs w:val="19"/>
          <w:lang w:val="fr-CA"/>
        </w:rPr>
        <w:t>Allstream</w:t>
      </w:r>
      <w:r w:rsidRPr="003C2F61">
        <w:rPr>
          <w:rFonts w:ascii="Arial" w:hAnsi="Arial" w:cs="Arial"/>
          <w:sz w:val="19"/>
          <w:szCs w:val="19"/>
          <w:lang w:val="fr-CA"/>
        </w:rPr>
        <w:t xml:space="preserve"> se fie aux informations fournies par le </w:t>
      </w:r>
      <w:r w:rsidRPr="003C2F61">
        <w:rPr>
          <w:rFonts w:ascii="Arial" w:hAnsi="Arial" w:cs="Arial"/>
          <w:i/>
          <w:sz w:val="19"/>
          <w:szCs w:val="19"/>
          <w:lang w:val="fr-CA"/>
        </w:rPr>
        <w:t>client</w:t>
      </w:r>
      <w:r w:rsidRPr="003C2F61">
        <w:rPr>
          <w:rFonts w:ascii="Arial" w:hAnsi="Arial" w:cs="Arial"/>
          <w:sz w:val="19"/>
          <w:szCs w:val="19"/>
          <w:lang w:val="fr-CA"/>
        </w:rPr>
        <w:t xml:space="preserve"> pour concevoir la solution.</w:t>
      </w:r>
      <w:bookmarkEnd w:id="158"/>
      <w:r w:rsidRPr="003C2F61">
        <w:rPr>
          <w:rFonts w:ascii="Arial" w:hAnsi="Arial" w:cs="Arial"/>
          <w:sz w:val="19"/>
          <w:szCs w:val="19"/>
          <w:lang w:val="fr-CA"/>
        </w:rPr>
        <w:t xml:space="preserve"> Le </w:t>
      </w:r>
      <w:r w:rsidRPr="003C2F61">
        <w:rPr>
          <w:rFonts w:ascii="Arial" w:hAnsi="Arial" w:cs="Arial"/>
          <w:i/>
          <w:sz w:val="19"/>
          <w:szCs w:val="19"/>
          <w:lang w:val="fr-CA"/>
        </w:rPr>
        <w:t>client</w:t>
      </w:r>
      <w:r w:rsidRPr="003C2F61">
        <w:rPr>
          <w:rFonts w:ascii="Arial" w:hAnsi="Arial" w:cs="Arial"/>
          <w:sz w:val="19"/>
          <w:szCs w:val="19"/>
          <w:lang w:val="fr-CA"/>
        </w:rPr>
        <w:t xml:space="preserve"> est responsable de tout ajustement éventuellement nécessaire à la suite des informations obtenues lors de l’évaluation de l’emplacement préalable au déploiement</w:t>
      </w:r>
      <w:r w:rsidR="00B53752" w:rsidRPr="003C2F61">
        <w:rPr>
          <w:rFonts w:ascii="Arial" w:hAnsi="Arial" w:cs="Arial"/>
          <w:sz w:val="19"/>
          <w:szCs w:val="19"/>
          <w:lang w:val="fr-CA"/>
        </w:rPr>
        <w:t>.</w:t>
      </w:r>
      <w:bookmarkEnd w:id="157"/>
    </w:p>
    <w:p w:rsidR="00A26EAD" w:rsidRPr="003C2F61" w:rsidRDefault="00A26EAD" w:rsidP="002E30E6">
      <w:pPr>
        <w:pStyle w:val="ListParagraph"/>
        <w:ind w:right="155"/>
        <w:rPr>
          <w:rFonts w:ascii="Arial" w:hAnsi="Arial" w:cs="Arial"/>
          <w:sz w:val="19"/>
          <w:szCs w:val="19"/>
          <w:lang w:val="fr-CA"/>
        </w:rPr>
      </w:pPr>
    </w:p>
    <w:p w:rsidR="00581A3B" w:rsidRPr="003C2F61" w:rsidRDefault="00581A3B" w:rsidP="00581A3B">
      <w:pPr>
        <w:pStyle w:val="ListParagraph"/>
        <w:numPr>
          <w:ilvl w:val="1"/>
          <w:numId w:val="27"/>
        </w:numPr>
        <w:ind w:left="900" w:right="155" w:hanging="540"/>
        <w:jc w:val="both"/>
        <w:rPr>
          <w:rFonts w:ascii="Arial" w:hAnsi="Arial" w:cs="Arial"/>
          <w:sz w:val="19"/>
          <w:szCs w:val="19"/>
          <w:lang w:val="fr-CA"/>
        </w:rPr>
      </w:pPr>
      <w:bookmarkStart w:id="159" w:name="lt_pId201"/>
      <w:r w:rsidRPr="003C2F61">
        <w:rPr>
          <w:rFonts w:ascii="Arial" w:hAnsi="Arial" w:cs="Arial"/>
          <w:sz w:val="19"/>
          <w:szCs w:val="19"/>
          <w:lang w:val="fr-CA"/>
        </w:rPr>
        <w:t xml:space="preserve">Le </w:t>
      </w:r>
      <w:r w:rsidRPr="003C2F61">
        <w:rPr>
          <w:rFonts w:ascii="Arial" w:hAnsi="Arial" w:cs="Arial"/>
          <w:i/>
          <w:sz w:val="19"/>
          <w:szCs w:val="19"/>
          <w:lang w:val="fr-CA"/>
        </w:rPr>
        <w:t>client</w:t>
      </w:r>
      <w:r w:rsidRPr="003C2F61">
        <w:rPr>
          <w:rFonts w:ascii="Arial" w:hAnsi="Arial" w:cs="Arial"/>
          <w:sz w:val="19"/>
          <w:szCs w:val="19"/>
          <w:lang w:val="fr-CA"/>
        </w:rPr>
        <w:t xml:space="preserve"> reconnaît que son </w:t>
      </w:r>
      <w:r w:rsidRPr="003C2F61">
        <w:rPr>
          <w:rFonts w:ascii="Arial" w:hAnsi="Arial" w:cs="Arial"/>
          <w:i/>
          <w:sz w:val="19"/>
          <w:szCs w:val="19"/>
          <w:lang w:val="fr-CA"/>
        </w:rPr>
        <w:t>administrateur</w:t>
      </w:r>
      <w:r w:rsidRPr="003C2F61">
        <w:rPr>
          <w:rFonts w:ascii="Arial" w:hAnsi="Arial" w:cs="Arial"/>
          <w:sz w:val="19"/>
          <w:szCs w:val="19"/>
          <w:lang w:val="fr-CA"/>
        </w:rPr>
        <w:t xml:space="preserve"> est en mesure d</w:t>
      </w:r>
      <w:r w:rsidR="003C2F61">
        <w:rPr>
          <w:rFonts w:ascii="Arial" w:hAnsi="Arial" w:cs="Arial"/>
          <w:sz w:val="19"/>
          <w:szCs w:val="19"/>
          <w:lang w:val="fr-CA"/>
        </w:rPr>
        <w:t>’</w:t>
      </w:r>
      <w:r w:rsidRPr="003C2F61">
        <w:rPr>
          <w:rFonts w:ascii="Arial" w:hAnsi="Arial" w:cs="Arial"/>
          <w:sz w:val="19"/>
          <w:szCs w:val="19"/>
          <w:lang w:val="fr-CA"/>
        </w:rPr>
        <w:t xml:space="preserve">ajouter des </w:t>
      </w:r>
      <w:r w:rsidRPr="003C2F61">
        <w:rPr>
          <w:rFonts w:ascii="Arial" w:hAnsi="Arial" w:cs="Arial"/>
          <w:i/>
          <w:sz w:val="19"/>
          <w:szCs w:val="19"/>
          <w:lang w:val="fr-CA"/>
        </w:rPr>
        <w:t>utilisateurs habilités</w:t>
      </w:r>
      <w:r w:rsidRPr="003C2F61">
        <w:rPr>
          <w:rFonts w:ascii="Arial" w:hAnsi="Arial" w:cs="Arial"/>
          <w:sz w:val="19"/>
          <w:szCs w:val="19"/>
          <w:lang w:val="fr-CA"/>
        </w:rPr>
        <w:t xml:space="preserve"> par l</w:t>
      </w:r>
      <w:r w:rsidR="003C2F61">
        <w:rPr>
          <w:rFonts w:ascii="Arial" w:hAnsi="Arial" w:cs="Arial"/>
          <w:sz w:val="19"/>
          <w:szCs w:val="19"/>
          <w:lang w:val="fr-CA"/>
        </w:rPr>
        <w:t>’</w:t>
      </w:r>
      <w:r w:rsidRPr="003C2F61">
        <w:rPr>
          <w:rFonts w:ascii="Arial" w:hAnsi="Arial" w:cs="Arial"/>
          <w:sz w:val="19"/>
          <w:szCs w:val="19"/>
          <w:lang w:val="fr-CA"/>
        </w:rPr>
        <w:t>entremise du portail d</w:t>
      </w:r>
      <w:r w:rsidR="003C2F61">
        <w:rPr>
          <w:rFonts w:ascii="Arial" w:hAnsi="Arial" w:cs="Arial"/>
          <w:sz w:val="19"/>
          <w:szCs w:val="19"/>
          <w:lang w:val="fr-CA"/>
        </w:rPr>
        <w:t>’</w:t>
      </w:r>
      <w:r w:rsidRPr="003C2F61">
        <w:rPr>
          <w:rFonts w:ascii="Arial" w:hAnsi="Arial" w:cs="Arial"/>
          <w:sz w:val="19"/>
          <w:szCs w:val="19"/>
          <w:lang w:val="fr-CA"/>
        </w:rPr>
        <w:t xml:space="preserve">administration du </w:t>
      </w:r>
      <w:r w:rsidRPr="003C2F61">
        <w:rPr>
          <w:rFonts w:ascii="Arial" w:hAnsi="Arial" w:cs="Arial"/>
          <w:i/>
          <w:sz w:val="19"/>
          <w:szCs w:val="19"/>
          <w:lang w:val="fr-CA"/>
        </w:rPr>
        <w:t>service</w:t>
      </w:r>
      <w:r w:rsidRPr="003C2F61">
        <w:rPr>
          <w:rFonts w:ascii="Arial" w:hAnsi="Arial" w:cs="Arial"/>
          <w:sz w:val="19"/>
          <w:szCs w:val="19"/>
          <w:lang w:val="fr-CA"/>
        </w:rPr>
        <w:t xml:space="preserve"> au-delà du nombre de postes d</w:t>
      </w:r>
      <w:r w:rsidR="003C2F61">
        <w:rPr>
          <w:rFonts w:ascii="Arial" w:hAnsi="Arial" w:cs="Arial"/>
          <w:sz w:val="19"/>
          <w:szCs w:val="19"/>
          <w:lang w:val="fr-CA"/>
        </w:rPr>
        <w:t>’</w:t>
      </w:r>
      <w:r w:rsidRPr="003C2F61">
        <w:rPr>
          <w:rFonts w:ascii="Arial" w:hAnsi="Arial" w:cs="Arial"/>
          <w:i/>
          <w:sz w:val="19"/>
          <w:szCs w:val="19"/>
          <w:lang w:val="fr-CA"/>
        </w:rPr>
        <w:t>utilisateur nommé</w:t>
      </w:r>
      <w:r w:rsidRPr="003C2F61">
        <w:rPr>
          <w:rFonts w:ascii="Arial" w:hAnsi="Arial" w:cs="Arial"/>
          <w:sz w:val="19"/>
          <w:szCs w:val="19"/>
          <w:lang w:val="fr-CA"/>
        </w:rPr>
        <w:t xml:space="preserve"> ou de postes d</w:t>
      </w:r>
      <w:r w:rsidR="003C2F61">
        <w:rPr>
          <w:rFonts w:ascii="Arial" w:hAnsi="Arial" w:cs="Arial"/>
          <w:sz w:val="19"/>
          <w:szCs w:val="19"/>
          <w:lang w:val="fr-CA"/>
        </w:rPr>
        <w:t>’</w:t>
      </w:r>
      <w:r w:rsidRPr="003C2F61">
        <w:rPr>
          <w:rFonts w:ascii="Arial" w:hAnsi="Arial" w:cs="Arial"/>
          <w:i/>
          <w:sz w:val="19"/>
          <w:szCs w:val="19"/>
          <w:lang w:val="fr-CA"/>
        </w:rPr>
        <w:t>utilisateur d</w:t>
      </w:r>
      <w:r w:rsidR="003C2F61">
        <w:rPr>
          <w:rFonts w:ascii="Arial" w:hAnsi="Arial" w:cs="Arial"/>
          <w:i/>
          <w:sz w:val="19"/>
          <w:szCs w:val="19"/>
          <w:lang w:val="fr-CA"/>
        </w:rPr>
        <w:t>’</w:t>
      </w:r>
      <w:r w:rsidRPr="003C2F61">
        <w:rPr>
          <w:rFonts w:ascii="Arial" w:hAnsi="Arial" w:cs="Arial"/>
          <w:i/>
          <w:sz w:val="19"/>
          <w:szCs w:val="19"/>
          <w:lang w:val="fr-CA"/>
        </w:rPr>
        <w:t>entreprise</w:t>
      </w:r>
      <w:r w:rsidRPr="003C2F61">
        <w:rPr>
          <w:rFonts w:ascii="Arial" w:hAnsi="Arial" w:cs="Arial"/>
          <w:sz w:val="19"/>
          <w:szCs w:val="19"/>
          <w:lang w:val="fr-CA"/>
        </w:rPr>
        <w:t xml:space="preserve"> (</w:t>
      </w:r>
      <w:r w:rsidRPr="003C2F61">
        <w:rPr>
          <w:rFonts w:ascii="Arial" w:hAnsi="Arial" w:cs="Arial"/>
          <w:i/>
          <w:sz w:val="19"/>
          <w:szCs w:val="19"/>
          <w:lang w:val="fr-CA"/>
        </w:rPr>
        <w:t>travailleur du savoir</w:t>
      </w:r>
      <w:r w:rsidRPr="003C2F61">
        <w:rPr>
          <w:rFonts w:ascii="Arial" w:hAnsi="Arial" w:cs="Arial"/>
          <w:sz w:val="19"/>
          <w:szCs w:val="19"/>
          <w:lang w:val="fr-CA"/>
        </w:rPr>
        <w:t>) achetés et qu</w:t>
      </w:r>
      <w:r w:rsidR="003C2F61">
        <w:rPr>
          <w:rFonts w:ascii="Arial" w:hAnsi="Arial" w:cs="Arial"/>
          <w:sz w:val="19"/>
          <w:szCs w:val="19"/>
          <w:lang w:val="fr-CA"/>
        </w:rPr>
        <w:t>’</w:t>
      </w:r>
      <w:r w:rsidRPr="003C2F61">
        <w:rPr>
          <w:rFonts w:ascii="Arial" w:hAnsi="Arial" w:cs="Arial"/>
          <w:i/>
          <w:sz w:val="19"/>
          <w:szCs w:val="19"/>
          <w:lang w:val="fr-CA"/>
        </w:rPr>
        <w:t>Allstream</w:t>
      </w:r>
      <w:r w:rsidRPr="003C2F61">
        <w:rPr>
          <w:rFonts w:ascii="Arial" w:hAnsi="Arial" w:cs="Arial"/>
          <w:sz w:val="19"/>
          <w:szCs w:val="19"/>
          <w:lang w:val="fr-CA"/>
        </w:rPr>
        <w:t xml:space="preserve"> facturera tous les utilisateurs supplémentaires en sus du montant de l</w:t>
      </w:r>
      <w:r w:rsidR="003C2F61">
        <w:rPr>
          <w:rFonts w:ascii="Arial" w:hAnsi="Arial" w:cs="Arial"/>
          <w:sz w:val="19"/>
          <w:szCs w:val="19"/>
          <w:lang w:val="fr-CA"/>
        </w:rPr>
        <w:t>’</w:t>
      </w:r>
      <w:r w:rsidRPr="003C2F61">
        <w:rPr>
          <w:rFonts w:ascii="Arial" w:hAnsi="Arial" w:cs="Arial"/>
          <w:sz w:val="19"/>
          <w:szCs w:val="19"/>
          <w:lang w:val="fr-CA"/>
        </w:rPr>
        <w:t xml:space="preserve">achat. De même, si le </w:t>
      </w:r>
      <w:r w:rsidRPr="003C2F61">
        <w:rPr>
          <w:rFonts w:ascii="Arial" w:hAnsi="Arial" w:cs="Arial"/>
          <w:i/>
          <w:sz w:val="19"/>
          <w:szCs w:val="19"/>
          <w:lang w:val="fr-CA"/>
        </w:rPr>
        <w:t>client</w:t>
      </w:r>
      <w:r w:rsidRPr="003C2F61">
        <w:rPr>
          <w:rFonts w:ascii="Arial" w:hAnsi="Arial" w:cs="Arial"/>
          <w:sz w:val="19"/>
          <w:szCs w:val="19"/>
          <w:lang w:val="fr-CA"/>
        </w:rPr>
        <w:t xml:space="preserve"> utilise plus de postes d</w:t>
      </w:r>
      <w:r w:rsidR="003C2F61">
        <w:rPr>
          <w:rFonts w:ascii="Arial" w:hAnsi="Arial" w:cs="Arial"/>
          <w:sz w:val="19"/>
          <w:szCs w:val="19"/>
          <w:lang w:val="fr-CA"/>
        </w:rPr>
        <w:t>’</w:t>
      </w:r>
      <w:r w:rsidRPr="003C2F61">
        <w:rPr>
          <w:rFonts w:ascii="Arial" w:hAnsi="Arial" w:cs="Arial"/>
          <w:i/>
          <w:sz w:val="19"/>
          <w:szCs w:val="19"/>
          <w:lang w:val="fr-CA"/>
        </w:rPr>
        <w:t>hôte actif</w:t>
      </w:r>
      <w:r w:rsidRPr="003C2F61">
        <w:rPr>
          <w:rFonts w:ascii="Arial" w:hAnsi="Arial" w:cs="Arial"/>
          <w:sz w:val="19"/>
          <w:szCs w:val="19"/>
          <w:lang w:val="fr-CA"/>
        </w:rPr>
        <w:t xml:space="preserve"> qu</w:t>
      </w:r>
      <w:r w:rsidR="003C2F61">
        <w:rPr>
          <w:rFonts w:ascii="Arial" w:hAnsi="Arial" w:cs="Arial"/>
          <w:sz w:val="19"/>
          <w:szCs w:val="19"/>
          <w:lang w:val="fr-CA"/>
        </w:rPr>
        <w:t>’</w:t>
      </w:r>
      <w:r w:rsidRPr="003C2F61">
        <w:rPr>
          <w:rFonts w:ascii="Arial" w:hAnsi="Arial" w:cs="Arial"/>
          <w:sz w:val="19"/>
          <w:szCs w:val="19"/>
          <w:lang w:val="fr-CA"/>
        </w:rPr>
        <w:t>il n</w:t>
      </w:r>
      <w:r w:rsidR="003C2F61">
        <w:rPr>
          <w:rFonts w:ascii="Arial" w:hAnsi="Arial" w:cs="Arial"/>
          <w:sz w:val="19"/>
          <w:szCs w:val="19"/>
          <w:lang w:val="fr-CA"/>
        </w:rPr>
        <w:t>’</w:t>
      </w:r>
      <w:r w:rsidRPr="003C2F61">
        <w:rPr>
          <w:rFonts w:ascii="Arial" w:hAnsi="Arial" w:cs="Arial"/>
          <w:sz w:val="19"/>
          <w:szCs w:val="19"/>
          <w:lang w:val="fr-CA"/>
        </w:rPr>
        <w:t xml:space="preserve">en a achetés, </w:t>
      </w:r>
      <w:r w:rsidRPr="003C2F61">
        <w:rPr>
          <w:rFonts w:ascii="Arial" w:hAnsi="Arial" w:cs="Arial"/>
          <w:i/>
          <w:sz w:val="19"/>
          <w:szCs w:val="19"/>
          <w:lang w:val="fr-CA"/>
        </w:rPr>
        <w:t>Allstream</w:t>
      </w:r>
      <w:r w:rsidRPr="003C2F61">
        <w:rPr>
          <w:rFonts w:ascii="Arial" w:hAnsi="Arial" w:cs="Arial"/>
          <w:sz w:val="19"/>
          <w:szCs w:val="19"/>
          <w:lang w:val="fr-CA"/>
        </w:rPr>
        <w:t xml:space="preserve"> facturera tous les </w:t>
      </w:r>
      <w:r w:rsidRPr="003C2F61">
        <w:rPr>
          <w:rFonts w:ascii="Arial" w:hAnsi="Arial" w:cs="Arial"/>
          <w:i/>
          <w:sz w:val="19"/>
          <w:szCs w:val="19"/>
          <w:lang w:val="fr-CA"/>
        </w:rPr>
        <w:t>hôtes actifs</w:t>
      </w:r>
      <w:r w:rsidRPr="003C2F61">
        <w:rPr>
          <w:rFonts w:ascii="Arial" w:hAnsi="Arial" w:cs="Arial"/>
          <w:sz w:val="19"/>
          <w:szCs w:val="19"/>
          <w:lang w:val="fr-CA"/>
        </w:rPr>
        <w:t xml:space="preserve"> supplémentaires requis.</w:t>
      </w:r>
      <w:bookmarkEnd w:id="159"/>
    </w:p>
    <w:p w:rsidR="00581A3B" w:rsidRPr="003C2F61" w:rsidRDefault="00581A3B" w:rsidP="00581A3B">
      <w:pPr>
        <w:pStyle w:val="ListParagraph"/>
        <w:ind w:right="155"/>
        <w:rPr>
          <w:rFonts w:ascii="Arial" w:hAnsi="Arial" w:cs="Arial"/>
          <w:sz w:val="19"/>
          <w:szCs w:val="19"/>
          <w:lang w:val="fr-CA"/>
        </w:rPr>
      </w:pPr>
    </w:p>
    <w:p w:rsidR="00A26EAD" w:rsidRPr="003C2F61" w:rsidRDefault="004C3341" w:rsidP="002E30E6">
      <w:pPr>
        <w:pStyle w:val="ListParagraph"/>
        <w:numPr>
          <w:ilvl w:val="0"/>
          <w:numId w:val="27"/>
        </w:numPr>
        <w:ind w:right="155"/>
        <w:jc w:val="both"/>
        <w:rPr>
          <w:rFonts w:ascii="Arial" w:hAnsi="Arial" w:cs="Arial"/>
          <w:sz w:val="19"/>
          <w:szCs w:val="19"/>
          <w:lang w:val="fr-CA"/>
        </w:rPr>
      </w:pPr>
      <w:bookmarkStart w:id="160" w:name="lt_pId203"/>
      <w:r w:rsidRPr="003C2F61">
        <w:rPr>
          <w:rFonts w:ascii="Arial" w:hAnsi="Arial" w:cs="Arial"/>
          <w:b/>
          <w:sz w:val="19"/>
          <w:szCs w:val="19"/>
          <w:lang w:val="fr-CA"/>
        </w:rPr>
        <w:t>AUTRES PRODUITS</w:t>
      </w:r>
      <w:bookmarkEnd w:id="160"/>
    </w:p>
    <w:p w:rsidR="00A26EAD" w:rsidRPr="003C2F61" w:rsidRDefault="008E7ED5" w:rsidP="00D739D6">
      <w:pPr>
        <w:ind w:left="426" w:right="155"/>
        <w:jc w:val="both"/>
        <w:rPr>
          <w:rFonts w:ascii="Arial" w:hAnsi="Arial" w:cs="Arial"/>
          <w:sz w:val="19"/>
          <w:szCs w:val="19"/>
          <w:lang w:val="fr-CA"/>
        </w:rPr>
      </w:pPr>
      <w:bookmarkStart w:id="161" w:name="lt_pId204"/>
      <w:r w:rsidRPr="003C2F61">
        <w:rPr>
          <w:rFonts w:ascii="Arial" w:hAnsi="Arial" w:cs="Arial"/>
          <w:sz w:val="19"/>
          <w:szCs w:val="19"/>
          <w:lang w:val="fr-CA"/>
        </w:rPr>
        <w:t>Dans la mesure où d’autres produits d’</w:t>
      </w:r>
      <w:r w:rsidRPr="003C2F61">
        <w:rPr>
          <w:rFonts w:ascii="Arial" w:hAnsi="Arial" w:cs="Arial"/>
          <w:i/>
          <w:sz w:val="19"/>
          <w:szCs w:val="19"/>
          <w:lang w:val="fr-CA"/>
        </w:rPr>
        <w:t>Allstream</w:t>
      </w:r>
      <w:r w:rsidRPr="003C2F61">
        <w:rPr>
          <w:rFonts w:ascii="Arial" w:hAnsi="Arial" w:cs="Arial"/>
          <w:sz w:val="19"/>
          <w:szCs w:val="19"/>
          <w:lang w:val="fr-CA"/>
        </w:rPr>
        <w:t xml:space="preserve"> sont utilisés conjointement à la prestation du </w:t>
      </w:r>
      <w:r w:rsidRPr="003C2F61">
        <w:rPr>
          <w:rFonts w:ascii="Arial" w:hAnsi="Arial" w:cs="Arial"/>
          <w:i/>
          <w:sz w:val="19"/>
          <w:szCs w:val="19"/>
          <w:lang w:val="fr-CA"/>
        </w:rPr>
        <w:t>service</w:t>
      </w:r>
      <w:r w:rsidRPr="003C2F61">
        <w:rPr>
          <w:rFonts w:ascii="Arial" w:hAnsi="Arial" w:cs="Arial"/>
          <w:sz w:val="19"/>
          <w:szCs w:val="19"/>
          <w:lang w:val="fr-CA"/>
        </w:rPr>
        <w:t xml:space="preserve"> (les « produits complémentaires »), ces </w:t>
      </w:r>
      <w:r w:rsidRPr="003C2F61">
        <w:rPr>
          <w:rFonts w:ascii="Arial" w:hAnsi="Arial" w:cs="Arial"/>
          <w:i/>
          <w:sz w:val="19"/>
          <w:szCs w:val="19"/>
          <w:lang w:val="fr-CA"/>
        </w:rPr>
        <w:t>produits complémentaires</w:t>
      </w:r>
      <w:r w:rsidRPr="003C2F61">
        <w:rPr>
          <w:rFonts w:ascii="Arial" w:hAnsi="Arial" w:cs="Arial"/>
          <w:sz w:val="19"/>
          <w:szCs w:val="19"/>
          <w:lang w:val="fr-CA"/>
        </w:rPr>
        <w:t xml:space="preserve"> sont assujettis aux </w:t>
      </w:r>
      <w:r w:rsidRPr="003C2F61">
        <w:rPr>
          <w:rFonts w:ascii="Arial" w:hAnsi="Arial" w:cs="Arial"/>
          <w:i/>
          <w:sz w:val="19"/>
          <w:szCs w:val="19"/>
          <w:lang w:val="fr-CA"/>
        </w:rPr>
        <w:t>annexes relatives aux services</w:t>
      </w:r>
      <w:r w:rsidRPr="003C2F61">
        <w:rPr>
          <w:rFonts w:ascii="Arial" w:hAnsi="Arial" w:cs="Arial"/>
          <w:sz w:val="19"/>
          <w:szCs w:val="19"/>
          <w:lang w:val="fr-CA"/>
        </w:rPr>
        <w:t>, aux addendas ou à toute autre documentation d’</w:t>
      </w:r>
      <w:r w:rsidRPr="003C2F61">
        <w:rPr>
          <w:rFonts w:ascii="Arial" w:hAnsi="Arial" w:cs="Arial"/>
          <w:i/>
          <w:sz w:val="19"/>
          <w:szCs w:val="19"/>
          <w:lang w:val="fr-CA"/>
        </w:rPr>
        <w:t>Allstream</w:t>
      </w:r>
      <w:r w:rsidRPr="003C2F61">
        <w:rPr>
          <w:rFonts w:ascii="Arial" w:hAnsi="Arial" w:cs="Arial"/>
          <w:sz w:val="19"/>
          <w:szCs w:val="19"/>
          <w:lang w:val="fr-CA"/>
        </w:rPr>
        <w:t xml:space="preserve"> applicables, y compris à tout accord sur le niveau de service.</w:t>
      </w:r>
      <w:bookmarkEnd w:id="161"/>
      <w:r w:rsidR="00B53752" w:rsidRPr="003C2F61">
        <w:rPr>
          <w:rFonts w:ascii="Arial" w:hAnsi="Arial" w:cs="Arial"/>
          <w:sz w:val="19"/>
          <w:szCs w:val="19"/>
          <w:lang w:val="fr-CA"/>
        </w:rPr>
        <w:t xml:space="preserve"> </w:t>
      </w:r>
      <w:bookmarkStart w:id="162" w:name="lt_pId206"/>
      <w:bookmarkStart w:id="163" w:name="lt_pId207"/>
      <w:bookmarkStart w:id="164" w:name="lt_pId208"/>
      <w:bookmarkStart w:id="165" w:name="lt_pId209"/>
      <w:bookmarkStart w:id="166" w:name="lt_pId210"/>
      <w:bookmarkStart w:id="167" w:name="lt_pId211"/>
      <w:bookmarkStart w:id="168" w:name="lt_pId212"/>
      <w:bookmarkStart w:id="169" w:name="lt_pId213"/>
      <w:bookmarkStart w:id="170" w:name="lt_pId214"/>
      <w:bookmarkStart w:id="171" w:name="lt_pId215"/>
      <w:bookmarkStart w:id="172" w:name="lt_pId205"/>
      <w:bookmarkEnd w:id="162"/>
      <w:bookmarkEnd w:id="163"/>
      <w:bookmarkEnd w:id="164"/>
      <w:bookmarkEnd w:id="165"/>
      <w:bookmarkEnd w:id="166"/>
      <w:bookmarkEnd w:id="167"/>
      <w:bookmarkEnd w:id="168"/>
      <w:bookmarkEnd w:id="169"/>
      <w:bookmarkEnd w:id="170"/>
      <w:bookmarkEnd w:id="171"/>
      <w:r w:rsidR="00102B2F" w:rsidRPr="003C2F61">
        <w:rPr>
          <w:rFonts w:ascii="Arial" w:hAnsi="Arial" w:cs="Arial"/>
          <w:sz w:val="19"/>
          <w:szCs w:val="19"/>
          <w:lang w:val="fr-CA"/>
        </w:rPr>
        <w:t xml:space="preserve">En cas de contradiction entre la présente </w:t>
      </w:r>
      <w:r w:rsidR="00102B2F" w:rsidRPr="003C2F61">
        <w:rPr>
          <w:rFonts w:ascii="Arial" w:hAnsi="Arial" w:cs="Arial"/>
          <w:i/>
          <w:sz w:val="19"/>
          <w:szCs w:val="19"/>
          <w:lang w:val="fr-CA"/>
        </w:rPr>
        <w:t>annexe relative aux services</w:t>
      </w:r>
      <w:r w:rsidR="00102B2F" w:rsidRPr="003C2F61">
        <w:rPr>
          <w:rFonts w:ascii="Arial" w:hAnsi="Arial" w:cs="Arial"/>
          <w:sz w:val="19"/>
          <w:szCs w:val="19"/>
          <w:lang w:val="fr-CA"/>
        </w:rPr>
        <w:t xml:space="preserve"> et la documentation du </w:t>
      </w:r>
      <w:r w:rsidR="00102B2F" w:rsidRPr="003C2F61">
        <w:rPr>
          <w:rFonts w:ascii="Arial" w:hAnsi="Arial" w:cs="Arial"/>
          <w:i/>
          <w:sz w:val="19"/>
          <w:szCs w:val="19"/>
          <w:lang w:val="fr-CA"/>
        </w:rPr>
        <w:t xml:space="preserve">produit </w:t>
      </w:r>
      <w:r w:rsidR="00102B2F" w:rsidRPr="003C2F61">
        <w:rPr>
          <w:rFonts w:ascii="Arial" w:hAnsi="Arial" w:cs="Arial"/>
          <w:sz w:val="19"/>
          <w:szCs w:val="19"/>
          <w:lang w:val="fr-CA"/>
        </w:rPr>
        <w:t>complémentaire</w:t>
      </w:r>
      <w:r w:rsidR="003C2F61" w:rsidRPr="003C2F61">
        <w:rPr>
          <w:rFonts w:ascii="Arial" w:hAnsi="Arial" w:cs="Arial"/>
          <w:sz w:val="19"/>
          <w:szCs w:val="19"/>
          <w:lang w:val="fr-CA"/>
        </w:rPr>
        <w:t xml:space="preserve">, </w:t>
      </w:r>
      <w:r w:rsidR="00102B2F" w:rsidRPr="003C2F61">
        <w:rPr>
          <w:rFonts w:ascii="Arial" w:hAnsi="Arial" w:cs="Arial"/>
          <w:sz w:val="19"/>
          <w:szCs w:val="19"/>
          <w:lang w:val="fr-CA"/>
        </w:rPr>
        <w:t xml:space="preserve">la documentation du </w:t>
      </w:r>
      <w:r w:rsidR="00102B2F" w:rsidRPr="003C2F61">
        <w:rPr>
          <w:rFonts w:ascii="Arial" w:hAnsi="Arial" w:cs="Arial"/>
          <w:i/>
          <w:sz w:val="19"/>
          <w:szCs w:val="19"/>
          <w:lang w:val="fr-CA"/>
        </w:rPr>
        <w:t>produit complémentaire</w:t>
      </w:r>
      <w:r w:rsidR="00102B2F" w:rsidRPr="003C2F61">
        <w:rPr>
          <w:rFonts w:ascii="Arial" w:hAnsi="Arial" w:cs="Arial"/>
          <w:sz w:val="19"/>
          <w:szCs w:val="19"/>
          <w:lang w:val="fr-CA"/>
        </w:rPr>
        <w:t xml:space="preserve"> contrôlera les </w:t>
      </w:r>
      <w:r w:rsidR="00102B2F" w:rsidRPr="003C2F61">
        <w:rPr>
          <w:rFonts w:ascii="Arial" w:hAnsi="Arial" w:cs="Arial"/>
          <w:i/>
          <w:sz w:val="19"/>
          <w:szCs w:val="19"/>
          <w:lang w:val="fr-CA"/>
        </w:rPr>
        <w:t>produits complémentaires</w:t>
      </w:r>
      <w:r w:rsidR="00102B2F" w:rsidRPr="003C2F61">
        <w:rPr>
          <w:rFonts w:ascii="Arial" w:hAnsi="Arial" w:cs="Arial"/>
          <w:sz w:val="19"/>
          <w:szCs w:val="19"/>
          <w:lang w:val="fr-CA"/>
        </w:rPr>
        <w:t>.</w:t>
      </w:r>
      <w:bookmarkEnd w:id="172"/>
      <w:r w:rsidR="00B53752" w:rsidRPr="003C2F61">
        <w:rPr>
          <w:rFonts w:ascii="Arial" w:hAnsi="Arial" w:cs="Arial"/>
          <w:sz w:val="19"/>
          <w:szCs w:val="19"/>
          <w:lang w:val="fr-CA"/>
        </w:rPr>
        <w:t xml:space="preserve"> </w:t>
      </w:r>
    </w:p>
    <w:tbl>
      <w:tblPr>
        <w:tblpPr w:leftFromText="141" w:rightFromText="141" w:vertAnchor="text" w:horzAnchor="margin" w:tblpXSpec="center" w:tblpY="352"/>
        <w:tblW w:w="0" w:type="auto"/>
        <w:tblLayout w:type="fixed"/>
        <w:tblLook w:val="0000" w:firstRow="0" w:lastRow="0" w:firstColumn="0" w:lastColumn="0" w:noHBand="0" w:noVBand="0"/>
      </w:tblPr>
      <w:tblGrid>
        <w:gridCol w:w="1134"/>
        <w:gridCol w:w="3339"/>
        <w:gridCol w:w="90"/>
        <w:gridCol w:w="21"/>
        <w:gridCol w:w="429"/>
        <w:gridCol w:w="90"/>
        <w:gridCol w:w="21"/>
        <w:gridCol w:w="1050"/>
        <w:gridCol w:w="3699"/>
        <w:gridCol w:w="90"/>
        <w:gridCol w:w="21"/>
      </w:tblGrid>
      <w:tr w:rsidR="00DE51C6" w:rsidRPr="003C2F61" w:rsidTr="00DE51C6">
        <w:trPr>
          <w:gridAfter w:val="2"/>
          <w:wAfter w:w="111" w:type="dxa"/>
        </w:trPr>
        <w:tc>
          <w:tcPr>
            <w:tcW w:w="4473" w:type="dxa"/>
            <w:gridSpan w:val="2"/>
          </w:tcPr>
          <w:p w:rsidR="00DE51C6" w:rsidRPr="003C2F61" w:rsidRDefault="00DE51C6" w:rsidP="00DE51C6">
            <w:pPr>
              <w:spacing w:after="0"/>
              <w:ind w:left="-15" w:right="425" w:hanging="105"/>
              <w:jc w:val="both"/>
              <w:rPr>
                <w:rFonts w:ascii="Arial" w:hAnsi="Arial" w:cs="Arial"/>
                <w:b/>
                <w:caps/>
                <w:sz w:val="19"/>
                <w:szCs w:val="19"/>
                <w:lang w:val="fr-CA"/>
              </w:rPr>
            </w:pPr>
            <w:r w:rsidRPr="003C2F61">
              <w:rPr>
                <w:rFonts w:ascii="Arial" w:hAnsi="Arial" w:cs="Arial"/>
                <w:b/>
                <w:szCs w:val="19"/>
                <w:lang w:val="fr-CA"/>
              </w:rPr>
              <w:t>Allstream</w:t>
            </w:r>
          </w:p>
        </w:tc>
        <w:tc>
          <w:tcPr>
            <w:tcW w:w="540" w:type="dxa"/>
            <w:gridSpan w:val="3"/>
          </w:tcPr>
          <w:p w:rsidR="00DE51C6" w:rsidRPr="003C2F61" w:rsidRDefault="00DE51C6" w:rsidP="00DE51C6">
            <w:pPr>
              <w:spacing w:after="0"/>
              <w:ind w:right="425"/>
              <w:jc w:val="both"/>
              <w:rPr>
                <w:rFonts w:ascii="Arial" w:hAnsi="Arial" w:cs="Arial"/>
                <w:b/>
                <w:caps/>
                <w:sz w:val="19"/>
                <w:szCs w:val="19"/>
                <w:lang w:val="fr-CA"/>
              </w:rPr>
            </w:pPr>
          </w:p>
        </w:tc>
        <w:tc>
          <w:tcPr>
            <w:tcW w:w="4860" w:type="dxa"/>
            <w:gridSpan w:val="4"/>
          </w:tcPr>
          <w:p w:rsidR="00DE51C6" w:rsidRPr="003C2F61" w:rsidRDefault="00B85146" w:rsidP="00DE51C6">
            <w:pPr>
              <w:spacing w:after="0"/>
              <w:ind w:right="425"/>
              <w:jc w:val="both"/>
              <w:rPr>
                <w:rFonts w:ascii="Arial" w:hAnsi="Arial" w:cs="Arial"/>
                <w:b/>
                <w:caps/>
                <w:sz w:val="19"/>
                <w:szCs w:val="19"/>
                <w:lang w:val="fr-CA"/>
              </w:rPr>
            </w:pPr>
            <w:sdt>
              <w:sdtPr>
                <w:rPr>
                  <w:rFonts w:ascii="Arial" w:hAnsi="Arial" w:cs="Arial"/>
                  <w:b/>
                  <w:sz w:val="19"/>
                  <w:szCs w:val="19"/>
                  <w:lang w:val="fr-CA"/>
                </w:rPr>
                <w:id w:val="-305776088"/>
                <w:placeholder>
                  <w:docPart w:val="0D6EC739477F40319CFE5D79EFD26C5C"/>
                </w:placeholder>
              </w:sdtPr>
              <w:sdtEndPr/>
              <w:sdtContent>
                <w:r w:rsidR="00DE51C6" w:rsidRPr="003C2F61">
                  <w:rPr>
                    <w:rFonts w:ascii="Arial" w:hAnsi="Arial" w:cs="Arial"/>
                    <w:b/>
                    <w:caps/>
                    <w:sz w:val="19"/>
                    <w:szCs w:val="19"/>
                    <w:lang w:val="fr-CA"/>
                  </w:rPr>
                  <w:t>entrer le nom du client ici</w:t>
                </w:r>
              </w:sdtContent>
            </w:sdt>
          </w:p>
        </w:tc>
      </w:tr>
      <w:tr w:rsidR="00DE51C6" w:rsidRPr="003C2F61" w:rsidTr="00DE51C6">
        <w:trPr>
          <w:gridAfter w:val="1"/>
          <w:wAfter w:w="21" w:type="dxa"/>
        </w:trPr>
        <w:tc>
          <w:tcPr>
            <w:tcW w:w="4563" w:type="dxa"/>
            <w:gridSpan w:val="3"/>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ind w:right="425"/>
              <w:jc w:val="both"/>
              <w:rPr>
                <w:rFonts w:ascii="Arial" w:hAnsi="Arial" w:cs="Arial"/>
                <w:sz w:val="19"/>
                <w:szCs w:val="19"/>
                <w:lang w:val="fr-CA"/>
              </w:rPr>
            </w:pPr>
          </w:p>
        </w:tc>
        <w:tc>
          <w:tcPr>
            <w:tcW w:w="4860" w:type="dxa"/>
            <w:gridSpan w:val="4"/>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gridAfter w:val="2"/>
          <w:wAfter w:w="111" w:type="dxa"/>
          <w:cantSplit/>
        </w:trPr>
        <w:tc>
          <w:tcPr>
            <w:tcW w:w="1134" w:type="dxa"/>
          </w:tcPr>
          <w:p w:rsidR="00DE51C6" w:rsidRPr="003C2F61" w:rsidRDefault="00DE51C6" w:rsidP="00DE51C6">
            <w:pPr>
              <w:spacing w:after="0"/>
              <w:ind w:right="34" w:hanging="105"/>
              <w:jc w:val="both"/>
              <w:rPr>
                <w:rFonts w:ascii="Arial" w:hAnsi="Arial" w:cs="Arial"/>
                <w:sz w:val="19"/>
                <w:szCs w:val="19"/>
                <w:lang w:val="fr-CA"/>
              </w:rPr>
            </w:pPr>
            <w:r w:rsidRPr="003C2F61">
              <w:rPr>
                <w:rFonts w:ascii="Arial" w:hAnsi="Arial" w:cs="Arial"/>
                <w:sz w:val="19"/>
                <w:szCs w:val="19"/>
                <w:lang w:val="fr-CA"/>
              </w:rPr>
              <w:t>Signature :</w:t>
            </w:r>
          </w:p>
        </w:tc>
        <w:tc>
          <w:tcPr>
            <w:tcW w:w="3339" w:type="dxa"/>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ind w:right="425"/>
              <w:jc w:val="both"/>
              <w:rPr>
                <w:rFonts w:ascii="Arial" w:hAnsi="Arial" w:cs="Arial"/>
                <w:sz w:val="19"/>
                <w:szCs w:val="19"/>
                <w:lang w:val="fr-CA"/>
              </w:rPr>
            </w:pPr>
          </w:p>
        </w:tc>
        <w:tc>
          <w:tcPr>
            <w:tcW w:w="1161" w:type="dxa"/>
            <w:gridSpan w:val="3"/>
          </w:tcPr>
          <w:p w:rsidR="00DE51C6" w:rsidRPr="003C2F61" w:rsidRDefault="00DE51C6" w:rsidP="00DE51C6">
            <w:pPr>
              <w:spacing w:after="0"/>
              <w:jc w:val="both"/>
              <w:rPr>
                <w:rFonts w:ascii="Arial" w:hAnsi="Arial" w:cs="Arial"/>
                <w:sz w:val="19"/>
                <w:szCs w:val="19"/>
                <w:lang w:val="fr-CA"/>
              </w:rPr>
            </w:pPr>
            <w:r w:rsidRPr="003C2F61">
              <w:rPr>
                <w:rFonts w:ascii="Arial" w:hAnsi="Arial" w:cs="Arial"/>
                <w:sz w:val="19"/>
                <w:szCs w:val="19"/>
                <w:lang w:val="fr-CA"/>
              </w:rPr>
              <w:t>Signature :</w:t>
            </w:r>
          </w:p>
        </w:tc>
        <w:tc>
          <w:tcPr>
            <w:tcW w:w="3699" w:type="dxa"/>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cantSplit/>
        </w:trPr>
        <w:tc>
          <w:tcPr>
            <w:tcW w:w="1134" w:type="dxa"/>
          </w:tcPr>
          <w:p w:rsidR="00DE51C6" w:rsidRPr="003C2F61" w:rsidRDefault="00DE51C6" w:rsidP="00DE51C6">
            <w:pPr>
              <w:spacing w:after="0"/>
              <w:ind w:right="34"/>
              <w:jc w:val="both"/>
              <w:rPr>
                <w:rFonts w:ascii="Arial" w:hAnsi="Arial" w:cs="Arial"/>
                <w:sz w:val="19"/>
                <w:szCs w:val="19"/>
                <w:lang w:val="fr-CA"/>
              </w:rPr>
            </w:pPr>
          </w:p>
        </w:tc>
        <w:tc>
          <w:tcPr>
            <w:tcW w:w="3450" w:type="dxa"/>
            <w:gridSpan w:val="3"/>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jc w:val="both"/>
              <w:rPr>
                <w:rFonts w:ascii="Arial" w:hAnsi="Arial" w:cs="Arial"/>
                <w:sz w:val="19"/>
                <w:szCs w:val="19"/>
                <w:lang w:val="fr-CA"/>
              </w:rPr>
            </w:pPr>
          </w:p>
        </w:tc>
        <w:tc>
          <w:tcPr>
            <w:tcW w:w="1050" w:type="dxa"/>
          </w:tcPr>
          <w:p w:rsidR="00DE51C6" w:rsidRPr="003C2F61" w:rsidRDefault="00DE51C6" w:rsidP="00DE51C6">
            <w:pPr>
              <w:spacing w:after="0"/>
              <w:jc w:val="both"/>
              <w:rPr>
                <w:rFonts w:ascii="Arial" w:hAnsi="Arial" w:cs="Arial"/>
                <w:sz w:val="19"/>
                <w:szCs w:val="19"/>
                <w:lang w:val="fr-CA"/>
              </w:rPr>
            </w:pPr>
          </w:p>
        </w:tc>
        <w:tc>
          <w:tcPr>
            <w:tcW w:w="3810" w:type="dxa"/>
            <w:gridSpan w:val="3"/>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cantSplit/>
        </w:trPr>
        <w:tc>
          <w:tcPr>
            <w:tcW w:w="1134" w:type="dxa"/>
          </w:tcPr>
          <w:p w:rsidR="00DE51C6" w:rsidRPr="003C2F61" w:rsidRDefault="00DE51C6" w:rsidP="00DE51C6">
            <w:pPr>
              <w:spacing w:after="0"/>
              <w:ind w:right="34"/>
              <w:jc w:val="both"/>
              <w:rPr>
                <w:rFonts w:ascii="Arial" w:hAnsi="Arial" w:cs="Arial"/>
                <w:sz w:val="19"/>
                <w:szCs w:val="19"/>
                <w:lang w:val="fr-CA"/>
              </w:rPr>
            </w:pPr>
            <w:r w:rsidRPr="003C2F61">
              <w:rPr>
                <w:rFonts w:ascii="Arial" w:hAnsi="Arial" w:cs="Arial"/>
                <w:sz w:val="19"/>
                <w:szCs w:val="19"/>
                <w:lang w:val="fr-CA"/>
              </w:rPr>
              <w:t>Nom :</w:t>
            </w:r>
          </w:p>
        </w:tc>
        <w:tc>
          <w:tcPr>
            <w:tcW w:w="3450" w:type="dxa"/>
            <w:gridSpan w:val="3"/>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jc w:val="both"/>
              <w:rPr>
                <w:rFonts w:ascii="Arial" w:hAnsi="Arial" w:cs="Arial"/>
                <w:sz w:val="19"/>
                <w:szCs w:val="19"/>
                <w:lang w:val="fr-CA"/>
              </w:rPr>
            </w:pPr>
          </w:p>
        </w:tc>
        <w:tc>
          <w:tcPr>
            <w:tcW w:w="1050" w:type="dxa"/>
          </w:tcPr>
          <w:p w:rsidR="00DE51C6" w:rsidRPr="003C2F61" w:rsidRDefault="00DE51C6" w:rsidP="00DE51C6">
            <w:pPr>
              <w:spacing w:after="0"/>
              <w:jc w:val="both"/>
              <w:rPr>
                <w:rFonts w:ascii="Arial" w:hAnsi="Arial" w:cs="Arial"/>
                <w:sz w:val="19"/>
                <w:szCs w:val="19"/>
                <w:lang w:val="fr-CA"/>
              </w:rPr>
            </w:pPr>
            <w:r w:rsidRPr="003C2F61">
              <w:rPr>
                <w:rFonts w:ascii="Arial" w:hAnsi="Arial" w:cs="Arial"/>
                <w:sz w:val="19"/>
                <w:szCs w:val="19"/>
                <w:lang w:val="fr-CA"/>
              </w:rPr>
              <w:t>Nom :</w:t>
            </w:r>
          </w:p>
        </w:tc>
        <w:tc>
          <w:tcPr>
            <w:tcW w:w="3810" w:type="dxa"/>
            <w:gridSpan w:val="3"/>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cantSplit/>
        </w:trPr>
        <w:tc>
          <w:tcPr>
            <w:tcW w:w="1134" w:type="dxa"/>
          </w:tcPr>
          <w:p w:rsidR="00DE51C6" w:rsidRPr="003C2F61" w:rsidRDefault="00DE51C6" w:rsidP="00DE51C6">
            <w:pPr>
              <w:spacing w:after="0"/>
              <w:ind w:right="34"/>
              <w:jc w:val="both"/>
              <w:rPr>
                <w:rFonts w:ascii="Arial" w:hAnsi="Arial" w:cs="Arial"/>
                <w:sz w:val="19"/>
                <w:szCs w:val="19"/>
                <w:lang w:val="fr-CA"/>
              </w:rPr>
            </w:pPr>
          </w:p>
          <w:p w:rsidR="00DE51C6" w:rsidRPr="003C2F61" w:rsidRDefault="00DE51C6" w:rsidP="00DE51C6">
            <w:pPr>
              <w:spacing w:after="0"/>
              <w:ind w:right="34"/>
              <w:jc w:val="both"/>
              <w:rPr>
                <w:rFonts w:ascii="Arial" w:hAnsi="Arial" w:cs="Arial"/>
                <w:sz w:val="19"/>
                <w:szCs w:val="19"/>
                <w:lang w:val="fr-CA"/>
              </w:rPr>
            </w:pPr>
            <w:r w:rsidRPr="003C2F61">
              <w:rPr>
                <w:rFonts w:ascii="Arial" w:hAnsi="Arial" w:cs="Arial"/>
                <w:sz w:val="19"/>
                <w:szCs w:val="19"/>
                <w:lang w:val="fr-CA"/>
              </w:rPr>
              <w:t>Titre :</w:t>
            </w:r>
          </w:p>
        </w:tc>
        <w:tc>
          <w:tcPr>
            <w:tcW w:w="3450" w:type="dxa"/>
            <w:gridSpan w:val="3"/>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jc w:val="both"/>
              <w:rPr>
                <w:rFonts w:ascii="Arial" w:hAnsi="Arial" w:cs="Arial"/>
                <w:sz w:val="19"/>
                <w:szCs w:val="19"/>
                <w:lang w:val="fr-CA"/>
              </w:rPr>
            </w:pPr>
          </w:p>
        </w:tc>
        <w:tc>
          <w:tcPr>
            <w:tcW w:w="1050" w:type="dxa"/>
          </w:tcPr>
          <w:p w:rsidR="00DE51C6" w:rsidRPr="003C2F61" w:rsidRDefault="00DE51C6" w:rsidP="00DE51C6">
            <w:pPr>
              <w:spacing w:after="0"/>
              <w:jc w:val="both"/>
              <w:rPr>
                <w:rFonts w:ascii="Arial" w:hAnsi="Arial" w:cs="Arial"/>
                <w:sz w:val="19"/>
                <w:szCs w:val="19"/>
                <w:lang w:val="fr-CA"/>
              </w:rPr>
            </w:pPr>
          </w:p>
          <w:p w:rsidR="00DE51C6" w:rsidRPr="003C2F61" w:rsidRDefault="00DE51C6" w:rsidP="00DE51C6">
            <w:pPr>
              <w:spacing w:after="0"/>
              <w:jc w:val="both"/>
              <w:rPr>
                <w:rFonts w:ascii="Arial" w:hAnsi="Arial" w:cs="Arial"/>
                <w:sz w:val="19"/>
                <w:szCs w:val="19"/>
                <w:lang w:val="fr-CA"/>
              </w:rPr>
            </w:pPr>
            <w:r w:rsidRPr="003C2F61">
              <w:rPr>
                <w:rFonts w:ascii="Arial" w:hAnsi="Arial" w:cs="Arial"/>
                <w:sz w:val="19"/>
                <w:szCs w:val="19"/>
                <w:lang w:val="fr-CA"/>
              </w:rPr>
              <w:t>Titre :</w:t>
            </w:r>
          </w:p>
        </w:tc>
        <w:tc>
          <w:tcPr>
            <w:tcW w:w="3810" w:type="dxa"/>
            <w:gridSpan w:val="3"/>
            <w:tcBorders>
              <w:bottom w:val="single" w:sz="4" w:space="0" w:color="auto"/>
            </w:tcBorders>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cantSplit/>
        </w:trPr>
        <w:tc>
          <w:tcPr>
            <w:tcW w:w="1134" w:type="dxa"/>
          </w:tcPr>
          <w:p w:rsidR="00DE51C6" w:rsidRPr="003C2F61" w:rsidRDefault="00DE51C6" w:rsidP="00DE51C6">
            <w:pPr>
              <w:spacing w:after="0"/>
              <w:ind w:right="34"/>
              <w:jc w:val="both"/>
              <w:rPr>
                <w:rFonts w:ascii="Arial" w:hAnsi="Arial" w:cs="Arial"/>
                <w:sz w:val="19"/>
                <w:szCs w:val="19"/>
                <w:lang w:val="fr-CA"/>
              </w:rPr>
            </w:pPr>
          </w:p>
        </w:tc>
        <w:tc>
          <w:tcPr>
            <w:tcW w:w="3450" w:type="dxa"/>
            <w:gridSpan w:val="3"/>
          </w:tcPr>
          <w:p w:rsidR="00DE51C6" w:rsidRPr="003C2F61" w:rsidRDefault="00DE51C6" w:rsidP="00DE51C6">
            <w:pPr>
              <w:spacing w:after="0"/>
              <w:ind w:right="425"/>
              <w:jc w:val="both"/>
              <w:rPr>
                <w:rFonts w:ascii="Arial" w:hAnsi="Arial" w:cs="Arial"/>
                <w:sz w:val="19"/>
                <w:szCs w:val="19"/>
                <w:lang w:val="fr-CA"/>
              </w:rPr>
            </w:pPr>
          </w:p>
        </w:tc>
        <w:tc>
          <w:tcPr>
            <w:tcW w:w="540" w:type="dxa"/>
            <w:gridSpan w:val="3"/>
          </w:tcPr>
          <w:p w:rsidR="00DE51C6" w:rsidRPr="003C2F61" w:rsidRDefault="00DE51C6" w:rsidP="00DE51C6">
            <w:pPr>
              <w:spacing w:after="0"/>
              <w:jc w:val="both"/>
              <w:rPr>
                <w:rFonts w:ascii="Arial" w:hAnsi="Arial" w:cs="Arial"/>
                <w:sz w:val="19"/>
                <w:szCs w:val="19"/>
                <w:lang w:val="fr-CA"/>
              </w:rPr>
            </w:pPr>
          </w:p>
        </w:tc>
        <w:tc>
          <w:tcPr>
            <w:tcW w:w="1050" w:type="dxa"/>
          </w:tcPr>
          <w:p w:rsidR="00DE51C6" w:rsidRPr="003C2F61" w:rsidRDefault="00DE51C6" w:rsidP="00DE51C6">
            <w:pPr>
              <w:spacing w:after="0"/>
              <w:jc w:val="both"/>
              <w:rPr>
                <w:rFonts w:ascii="Arial" w:hAnsi="Arial" w:cs="Arial"/>
                <w:sz w:val="19"/>
                <w:szCs w:val="19"/>
                <w:lang w:val="fr-CA"/>
              </w:rPr>
            </w:pPr>
          </w:p>
        </w:tc>
        <w:tc>
          <w:tcPr>
            <w:tcW w:w="3810" w:type="dxa"/>
            <w:gridSpan w:val="3"/>
          </w:tcPr>
          <w:p w:rsidR="00DE51C6" w:rsidRPr="003C2F61" w:rsidRDefault="00DE51C6" w:rsidP="00DE51C6">
            <w:pPr>
              <w:spacing w:after="0"/>
              <w:ind w:right="425"/>
              <w:jc w:val="both"/>
              <w:rPr>
                <w:rFonts w:ascii="Arial" w:hAnsi="Arial" w:cs="Arial"/>
                <w:sz w:val="19"/>
                <w:szCs w:val="19"/>
                <w:lang w:val="fr-CA"/>
              </w:rPr>
            </w:pPr>
          </w:p>
        </w:tc>
      </w:tr>
      <w:tr w:rsidR="00DE51C6" w:rsidRPr="003C2F61" w:rsidTr="00DE51C6">
        <w:trPr>
          <w:cantSplit/>
        </w:trPr>
        <w:tc>
          <w:tcPr>
            <w:tcW w:w="1134" w:type="dxa"/>
          </w:tcPr>
          <w:p w:rsidR="00DE51C6" w:rsidRPr="003C2F61" w:rsidRDefault="00DE51C6" w:rsidP="00DE51C6">
            <w:pPr>
              <w:spacing w:after="0"/>
              <w:ind w:right="34"/>
              <w:jc w:val="both"/>
              <w:rPr>
                <w:rFonts w:ascii="Arial" w:hAnsi="Arial" w:cs="Arial"/>
                <w:sz w:val="19"/>
                <w:szCs w:val="19"/>
                <w:lang w:val="fr-CA"/>
              </w:rPr>
            </w:pPr>
            <w:r w:rsidRPr="003C2F61">
              <w:rPr>
                <w:rFonts w:ascii="Arial" w:hAnsi="Arial" w:cs="Arial"/>
                <w:sz w:val="19"/>
                <w:szCs w:val="19"/>
                <w:lang w:val="fr-CA"/>
              </w:rPr>
              <w:t>Date :</w:t>
            </w:r>
          </w:p>
        </w:tc>
        <w:tc>
          <w:tcPr>
            <w:tcW w:w="3450" w:type="dxa"/>
            <w:gridSpan w:val="3"/>
            <w:tcBorders>
              <w:bottom w:val="single" w:sz="4" w:space="0" w:color="auto"/>
            </w:tcBorders>
          </w:tcPr>
          <w:p w:rsidR="00DE51C6" w:rsidRPr="003C2F61" w:rsidRDefault="00DE51C6" w:rsidP="00DE51C6">
            <w:pPr>
              <w:spacing w:after="0"/>
              <w:ind w:right="425"/>
              <w:jc w:val="both"/>
              <w:rPr>
                <w:rFonts w:ascii="Arial" w:hAnsi="Arial" w:cs="Arial"/>
                <w:b/>
                <w:sz w:val="19"/>
                <w:szCs w:val="19"/>
                <w:lang w:val="fr-CA"/>
              </w:rPr>
            </w:pPr>
          </w:p>
        </w:tc>
        <w:tc>
          <w:tcPr>
            <w:tcW w:w="540" w:type="dxa"/>
            <w:gridSpan w:val="3"/>
          </w:tcPr>
          <w:p w:rsidR="00DE51C6" w:rsidRPr="003C2F61" w:rsidRDefault="00DE51C6" w:rsidP="00DE51C6">
            <w:pPr>
              <w:spacing w:after="0"/>
              <w:jc w:val="both"/>
              <w:rPr>
                <w:rFonts w:ascii="Arial" w:hAnsi="Arial" w:cs="Arial"/>
                <w:b/>
                <w:sz w:val="19"/>
                <w:szCs w:val="19"/>
                <w:lang w:val="fr-CA"/>
              </w:rPr>
            </w:pPr>
          </w:p>
        </w:tc>
        <w:tc>
          <w:tcPr>
            <w:tcW w:w="1050" w:type="dxa"/>
          </w:tcPr>
          <w:p w:rsidR="00DE51C6" w:rsidRPr="003C2F61" w:rsidRDefault="00DE51C6" w:rsidP="00DE51C6">
            <w:pPr>
              <w:spacing w:after="0"/>
              <w:jc w:val="both"/>
              <w:rPr>
                <w:rFonts w:ascii="Arial" w:hAnsi="Arial" w:cs="Arial"/>
                <w:sz w:val="19"/>
                <w:szCs w:val="19"/>
                <w:lang w:val="fr-CA"/>
              </w:rPr>
            </w:pPr>
            <w:r w:rsidRPr="003C2F61">
              <w:rPr>
                <w:rFonts w:ascii="Arial" w:hAnsi="Arial" w:cs="Arial"/>
                <w:sz w:val="19"/>
                <w:szCs w:val="19"/>
                <w:lang w:val="fr-CA"/>
              </w:rPr>
              <w:t>Date :</w:t>
            </w:r>
          </w:p>
        </w:tc>
        <w:tc>
          <w:tcPr>
            <w:tcW w:w="3810" w:type="dxa"/>
            <w:gridSpan w:val="3"/>
            <w:tcBorders>
              <w:bottom w:val="single" w:sz="4" w:space="0" w:color="auto"/>
            </w:tcBorders>
          </w:tcPr>
          <w:p w:rsidR="00DE51C6" w:rsidRPr="003C2F61" w:rsidRDefault="00DE51C6" w:rsidP="00DE51C6">
            <w:pPr>
              <w:spacing w:after="0"/>
              <w:ind w:right="425"/>
              <w:jc w:val="both"/>
              <w:rPr>
                <w:rFonts w:ascii="Arial" w:hAnsi="Arial" w:cs="Arial"/>
                <w:b/>
                <w:sz w:val="19"/>
                <w:szCs w:val="19"/>
                <w:lang w:val="fr-CA"/>
              </w:rPr>
            </w:pPr>
          </w:p>
        </w:tc>
      </w:tr>
    </w:tbl>
    <w:p w:rsidR="00A26EAD" w:rsidRPr="003C2F61" w:rsidRDefault="00B53752" w:rsidP="002E30E6">
      <w:pPr>
        <w:pStyle w:val="ListParagraph"/>
        <w:ind w:left="900" w:right="155"/>
        <w:jc w:val="both"/>
        <w:rPr>
          <w:rFonts w:ascii="Arial" w:hAnsi="Arial" w:cs="Arial"/>
          <w:sz w:val="19"/>
          <w:szCs w:val="19"/>
          <w:lang w:val="fr-CA"/>
        </w:rPr>
      </w:pPr>
      <w:r w:rsidRPr="003C2F61">
        <w:rPr>
          <w:rFonts w:ascii="Arial" w:hAnsi="Arial" w:cs="Arial"/>
          <w:sz w:val="19"/>
          <w:szCs w:val="19"/>
          <w:lang w:val="fr-CA"/>
        </w:rPr>
        <w:t xml:space="preserve"> </w:t>
      </w:r>
    </w:p>
    <w:p w:rsidR="00A26EAD" w:rsidRPr="003C2F61" w:rsidRDefault="00A26EAD" w:rsidP="002E30E6">
      <w:pPr>
        <w:tabs>
          <w:tab w:val="left" w:pos="-1440"/>
          <w:tab w:val="left" w:pos="-720"/>
          <w:tab w:val="left" w:pos="0"/>
          <w:tab w:val="left" w:pos="720"/>
          <w:tab w:val="left" w:pos="1728"/>
          <w:tab w:val="left" w:pos="2160"/>
        </w:tabs>
        <w:suppressAutoHyphens/>
        <w:spacing w:after="0"/>
        <w:ind w:left="720" w:right="155" w:hanging="720"/>
        <w:jc w:val="center"/>
        <w:rPr>
          <w:rFonts w:ascii="Arial" w:eastAsia="Times New Roman" w:hAnsi="Arial" w:cs="Arial"/>
          <w:b/>
          <w:sz w:val="20"/>
          <w:szCs w:val="20"/>
          <w:lang w:val="fr-CA"/>
        </w:rPr>
      </w:pPr>
    </w:p>
    <w:p w:rsidR="00A26EAD" w:rsidRPr="003C2F61" w:rsidRDefault="00A26EAD" w:rsidP="002E30E6">
      <w:pPr>
        <w:tabs>
          <w:tab w:val="left" w:pos="-1440"/>
          <w:tab w:val="left" w:pos="-720"/>
          <w:tab w:val="left" w:pos="0"/>
          <w:tab w:val="left" w:pos="720"/>
          <w:tab w:val="left" w:pos="1728"/>
          <w:tab w:val="left" w:pos="2160"/>
        </w:tabs>
        <w:suppressAutoHyphens/>
        <w:spacing w:after="0"/>
        <w:ind w:left="720" w:right="155" w:hanging="720"/>
        <w:jc w:val="center"/>
        <w:rPr>
          <w:rFonts w:ascii="Arial" w:eastAsia="Times New Roman" w:hAnsi="Arial" w:cs="Arial"/>
          <w:b/>
          <w:sz w:val="20"/>
          <w:szCs w:val="20"/>
          <w:lang w:val="fr-CA"/>
        </w:rPr>
      </w:pPr>
    </w:p>
    <w:p w:rsidR="00A26EAD" w:rsidRPr="003C2F61" w:rsidRDefault="00A26EAD" w:rsidP="002E30E6">
      <w:pPr>
        <w:tabs>
          <w:tab w:val="left" w:pos="-1440"/>
          <w:tab w:val="left" w:pos="-720"/>
          <w:tab w:val="left" w:pos="0"/>
          <w:tab w:val="left" w:pos="720"/>
          <w:tab w:val="left" w:pos="1728"/>
          <w:tab w:val="left" w:pos="2160"/>
        </w:tabs>
        <w:suppressAutoHyphens/>
        <w:spacing w:after="0"/>
        <w:ind w:left="720" w:right="155" w:hanging="720"/>
        <w:jc w:val="center"/>
        <w:rPr>
          <w:rFonts w:ascii="Arial" w:eastAsia="Times New Roman" w:hAnsi="Arial" w:cs="Arial"/>
          <w:b/>
          <w:sz w:val="20"/>
          <w:szCs w:val="20"/>
          <w:lang w:val="fr-CA"/>
        </w:rPr>
      </w:pPr>
    </w:p>
    <w:p w:rsidR="00A26EAD" w:rsidRPr="003C2F61" w:rsidRDefault="00A26EAD" w:rsidP="002E30E6">
      <w:pPr>
        <w:spacing w:after="0"/>
        <w:ind w:right="155"/>
        <w:jc w:val="center"/>
        <w:rPr>
          <w:rFonts w:ascii="Arial" w:hAnsi="Arial" w:cs="Arial"/>
          <w:lang w:val="fr-CA"/>
        </w:rPr>
      </w:pPr>
    </w:p>
    <w:sectPr w:rsidR="00A26EAD" w:rsidRPr="003C2F61" w:rsidSect="00A26EAD">
      <w:headerReference w:type="even" r:id="rId14"/>
      <w:headerReference w:type="default" r:id="rId15"/>
      <w:footerReference w:type="even" r:id="rId16"/>
      <w:footerReference w:type="default" r:id="rId17"/>
      <w:headerReference w:type="first" r:id="rId18"/>
      <w:footerReference w:type="first" r:id="rId19"/>
      <w:pgSz w:w="12240" w:h="15840"/>
      <w:pgMar w:top="851" w:right="540" w:bottom="1080" w:left="63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46" w:rsidRDefault="00B85146">
      <w:pPr>
        <w:spacing w:after="0" w:line="240" w:lineRule="auto"/>
      </w:pPr>
      <w:r>
        <w:separator/>
      </w:r>
    </w:p>
  </w:endnote>
  <w:endnote w:type="continuationSeparator" w:id="0">
    <w:p w:rsidR="00B85146" w:rsidRDefault="00B8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1" w:rsidRDefault="003C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59553"/>
      <w:docPartObj>
        <w:docPartGallery w:val="Page Numbers (Bottom of Page)"/>
        <w:docPartUnique/>
      </w:docPartObj>
    </w:sdtPr>
    <w:sdtEndPr/>
    <w:sdtContent>
      <w:sdt>
        <w:sdtPr>
          <w:id w:val="-57950609"/>
          <w:docPartObj>
            <w:docPartGallery w:val="Page Numbers (Top of Page)"/>
            <w:docPartUnique/>
          </w:docPartObj>
        </w:sdtPr>
        <w:sdtEndPr/>
        <w:sdtContent>
          <w:bookmarkStart w:id="173" w:name="lt_pId000" w:displacedByCustomXml="prev"/>
          <w:p w:rsidR="003C2F61" w:rsidRPr="002E30E6" w:rsidRDefault="003C2F61" w:rsidP="002E30E6">
            <w:pPr>
              <w:tabs>
                <w:tab w:val="center" w:pos="4680"/>
                <w:tab w:val="right" w:pos="9360"/>
              </w:tabs>
              <w:spacing w:after="0" w:line="240" w:lineRule="auto"/>
            </w:pPr>
          </w:p>
          <w:p w:rsidR="003C2F61" w:rsidRDefault="003C2F61" w:rsidP="002E30E6">
            <w:pPr>
              <w:tabs>
                <w:tab w:val="center" w:pos="4680"/>
                <w:tab w:val="right" w:pos="9360"/>
              </w:tabs>
              <w:spacing w:after="0" w:line="240" w:lineRule="auto"/>
              <w:rPr>
                <w:rFonts w:ascii="Arial" w:hAnsi="Arial"/>
                <w:sz w:val="16"/>
              </w:rPr>
            </w:pPr>
            <w:r w:rsidRPr="002E30E6">
              <w:t>Page</w:t>
            </w:r>
            <w:bookmarkEnd w:id="173"/>
            <w:r w:rsidRPr="002E30E6">
              <w:t xml:space="preserve"> </w:t>
            </w:r>
            <w:r w:rsidRPr="002E30E6">
              <w:rPr>
                <w:b/>
                <w:bCs/>
                <w:sz w:val="24"/>
                <w:szCs w:val="24"/>
              </w:rPr>
              <w:fldChar w:fldCharType="begin"/>
            </w:r>
            <w:r w:rsidRPr="002E30E6">
              <w:rPr>
                <w:b/>
                <w:bCs/>
              </w:rPr>
              <w:instrText xml:space="preserve"> PAGE </w:instrText>
            </w:r>
            <w:r w:rsidRPr="002E30E6">
              <w:rPr>
                <w:b/>
                <w:bCs/>
                <w:sz w:val="24"/>
                <w:szCs w:val="24"/>
              </w:rPr>
              <w:fldChar w:fldCharType="separate"/>
            </w:r>
            <w:r w:rsidR="00D40349">
              <w:rPr>
                <w:b/>
                <w:bCs/>
                <w:noProof/>
              </w:rPr>
              <w:t>1</w:t>
            </w:r>
            <w:r w:rsidRPr="002E30E6">
              <w:rPr>
                <w:b/>
                <w:bCs/>
                <w:sz w:val="24"/>
                <w:szCs w:val="24"/>
              </w:rPr>
              <w:fldChar w:fldCharType="end"/>
            </w:r>
            <w:r w:rsidRPr="002E30E6">
              <w:t xml:space="preserve"> </w:t>
            </w:r>
            <w:bookmarkStart w:id="174" w:name="lt_pId001"/>
            <w:r w:rsidRPr="002E30E6">
              <w:t>de</w:t>
            </w:r>
            <w:bookmarkEnd w:id="174"/>
            <w:r w:rsidRPr="002E30E6">
              <w:t xml:space="preserve"> </w:t>
            </w:r>
            <w:r w:rsidRPr="002E30E6">
              <w:rPr>
                <w:b/>
                <w:bCs/>
                <w:sz w:val="24"/>
                <w:szCs w:val="24"/>
              </w:rPr>
              <w:fldChar w:fldCharType="begin"/>
            </w:r>
            <w:r w:rsidRPr="002E30E6">
              <w:rPr>
                <w:b/>
                <w:bCs/>
              </w:rPr>
              <w:instrText xml:space="preserve"> NUMPAGES  </w:instrText>
            </w:r>
            <w:r w:rsidRPr="002E30E6">
              <w:rPr>
                <w:b/>
                <w:bCs/>
                <w:sz w:val="24"/>
                <w:szCs w:val="24"/>
              </w:rPr>
              <w:fldChar w:fldCharType="separate"/>
            </w:r>
            <w:r w:rsidR="00D40349">
              <w:rPr>
                <w:b/>
                <w:bCs/>
                <w:noProof/>
              </w:rPr>
              <w:t>8</w:t>
            </w:r>
            <w:r w:rsidRPr="002E30E6">
              <w:rPr>
                <w:b/>
                <w:bCs/>
                <w:sz w:val="24"/>
                <w:szCs w:val="24"/>
              </w:rPr>
              <w:fldChar w:fldCharType="end"/>
            </w:r>
            <w:r w:rsidRPr="002E30E6">
              <w:rPr>
                <w:b/>
                <w:bCs/>
                <w:sz w:val="24"/>
                <w:szCs w:val="24"/>
              </w:rPr>
              <w:t xml:space="preserve">  </w:t>
            </w:r>
            <w:bookmarkStart w:id="175" w:name="lt_pId002"/>
            <w:r w:rsidRPr="002E30E6">
              <w:rPr>
                <w:rFonts w:ascii="Arial" w:hAnsi="Arial"/>
                <w:sz w:val="16"/>
              </w:rPr>
              <w:t xml:space="preserve">Annexe relative aux </w:t>
            </w:r>
            <w:r w:rsidRPr="002E30E6">
              <w:rPr>
                <w:rFonts w:ascii="Arial" w:hAnsi="Arial"/>
                <w:sz w:val="16"/>
                <w:lang w:val="fr-CA"/>
              </w:rPr>
              <w:t xml:space="preserve">services de vidéoconférence et de conférence Web </w:t>
            </w:r>
            <w:r w:rsidRPr="002E30E6">
              <w:rPr>
                <w:rFonts w:ascii="Arial" w:hAnsi="Arial"/>
                <w:sz w:val="16"/>
              </w:rPr>
              <w:t>10232019</w:t>
            </w:r>
            <w:bookmarkEnd w:id="175"/>
          </w:p>
          <w:p w:rsidR="003C2F61" w:rsidRPr="002E30E6" w:rsidRDefault="00B85146" w:rsidP="002E30E6">
            <w:pPr>
              <w:tabs>
                <w:tab w:val="center" w:pos="4680"/>
                <w:tab w:val="right" w:pos="9360"/>
              </w:tabs>
              <w:spacing w:after="0" w:line="240" w:lineRule="auto"/>
              <w:rPr>
                <w:rFonts w:ascii="Arial" w:hAnsi="Arial"/>
                <w:b/>
                <w:sz w:val="16"/>
                <w:lang w:val="fr-CA"/>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1" w:rsidRDefault="003C2F61">
    <w:pPr>
      <w:pStyle w:val="Footer"/>
    </w:pPr>
    <w:bookmarkStart w:id="176" w:name="lt_pId003"/>
    <w:r>
      <w:rPr>
        <w:rFonts w:ascii="Arial" w:hAnsi="Arial"/>
        <w:sz w:val="16"/>
        <w:highlight w:val="green"/>
      </w:rPr>
      <w:t>UC Cloud Voice Service Schedule 0118</w:t>
    </w:r>
    <w:bookmarkEnd w:id="176"/>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46" w:rsidRDefault="00B85146">
      <w:pPr>
        <w:spacing w:after="0" w:line="240" w:lineRule="auto"/>
      </w:pPr>
      <w:r>
        <w:separator/>
      </w:r>
    </w:p>
  </w:footnote>
  <w:footnote w:type="continuationSeparator" w:id="0">
    <w:p w:rsidR="00B85146" w:rsidRDefault="00B8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1" w:rsidRDefault="003C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1" w:rsidRDefault="003C2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1" w:rsidRPr="00110B07" w:rsidRDefault="003C2F61" w:rsidP="00A26EA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FD"/>
    <w:multiLevelType w:val="hybridMultilevel"/>
    <w:tmpl w:val="5BFA094E"/>
    <w:lvl w:ilvl="0" w:tplc="E91A4C56">
      <w:start w:val="1"/>
      <w:numFmt w:val="lowerRoman"/>
      <w:lvlText w:val="(%1)"/>
      <w:lvlJc w:val="left"/>
      <w:pPr>
        <w:ind w:left="2160" w:hanging="720"/>
      </w:pPr>
      <w:rPr>
        <w:rFonts w:ascii="Times New Roman" w:eastAsia="Calibri" w:hAnsi="Times New Roman" w:cs="Times New Roman" w:hint="default"/>
        <w:color w:val="000000"/>
      </w:rPr>
    </w:lvl>
    <w:lvl w:ilvl="1" w:tplc="F28681B2" w:tentative="1">
      <w:start w:val="1"/>
      <w:numFmt w:val="lowerLetter"/>
      <w:lvlText w:val="%2."/>
      <w:lvlJc w:val="left"/>
      <w:pPr>
        <w:ind w:left="2520" w:hanging="360"/>
      </w:pPr>
    </w:lvl>
    <w:lvl w:ilvl="2" w:tplc="152C8D40" w:tentative="1">
      <w:start w:val="1"/>
      <w:numFmt w:val="lowerRoman"/>
      <w:lvlText w:val="%3."/>
      <w:lvlJc w:val="right"/>
      <w:pPr>
        <w:ind w:left="3240" w:hanging="180"/>
      </w:pPr>
    </w:lvl>
    <w:lvl w:ilvl="3" w:tplc="6E2E50D0" w:tentative="1">
      <w:start w:val="1"/>
      <w:numFmt w:val="decimal"/>
      <w:lvlText w:val="%4."/>
      <w:lvlJc w:val="left"/>
      <w:pPr>
        <w:ind w:left="3960" w:hanging="360"/>
      </w:pPr>
    </w:lvl>
    <w:lvl w:ilvl="4" w:tplc="93D4A486" w:tentative="1">
      <w:start w:val="1"/>
      <w:numFmt w:val="lowerLetter"/>
      <w:lvlText w:val="%5."/>
      <w:lvlJc w:val="left"/>
      <w:pPr>
        <w:ind w:left="4680" w:hanging="360"/>
      </w:pPr>
    </w:lvl>
    <w:lvl w:ilvl="5" w:tplc="1F56754E" w:tentative="1">
      <w:start w:val="1"/>
      <w:numFmt w:val="lowerRoman"/>
      <w:lvlText w:val="%6."/>
      <w:lvlJc w:val="right"/>
      <w:pPr>
        <w:ind w:left="5400" w:hanging="180"/>
      </w:pPr>
    </w:lvl>
    <w:lvl w:ilvl="6" w:tplc="D2FCB7C0" w:tentative="1">
      <w:start w:val="1"/>
      <w:numFmt w:val="decimal"/>
      <w:lvlText w:val="%7."/>
      <w:lvlJc w:val="left"/>
      <w:pPr>
        <w:ind w:left="6120" w:hanging="360"/>
      </w:pPr>
    </w:lvl>
    <w:lvl w:ilvl="7" w:tplc="BFB07278" w:tentative="1">
      <w:start w:val="1"/>
      <w:numFmt w:val="lowerLetter"/>
      <w:lvlText w:val="%8."/>
      <w:lvlJc w:val="left"/>
      <w:pPr>
        <w:ind w:left="6840" w:hanging="360"/>
      </w:pPr>
    </w:lvl>
    <w:lvl w:ilvl="8" w:tplc="F5F8EC30"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F8CC4CC0"/>
    <w:lvl w:ilvl="0" w:tplc="BB240A0A">
      <w:start w:val="1"/>
      <w:numFmt w:val="decimal"/>
      <w:lvlText w:val="%1."/>
      <w:lvlJc w:val="left"/>
      <w:pPr>
        <w:ind w:left="1257" w:hanging="360"/>
      </w:pPr>
      <w:rPr>
        <w:rFonts w:hint="default"/>
      </w:rPr>
    </w:lvl>
    <w:lvl w:ilvl="1" w:tplc="93BE4F8C">
      <w:start w:val="1"/>
      <w:numFmt w:val="lowerLetter"/>
      <w:lvlText w:val="%2."/>
      <w:lvlJc w:val="left"/>
      <w:pPr>
        <w:ind w:left="1977" w:hanging="360"/>
      </w:pPr>
    </w:lvl>
    <w:lvl w:ilvl="2" w:tplc="401A765C" w:tentative="1">
      <w:start w:val="1"/>
      <w:numFmt w:val="lowerRoman"/>
      <w:lvlText w:val="%3."/>
      <w:lvlJc w:val="right"/>
      <w:pPr>
        <w:ind w:left="2697" w:hanging="180"/>
      </w:pPr>
    </w:lvl>
    <w:lvl w:ilvl="3" w:tplc="0D2817DA" w:tentative="1">
      <w:start w:val="1"/>
      <w:numFmt w:val="decimal"/>
      <w:lvlText w:val="%4."/>
      <w:lvlJc w:val="left"/>
      <w:pPr>
        <w:ind w:left="3417" w:hanging="360"/>
      </w:pPr>
    </w:lvl>
    <w:lvl w:ilvl="4" w:tplc="8A8468E6" w:tentative="1">
      <w:start w:val="1"/>
      <w:numFmt w:val="lowerLetter"/>
      <w:lvlText w:val="%5."/>
      <w:lvlJc w:val="left"/>
      <w:pPr>
        <w:ind w:left="4137" w:hanging="360"/>
      </w:pPr>
    </w:lvl>
    <w:lvl w:ilvl="5" w:tplc="B3B8290A" w:tentative="1">
      <w:start w:val="1"/>
      <w:numFmt w:val="lowerRoman"/>
      <w:lvlText w:val="%6."/>
      <w:lvlJc w:val="right"/>
      <w:pPr>
        <w:ind w:left="4857" w:hanging="180"/>
      </w:pPr>
    </w:lvl>
    <w:lvl w:ilvl="6" w:tplc="C5108F7E" w:tentative="1">
      <w:start w:val="1"/>
      <w:numFmt w:val="decimal"/>
      <w:lvlText w:val="%7."/>
      <w:lvlJc w:val="left"/>
      <w:pPr>
        <w:ind w:left="5577" w:hanging="360"/>
      </w:pPr>
    </w:lvl>
    <w:lvl w:ilvl="7" w:tplc="53F4394E" w:tentative="1">
      <w:start w:val="1"/>
      <w:numFmt w:val="lowerLetter"/>
      <w:lvlText w:val="%8."/>
      <w:lvlJc w:val="left"/>
      <w:pPr>
        <w:ind w:left="6297" w:hanging="360"/>
      </w:pPr>
    </w:lvl>
    <w:lvl w:ilvl="8" w:tplc="D15AE88A" w:tentative="1">
      <w:start w:val="1"/>
      <w:numFmt w:val="lowerRoman"/>
      <w:lvlText w:val="%9."/>
      <w:lvlJc w:val="right"/>
      <w:pPr>
        <w:ind w:left="7017" w:hanging="180"/>
      </w:pPr>
    </w:lvl>
  </w:abstractNum>
  <w:abstractNum w:abstractNumId="4" w15:restartNumberingAfterBreak="0">
    <w:nsid w:val="10460B34"/>
    <w:multiLevelType w:val="multilevel"/>
    <w:tmpl w:val="1FD486B0"/>
    <w:lvl w:ilvl="0">
      <w:start w:val="4"/>
      <w:numFmt w:val="decimal"/>
      <w:lvlText w:val="%1"/>
      <w:lvlJc w:val="left"/>
      <w:pPr>
        <w:ind w:left="435" w:hanging="435"/>
      </w:pPr>
    </w:lvl>
    <w:lvl w:ilvl="1">
      <w:start w:val="4"/>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44B34A2"/>
    <w:multiLevelType w:val="multilevel"/>
    <w:tmpl w:val="1E3C2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3822FB"/>
    <w:multiLevelType w:val="hybridMultilevel"/>
    <w:tmpl w:val="53404F2E"/>
    <w:lvl w:ilvl="0" w:tplc="68922B82">
      <w:start w:val="1"/>
      <w:numFmt w:val="lowerRoman"/>
      <w:lvlText w:val="(%1)"/>
      <w:lvlJc w:val="left"/>
      <w:pPr>
        <w:ind w:left="2160" w:hanging="720"/>
      </w:pPr>
      <w:rPr>
        <w:rFonts w:hint="default"/>
      </w:rPr>
    </w:lvl>
    <w:lvl w:ilvl="1" w:tplc="6F4644DC" w:tentative="1">
      <w:start w:val="1"/>
      <w:numFmt w:val="lowerLetter"/>
      <w:lvlText w:val="%2."/>
      <w:lvlJc w:val="left"/>
      <w:pPr>
        <w:ind w:left="2520" w:hanging="360"/>
      </w:pPr>
    </w:lvl>
    <w:lvl w:ilvl="2" w:tplc="154A2524" w:tentative="1">
      <w:start w:val="1"/>
      <w:numFmt w:val="lowerRoman"/>
      <w:lvlText w:val="%3."/>
      <w:lvlJc w:val="right"/>
      <w:pPr>
        <w:ind w:left="3240" w:hanging="180"/>
      </w:pPr>
    </w:lvl>
    <w:lvl w:ilvl="3" w:tplc="2092E740" w:tentative="1">
      <w:start w:val="1"/>
      <w:numFmt w:val="decimal"/>
      <w:lvlText w:val="%4."/>
      <w:lvlJc w:val="left"/>
      <w:pPr>
        <w:ind w:left="3960" w:hanging="360"/>
      </w:pPr>
    </w:lvl>
    <w:lvl w:ilvl="4" w:tplc="1CAE960C" w:tentative="1">
      <w:start w:val="1"/>
      <w:numFmt w:val="lowerLetter"/>
      <w:lvlText w:val="%5."/>
      <w:lvlJc w:val="left"/>
      <w:pPr>
        <w:ind w:left="4680" w:hanging="360"/>
      </w:pPr>
    </w:lvl>
    <w:lvl w:ilvl="5" w:tplc="CEAC4086" w:tentative="1">
      <w:start w:val="1"/>
      <w:numFmt w:val="lowerRoman"/>
      <w:lvlText w:val="%6."/>
      <w:lvlJc w:val="right"/>
      <w:pPr>
        <w:ind w:left="5400" w:hanging="180"/>
      </w:pPr>
    </w:lvl>
    <w:lvl w:ilvl="6" w:tplc="A3C2D390" w:tentative="1">
      <w:start w:val="1"/>
      <w:numFmt w:val="decimal"/>
      <w:lvlText w:val="%7."/>
      <w:lvlJc w:val="left"/>
      <w:pPr>
        <w:ind w:left="6120" w:hanging="360"/>
      </w:pPr>
    </w:lvl>
    <w:lvl w:ilvl="7" w:tplc="EB80304A" w:tentative="1">
      <w:start w:val="1"/>
      <w:numFmt w:val="lowerLetter"/>
      <w:lvlText w:val="%8."/>
      <w:lvlJc w:val="left"/>
      <w:pPr>
        <w:ind w:left="6840" w:hanging="360"/>
      </w:pPr>
    </w:lvl>
    <w:lvl w:ilvl="8" w:tplc="EFECC09E" w:tentative="1">
      <w:start w:val="1"/>
      <w:numFmt w:val="lowerRoman"/>
      <w:lvlText w:val="%9."/>
      <w:lvlJc w:val="right"/>
      <w:pPr>
        <w:ind w:left="7560" w:hanging="180"/>
      </w:pPr>
    </w:lvl>
  </w:abstractNum>
  <w:abstractNum w:abstractNumId="9" w15:restartNumberingAfterBreak="0">
    <w:nsid w:val="1EC2378F"/>
    <w:multiLevelType w:val="multilevel"/>
    <w:tmpl w:val="839A245A"/>
    <w:lvl w:ilvl="0">
      <w:start w:val="4"/>
      <w:numFmt w:val="decimal"/>
      <w:lvlText w:val="%1"/>
      <w:lvlJc w:val="left"/>
      <w:pPr>
        <w:ind w:left="435" w:hanging="435"/>
      </w:pPr>
      <w:rPr>
        <w:rFonts w:hint="default"/>
        <w:b/>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71112F"/>
    <w:multiLevelType w:val="hybridMultilevel"/>
    <w:tmpl w:val="C628901E"/>
    <w:lvl w:ilvl="0" w:tplc="E6CCC9BC">
      <w:start w:val="1"/>
      <w:numFmt w:val="decimal"/>
      <w:lvlText w:val="%1."/>
      <w:lvlJc w:val="left"/>
      <w:pPr>
        <w:ind w:left="1080" w:hanging="360"/>
      </w:pPr>
      <w:rPr>
        <w:rFonts w:hint="default"/>
      </w:rPr>
    </w:lvl>
    <w:lvl w:ilvl="1" w:tplc="E09EB420" w:tentative="1">
      <w:start w:val="1"/>
      <w:numFmt w:val="bullet"/>
      <w:lvlText w:val="o"/>
      <w:lvlJc w:val="left"/>
      <w:pPr>
        <w:ind w:left="1800" w:hanging="360"/>
      </w:pPr>
      <w:rPr>
        <w:rFonts w:ascii="Courier New" w:hAnsi="Courier New" w:cs="Courier New" w:hint="default"/>
      </w:rPr>
    </w:lvl>
    <w:lvl w:ilvl="2" w:tplc="DB8C3DBC" w:tentative="1">
      <w:start w:val="1"/>
      <w:numFmt w:val="bullet"/>
      <w:lvlText w:val=""/>
      <w:lvlJc w:val="left"/>
      <w:pPr>
        <w:ind w:left="2520" w:hanging="360"/>
      </w:pPr>
      <w:rPr>
        <w:rFonts w:ascii="Wingdings" w:hAnsi="Wingdings" w:hint="default"/>
      </w:rPr>
    </w:lvl>
    <w:lvl w:ilvl="3" w:tplc="B57258C4" w:tentative="1">
      <w:start w:val="1"/>
      <w:numFmt w:val="bullet"/>
      <w:lvlText w:val=""/>
      <w:lvlJc w:val="left"/>
      <w:pPr>
        <w:ind w:left="3240" w:hanging="360"/>
      </w:pPr>
      <w:rPr>
        <w:rFonts w:ascii="Symbol" w:hAnsi="Symbol" w:hint="default"/>
      </w:rPr>
    </w:lvl>
    <w:lvl w:ilvl="4" w:tplc="BA9EE8E4" w:tentative="1">
      <w:start w:val="1"/>
      <w:numFmt w:val="bullet"/>
      <w:lvlText w:val="o"/>
      <w:lvlJc w:val="left"/>
      <w:pPr>
        <w:ind w:left="3960" w:hanging="360"/>
      </w:pPr>
      <w:rPr>
        <w:rFonts w:ascii="Courier New" w:hAnsi="Courier New" w:cs="Courier New" w:hint="default"/>
      </w:rPr>
    </w:lvl>
    <w:lvl w:ilvl="5" w:tplc="F5321AA2" w:tentative="1">
      <w:start w:val="1"/>
      <w:numFmt w:val="bullet"/>
      <w:lvlText w:val=""/>
      <w:lvlJc w:val="left"/>
      <w:pPr>
        <w:ind w:left="4680" w:hanging="360"/>
      </w:pPr>
      <w:rPr>
        <w:rFonts w:ascii="Wingdings" w:hAnsi="Wingdings" w:hint="default"/>
      </w:rPr>
    </w:lvl>
    <w:lvl w:ilvl="6" w:tplc="22160FC6" w:tentative="1">
      <w:start w:val="1"/>
      <w:numFmt w:val="bullet"/>
      <w:lvlText w:val=""/>
      <w:lvlJc w:val="left"/>
      <w:pPr>
        <w:ind w:left="5400" w:hanging="360"/>
      </w:pPr>
      <w:rPr>
        <w:rFonts w:ascii="Symbol" w:hAnsi="Symbol" w:hint="default"/>
      </w:rPr>
    </w:lvl>
    <w:lvl w:ilvl="7" w:tplc="6CE28924" w:tentative="1">
      <w:start w:val="1"/>
      <w:numFmt w:val="bullet"/>
      <w:lvlText w:val="o"/>
      <w:lvlJc w:val="left"/>
      <w:pPr>
        <w:ind w:left="6120" w:hanging="360"/>
      </w:pPr>
      <w:rPr>
        <w:rFonts w:ascii="Courier New" w:hAnsi="Courier New" w:cs="Courier New" w:hint="default"/>
      </w:rPr>
    </w:lvl>
    <w:lvl w:ilvl="8" w:tplc="B5F647DE" w:tentative="1">
      <w:start w:val="1"/>
      <w:numFmt w:val="bullet"/>
      <w:lvlText w:val=""/>
      <w:lvlJc w:val="left"/>
      <w:pPr>
        <w:ind w:left="6840" w:hanging="360"/>
      </w:pPr>
      <w:rPr>
        <w:rFonts w:ascii="Wingdings" w:hAnsi="Wingdings" w:hint="default"/>
      </w:rPr>
    </w:lvl>
  </w:abstractNum>
  <w:abstractNum w:abstractNumId="12" w15:restartNumberingAfterBreak="0">
    <w:nsid w:val="30CC3793"/>
    <w:multiLevelType w:val="hybridMultilevel"/>
    <w:tmpl w:val="82289E6E"/>
    <w:lvl w:ilvl="0" w:tplc="0B30A282">
      <w:start w:val="1"/>
      <w:numFmt w:val="lowerRoman"/>
      <w:lvlText w:val="(%1)"/>
      <w:lvlJc w:val="left"/>
      <w:pPr>
        <w:ind w:left="2160" w:hanging="720"/>
      </w:pPr>
    </w:lvl>
    <w:lvl w:ilvl="1" w:tplc="CB20389A">
      <w:start w:val="1"/>
      <w:numFmt w:val="lowerLetter"/>
      <w:lvlText w:val="%2."/>
      <w:lvlJc w:val="left"/>
      <w:pPr>
        <w:ind w:left="2520" w:hanging="360"/>
      </w:pPr>
    </w:lvl>
    <w:lvl w:ilvl="2" w:tplc="D6DA1C2C">
      <w:start w:val="1"/>
      <w:numFmt w:val="lowerRoman"/>
      <w:lvlText w:val="%3."/>
      <w:lvlJc w:val="right"/>
      <w:pPr>
        <w:ind w:left="3240" w:hanging="180"/>
      </w:pPr>
    </w:lvl>
    <w:lvl w:ilvl="3" w:tplc="3790EF52">
      <w:start w:val="1"/>
      <w:numFmt w:val="decimal"/>
      <w:lvlText w:val="%4."/>
      <w:lvlJc w:val="left"/>
      <w:pPr>
        <w:ind w:left="3960" w:hanging="360"/>
      </w:pPr>
    </w:lvl>
    <w:lvl w:ilvl="4" w:tplc="B79C7060">
      <w:start w:val="1"/>
      <w:numFmt w:val="lowerLetter"/>
      <w:lvlText w:val="%5."/>
      <w:lvlJc w:val="left"/>
      <w:pPr>
        <w:ind w:left="4680" w:hanging="360"/>
      </w:pPr>
    </w:lvl>
    <w:lvl w:ilvl="5" w:tplc="A54A9AB8">
      <w:start w:val="1"/>
      <w:numFmt w:val="lowerRoman"/>
      <w:lvlText w:val="%6."/>
      <w:lvlJc w:val="right"/>
      <w:pPr>
        <w:ind w:left="5400" w:hanging="180"/>
      </w:pPr>
    </w:lvl>
    <w:lvl w:ilvl="6" w:tplc="312A928E">
      <w:start w:val="1"/>
      <w:numFmt w:val="decimal"/>
      <w:lvlText w:val="%7."/>
      <w:lvlJc w:val="left"/>
      <w:pPr>
        <w:ind w:left="6120" w:hanging="360"/>
      </w:pPr>
    </w:lvl>
    <w:lvl w:ilvl="7" w:tplc="F65A69CE">
      <w:start w:val="1"/>
      <w:numFmt w:val="lowerLetter"/>
      <w:lvlText w:val="%8."/>
      <w:lvlJc w:val="left"/>
      <w:pPr>
        <w:ind w:left="6840" w:hanging="360"/>
      </w:pPr>
    </w:lvl>
    <w:lvl w:ilvl="8" w:tplc="74625900">
      <w:start w:val="1"/>
      <w:numFmt w:val="lowerRoman"/>
      <w:lvlText w:val="%9."/>
      <w:lvlJc w:val="right"/>
      <w:pPr>
        <w:ind w:left="7560" w:hanging="180"/>
      </w:pPr>
    </w:lvl>
  </w:abstractNum>
  <w:abstractNum w:abstractNumId="13" w15:restartNumberingAfterBreak="0">
    <w:nsid w:val="35CC0A0A"/>
    <w:multiLevelType w:val="hybridMultilevel"/>
    <w:tmpl w:val="B8D8C35A"/>
    <w:lvl w:ilvl="0" w:tplc="645CA04C">
      <w:start w:val="7"/>
      <w:numFmt w:val="decimal"/>
      <w:lvlText w:val="%1."/>
      <w:lvlJc w:val="left"/>
      <w:pPr>
        <w:ind w:left="825" w:hanging="360"/>
      </w:pPr>
      <w:rPr>
        <w:rFonts w:hint="default"/>
        <w:b/>
      </w:rPr>
    </w:lvl>
    <w:lvl w:ilvl="1" w:tplc="EBB6586C" w:tentative="1">
      <w:start w:val="1"/>
      <w:numFmt w:val="lowerLetter"/>
      <w:lvlText w:val="%2."/>
      <w:lvlJc w:val="left"/>
      <w:pPr>
        <w:ind w:left="1545" w:hanging="360"/>
      </w:pPr>
    </w:lvl>
    <w:lvl w:ilvl="2" w:tplc="87A09072" w:tentative="1">
      <w:start w:val="1"/>
      <w:numFmt w:val="lowerRoman"/>
      <w:lvlText w:val="%3."/>
      <w:lvlJc w:val="right"/>
      <w:pPr>
        <w:ind w:left="2265" w:hanging="180"/>
      </w:pPr>
    </w:lvl>
    <w:lvl w:ilvl="3" w:tplc="CC14D6BA" w:tentative="1">
      <w:start w:val="1"/>
      <w:numFmt w:val="decimal"/>
      <w:lvlText w:val="%4."/>
      <w:lvlJc w:val="left"/>
      <w:pPr>
        <w:ind w:left="2985" w:hanging="360"/>
      </w:pPr>
    </w:lvl>
    <w:lvl w:ilvl="4" w:tplc="39641DDE" w:tentative="1">
      <w:start w:val="1"/>
      <w:numFmt w:val="lowerLetter"/>
      <w:lvlText w:val="%5."/>
      <w:lvlJc w:val="left"/>
      <w:pPr>
        <w:ind w:left="3705" w:hanging="360"/>
      </w:pPr>
    </w:lvl>
    <w:lvl w:ilvl="5" w:tplc="11869024" w:tentative="1">
      <w:start w:val="1"/>
      <w:numFmt w:val="lowerRoman"/>
      <w:lvlText w:val="%6."/>
      <w:lvlJc w:val="right"/>
      <w:pPr>
        <w:ind w:left="4425" w:hanging="180"/>
      </w:pPr>
    </w:lvl>
    <w:lvl w:ilvl="6" w:tplc="5F06E0C0" w:tentative="1">
      <w:start w:val="1"/>
      <w:numFmt w:val="decimal"/>
      <w:lvlText w:val="%7."/>
      <w:lvlJc w:val="left"/>
      <w:pPr>
        <w:ind w:left="5145" w:hanging="360"/>
      </w:pPr>
    </w:lvl>
    <w:lvl w:ilvl="7" w:tplc="B868EBFE" w:tentative="1">
      <w:start w:val="1"/>
      <w:numFmt w:val="lowerLetter"/>
      <w:lvlText w:val="%8."/>
      <w:lvlJc w:val="left"/>
      <w:pPr>
        <w:ind w:left="5865" w:hanging="360"/>
      </w:pPr>
    </w:lvl>
    <w:lvl w:ilvl="8" w:tplc="F2064F4C" w:tentative="1">
      <w:start w:val="1"/>
      <w:numFmt w:val="lowerRoman"/>
      <w:lvlText w:val="%9."/>
      <w:lvlJc w:val="right"/>
      <w:pPr>
        <w:ind w:left="6585" w:hanging="180"/>
      </w:pPr>
    </w:lvl>
  </w:abstractNum>
  <w:abstractNum w:abstractNumId="14" w15:restartNumberingAfterBreak="0">
    <w:nsid w:val="37C3760A"/>
    <w:multiLevelType w:val="hybridMultilevel"/>
    <w:tmpl w:val="5518DB7E"/>
    <w:lvl w:ilvl="0" w:tplc="4B5678C4">
      <w:start w:val="1"/>
      <w:numFmt w:val="lowerLetter"/>
      <w:lvlText w:val="%1)"/>
      <w:lvlJc w:val="left"/>
      <w:pPr>
        <w:ind w:left="2880" w:hanging="360"/>
      </w:pPr>
    </w:lvl>
    <w:lvl w:ilvl="1" w:tplc="7F50B702" w:tentative="1">
      <w:start w:val="1"/>
      <w:numFmt w:val="lowerLetter"/>
      <w:lvlText w:val="%2."/>
      <w:lvlJc w:val="left"/>
      <w:pPr>
        <w:ind w:left="3600" w:hanging="360"/>
      </w:pPr>
    </w:lvl>
    <w:lvl w:ilvl="2" w:tplc="56EC353C" w:tentative="1">
      <w:start w:val="1"/>
      <w:numFmt w:val="lowerRoman"/>
      <w:lvlText w:val="%3."/>
      <w:lvlJc w:val="right"/>
      <w:pPr>
        <w:ind w:left="4320" w:hanging="180"/>
      </w:pPr>
    </w:lvl>
    <w:lvl w:ilvl="3" w:tplc="91C2424E" w:tentative="1">
      <w:start w:val="1"/>
      <w:numFmt w:val="decimal"/>
      <w:lvlText w:val="%4."/>
      <w:lvlJc w:val="left"/>
      <w:pPr>
        <w:ind w:left="5040" w:hanging="360"/>
      </w:pPr>
    </w:lvl>
    <w:lvl w:ilvl="4" w:tplc="31C481A0" w:tentative="1">
      <w:start w:val="1"/>
      <w:numFmt w:val="lowerLetter"/>
      <w:lvlText w:val="%5."/>
      <w:lvlJc w:val="left"/>
      <w:pPr>
        <w:ind w:left="5760" w:hanging="360"/>
      </w:pPr>
    </w:lvl>
    <w:lvl w:ilvl="5" w:tplc="5D8C2D08" w:tentative="1">
      <w:start w:val="1"/>
      <w:numFmt w:val="lowerRoman"/>
      <w:lvlText w:val="%6."/>
      <w:lvlJc w:val="right"/>
      <w:pPr>
        <w:ind w:left="6480" w:hanging="180"/>
      </w:pPr>
    </w:lvl>
    <w:lvl w:ilvl="6" w:tplc="0F323450" w:tentative="1">
      <w:start w:val="1"/>
      <w:numFmt w:val="decimal"/>
      <w:lvlText w:val="%7."/>
      <w:lvlJc w:val="left"/>
      <w:pPr>
        <w:ind w:left="7200" w:hanging="360"/>
      </w:pPr>
    </w:lvl>
    <w:lvl w:ilvl="7" w:tplc="4F98EE2A" w:tentative="1">
      <w:start w:val="1"/>
      <w:numFmt w:val="lowerLetter"/>
      <w:lvlText w:val="%8."/>
      <w:lvlJc w:val="left"/>
      <w:pPr>
        <w:ind w:left="7920" w:hanging="360"/>
      </w:pPr>
    </w:lvl>
    <w:lvl w:ilvl="8" w:tplc="5F7EE12C" w:tentative="1">
      <w:start w:val="1"/>
      <w:numFmt w:val="lowerRoman"/>
      <w:lvlText w:val="%9."/>
      <w:lvlJc w:val="right"/>
      <w:pPr>
        <w:ind w:left="8640" w:hanging="180"/>
      </w:pPr>
    </w:lvl>
  </w:abstractNum>
  <w:abstractNum w:abstractNumId="15" w15:restartNumberingAfterBreak="0">
    <w:nsid w:val="3C856C6A"/>
    <w:multiLevelType w:val="hybridMultilevel"/>
    <w:tmpl w:val="53404F2E"/>
    <w:lvl w:ilvl="0" w:tplc="422E4F34">
      <w:start w:val="1"/>
      <w:numFmt w:val="lowerRoman"/>
      <w:lvlText w:val="(%1)"/>
      <w:lvlJc w:val="left"/>
      <w:pPr>
        <w:ind w:left="2160" w:hanging="720"/>
      </w:pPr>
      <w:rPr>
        <w:rFonts w:hint="default"/>
      </w:rPr>
    </w:lvl>
    <w:lvl w:ilvl="1" w:tplc="084E0824" w:tentative="1">
      <w:start w:val="1"/>
      <w:numFmt w:val="lowerLetter"/>
      <w:lvlText w:val="%2."/>
      <w:lvlJc w:val="left"/>
      <w:pPr>
        <w:ind w:left="2520" w:hanging="360"/>
      </w:pPr>
    </w:lvl>
    <w:lvl w:ilvl="2" w:tplc="B2FE4D44" w:tentative="1">
      <w:start w:val="1"/>
      <w:numFmt w:val="lowerRoman"/>
      <w:lvlText w:val="%3."/>
      <w:lvlJc w:val="right"/>
      <w:pPr>
        <w:ind w:left="3240" w:hanging="180"/>
      </w:pPr>
    </w:lvl>
    <w:lvl w:ilvl="3" w:tplc="80EECC98" w:tentative="1">
      <w:start w:val="1"/>
      <w:numFmt w:val="decimal"/>
      <w:lvlText w:val="%4."/>
      <w:lvlJc w:val="left"/>
      <w:pPr>
        <w:ind w:left="3960" w:hanging="360"/>
      </w:pPr>
    </w:lvl>
    <w:lvl w:ilvl="4" w:tplc="9CB08C68" w:tentative="1">
      <w:start w:val="1"/>
      <w:numFmt w:val="lowerLetter"/>
      <w:lvlText w:val="%5."/>
      <w:lvlJc w:val="left"/>
      <w:pPr>
        <w:ind w:left="4680" w:hanging="360"/>
      </w:pPr>
    </w:lvl>
    <w:lvl w:ilvl="5" w:tplc="E772AE12" w:tentative="1">
      <w:start w:val="1"/>
      <w:numFmt w:val="lowerRoman"/>
      <w:lvlText w:val="%6."/>
      <w:lvlJc w:val="right"/>
      <w:pPr>
        <w:ind w:left="5400" w:hanging="180"/>
      </w:pPr>
    </w:lvl>
    <w:lvl w:ilvl="6" w:tplc="8FD43D8A" w:tentative="1">
      <w:start w:val="1"/>
      <w:numFmt w:val="decimal"/>
      <w:lvlText w:val="%7."/>
      <w:lvlJc w:val="left"/>
      <w:pPr>
        <w:ind w:left="6120" w:hanging="360"/>
      </w:pPr>
    </w:lvl>
    <w:lvl w:ilvl="7" w:tplc="3BBABC2C" w:tentative="1">
      <w:start w:val="1"/>
      <w:numFmt w:val="lowerLetter"/>
      <w:lvlText w:val="%8."/>
      <w:lvlJc w:val="left"/>
      <w:pPr>
        <w:ind w:left="6840" w:hanging="360"/>
      </w:pPr>
    </w:lvl>
    <w:lvl w:ilvl="8" w:tplc="9DBCE2BA" w:tentative="1">
      <w:start w:val="1"/>
      <w:numFmt w:val="lowerRoman"/>
      <w:lvlText w:val="%9."/>
      <w:lvlJc w:val="right"/>
      <w:pPr>
        <w:ind w:left="7560" w:hanging="180"/>
      </w:pPr>
    </w:lvl>
  </w:abstractNum>
  <w:abstractNum w:abstractNumId="16" w15:restartNumberingAfterBreak="0">
    <w:nsid w:val="41A63329"/>
    <w:multiLevelType w:val="hybridMultilevel"/>
    <w:tmpl w:val="BF82859C"/>
    <w:lvl w:ilvl="0" w:tplc="FB6E5824">
      <w:start w:val="7"/>
      <w:numFmt w:val="decimal"/>
      <w:lvlText w:val="%1."/>
      <w:lvlJc w:val="left"/>
      <w:pPr>
        <w:ind w:left="720" w:hanging="360"/>
      </w:pPr>
      <w:rPr>
        <w:rFonts w:hint="default"/>
        <w:b/>
      </w:rPr>
    </w:lvl>
    <w:lvl w:ilvl="1" w:tplc="EDB851A0" w:tentative="1">
      <w:start w:val="1"/>
      <w:numFmt w:val="lowerLetter"/>
      <w:lvlText w:val="%2."/>
      <w:lvlJc w:val="left"/>
      <w:pPr>
        <w:ind w:left="1440" w:hanging="360"/>
      </w:pPr>
    </w:lvl>
    <w:lvl w:ilvl="2" w:tplc="C6B6C670" w:tentative="1">
      <w:start w:val="1"/>
      <w:numFmt w:val="lowerRoman"/>
      <w:lvlText w:val="%3."/>
      <w:lvlJc w:val="right"/>
      <w:pPr>
        <w:ind w:left="2160" w:hanging="180"/>
      </w:pPr>
    </w:lvl>
    <w:lvl w:ilvl="3" w:tplc="39C0CC4C" w:tentative="1">
      <w:start w:val="1"/>
      <w:numFmt w:val="decimal"/>
      <w:lvlText w:val="%4."/>
      <w:lvlJc w:val="left"/>
      <w:pPr>
        <w:ind w:left="2880" w:hanging="360"/>
      </w:pPr>
    </w:lvl>
    <w:lvl w:ilvl="4" w:tplc="26249262" w:tentative="1">
      <w:start w:val="1"/>
      <w:numFmt w:val="lowerLetter"/>
      <w:lvlText w:val="%5."/>
      <w:lvlJc w:val="left"/>
      <w:pPr>
        <w:ind w:left="3600" w:hanging="360"/>
      </w:pPr>
    </w:lvl>
    <w:lvl w:ilvl="5" w:tplc="33C6A6F4" w:tentative="1">
      <w:start w:val="1"/>
      <w:numFmt w:val="lowerRoman"/>
      <w:lvlText w:val="%6."/>
      <w:lvlJc w:val="right"/>
      <w:pPr>
        <w:ind w:left="4320" w:hanging="180"/>
      </w:pPr>
    </w:lvl>
    <w:lvl w:ilvl="6" w:tplc="7E0AE59C" w:tentative="1">
      <w:start w:val="1"/>
      <w:numFmt w:val="decimal"/>
      <w:lvlText w:val="%7."/>
      <w:lvlJc w:val="left"/>
      <w:pPr>
        <w:ind w:left="5040" w:hanging="360"/>
      </w:pPr>
    </w:lvl>
    <w:lvl w:ilvl="7" w:tplc="4F44669E" w:tentative="1">
      <w:start w:val="1"/>
      <w:numFmt w:val="lowerLetter"/>
      <w:lvlText w:val="%8."/>
      <w:lvlJc w:val="left"/>
      <w:pPr>
        <w:ind w:left="5760" w:hanging="360"/>
      </w:pPr>
    </w:lvl>
    <w:lvl w:ilvl="8" w:tplc="4D700F78" w:tentative="1">
      <w:start w:val="1"/>
      <w:numFmt w:val="lowerRoman"/>
      <w:lvlText w:val="%9."/>
      <w:lvlJc w:val="right"/>
      <w:pPr>
        <w:ind w:left="6480" w:hanging="180"/>
      </w:pPr>
    </w:lvl>
  </w:abstractNum>
  <w:abstractNum w:abstractNumId="17" w15:restartNumberingAfterBreak="0">
    <w:nsid w:val="45754A32"/>
    <w:multiLevelType w:val="hybridMultilevel"/>
    <w:tmpl w:val="5BA89464"/>
    <w:lvl w:ilvl="0" w:tplc="E3AA7140">
      <w:start w:val="1"/>
      <w:numFmt w:val="lowerLetter"/>
      <w:lvlText w:val="%1)"/>
      <w:lvlJc w:val="left"/>
      <w:pPr>
        <w:ind w:left="2160" w:hanging="720"/>
      </w:pPr>
    </w:lvl>
    <w:lvl w:ilvl="1" w:tplc="194CE024">
      <w:start w:val="1"/>
      <w:numFmt w:val="lowerLetter"/>
      <w:lvlText w:val="%2."/>
      <w:lvlJc w:val="left"/>
      <w:pPr>
        <w:ind w:left="2520" w:hanging="360"/>
      </w:pPr>
    </w:lvl>
    <w:lvl w:ilvl="2" w:tplc="7A44DFAA">
      <w:start w:val="1"/>
      <w:numFmt w:val="lowerRoman"/>
      <w:lvlText w:val="%3."/>
      <w:lvlJc w:val="right"/>
      <w:pPr>
        <w:ind w:left="3240" w:hanging="180"/>
      </w:pPr>
    </w:lvl>
    <w:lvl w:ilvl="3" w:tplc="10B2BE5E">
      <w:start w:val="1"/>
      <w:numFmt w:val="decimal"/>
      <w:lvlText w:val="%4."/>
      <w:lvlJc w:val="left"/>
      <w:pPr>
        <w:ind w:left="3960" w:hanging="360"/>
      </w:pPr>
    </w:lvl>
    <w:lvl w:ilvl="4" w:tplc="8F66A2CE">
      <w:start w:val="1"/>
      <w:numFmt w:val="lowerLetter"/>
      <w:lvlText w:val="%5."/>
      <w:lvlJc w:val="left"/>
      <w:pPr>
        <w:ind w:left="4680" w:hanging="360"/>
      </w:pPr>
    </w:lvl>
    <w:lvl w:ilvl="5" w:tplc="50FC4D7E">
      <w:start w:val="1"/>
      <w:numFmt w:val="lowerRoman"/>
      <w:lvlText w:val="%6."/>
      <w:lvlJc w:val="right"/>
      <w:pPr>
        <w:ind w:left="5400" w:hanging="180"/>
      </w:pPr>
    </w:lvl>
    <w:lvl w:ilvl="6" w:tplc="48240292">
      <w:start w:val="1"/>
      <w:numFmt w:val="decimal"/>
      <w:lvlText w:val="%7."/>
      <w:lvlJc w:val="left"/>
      <w:pPr>
        <w:ind w:left="6120" w:hanging="360"/>
      </w:pPr>
    </w:lvl>
    <w:lvl w:ilvl="7" w:tplc="DA6AB82C">
      <w:start w:val="1"/>
      <w:numFmt w:val="lowerLetter"/>
      <w:lvlText w:val="%8."/>
      <w:lvlJc w:val="left"/>
      <w:pPr>
        <w:ind w:left="6840" w:hanging="360"/>
      </w:pPr>
    </w:lvl>
    <w:lvl w:ilvl="8" w:tplc="E0E67EF4">
      <w:start w:val="1"/>
      <w:numFmt w:val="lowerRoman"/>
      <w:lvlText w:val="%9."/>
      <w:lvlJc w:val="right"/>
      <w:pPr>
        <w:ind w:left="7560" w:hanging="180"/>
      </w:pPr>
    </w:lvl>
  </w:abstractNum>
  <w:abstractNum w:abstractNumId="18" w15:restartNumberingAfterBreak="0">
    <w:nsid w:val="46B552D3"/>
    <w:multiLevelType w:val="hybridMultilevel"/>
    <w:tmpl w:val="75C22556"/>
    <w:lvl w:ilvl="0" w:tplc="C440631A">
      <w:start w:val="1"/>
      <w:numFmt w:val="lowerRoman"/>
      <w:lvlText w:val="(%1)"/>
      <w:lvlJc w:val="left"/>
      <w:pPr>
        <w:ind w:left="1575" w:hanging="720"/>
      </w:pPr>
      <w:rPr>
        <w:rFonts w:hint="default"/>
      </w:rPr>
    </w:lvl>
    <w:lvl w:ilvl="1" w:tplc="352093C6" w:tentative="1">
      <w:start w:val="1"/>
      <w:numFmt w:val="lowerLetter"/>
      <w:lvlText w:val="%2."/>
      <w:lvlJc w:val="left"/>
      <w:pPr>
        <w:ind w:left="1935" w:hanging="360"/>
      </w:pPr>
    </w:lvl>
    <w:lvl w:ilvl="2" w:tplc="BEBCBDE6" w:tentative="1">
      <w:start w:val="1"/>
      <w:numFmt w:val="lowerRoman"/>
      <w:lvlText w:val="%3."/>
      <w:lvlJc w:val="right"/>
      <w:pPr>
        <w:ind w:left="2655" w:hanging="180"/>
      </w:pPr>
    </w:lvl>
    <w:lvl w:ilvl="3" w:tplc="D0F005BC" w:tentative="1">
      <w:start w:val="1"/>
      <w:numFmt w:val="decimal"/>
      <w:lvlText w:val="%4."/>
      <w:lvlJc w:val="left"/>
      <w:pPr>
        <w:ind w:left="3375" w:hanging="360"/>
      </w:pPr>
    </w:lvl>
    <w:lvl w:ilvl="4" w:tplc="4314EAC2" w:tentative="1">
      <w:start w:val="1"/>
      <w:numFmt w:val="lowerLetter"/>
      <w:lvlText w:val="%5."/>
      <w:lvlJc w:val="left"/>
      <w:pPr>
        <w:ind w:left="4095" w:hanging="360"/>
      </w:pPr>
    </w:lvl>
    <w:lvl w:ilvl="5" w:tplc="CA720B8E" w:tentative="1">
      <w:start w:val="1"/>
      <w:numFmt w:val="lowerRoman"/>
      <w:lvlText w:val="%6."/>
      <w:lvlJc w:val="right"/>
      <w:pPr>
        <w:ind w:left="4815" w:hanging="180"/>
      </w:pPr>
    </w:lvl>
    <w:lvl w:ilvl="6" w:tplc="B6CE7FA2" w:tentative="1">
      <w:start w:val="1"/>
      <w:numFmt w:val="decimal"/>
      <w:lvlText w:val="%7."/>
      <w:lvlJc w:val="left"/>
      <w:pPr>
        <w:ind w:left="5535" w:hanging="360"/>
      </w:pPr>
    </w:lvl>
    <w:lvl w:ilvl="7" w:tplc="063ED25A" w:tentative="1">
      <w:start w:val="1"/>
      <w:numFmt w:val="lowerLetter"/>
      <w:lvlText w:val="%8."/>
      <w:lvlJc w:val="left"/>
      <w:pPr>
        <w:ind w:left="6255" w:hanging="360"/>
      </w:pPr>
    </w:lvl>
    <w:lvl w:ilvl="8" w:tplc="5AF6ED34" w:tentative="1">
      <w:start w:val="1"/>
      <w:numFmt w:val="lowerRoman"/>
      <w:lvlText w:val="%9."/>
      <w:lvlJc w:val="right"/>
      <w:pPr>
        <w:ind w:left="6975" w:hanging="180"/>
      </w:pPr>
    </w:lvl>
  </w:abstractNum>
  <w:abstractNum w:abstractNumId="19" w15:restartNumberingAfterBreak="0">
    <w:nsid w:val="49592616"/>
    <w:multiLevelType w:val="hybridMultilevel"/>
    <w:tmpl w:val="7674A90A"/>
    <w:lvl w:ilvl="0" w:tplc="CFDA5E34">
      <w:start w:val="1"/>
      <w:numFmt w:val="lowerRoman"/>
      <w:lvlText w:val="(%1)"/>
      <w:lvlJc w:val="right"/>
      <w:pPr>
        <w:ind w:left="720" w:hanging="360"/>
      </w:pPr>
      <w:rPr>
        <w:rFonts w:ascii="Times New Roman" w:eastAsiaTheme="minorHAnsi" w:hAnsi="Times New Roman" w:cs="Times New Roman"/>
      </w:rPr>
    </w:lvl>
    <w:lvl w:ilvl="1" w:tplc="8A74170C">
      <w:start w:val="1"/>
      <w:numFmt w:val="lowerLetter"/>
      <w:lvlText w:val="%2."/>
      <w:lvlJc w:val="left"/>
      <w:pPr>
        <w:ind w:left="1440" w:hanging="360"/>
      </w:pPr>
    </w:lvl>
    <w:lvl w:ilvl="2" w:tplc="70EEBCC8" w:tentative="1">
      <w:start w:val="1"/>
      <w:numFmt w:val="lowerRoman"/>
      <w:lvlText w:val="%3."/>
      <w:lvlJc w:val="right"/>
      <w:pPr>
        <w:ind w:left="2160" w:hanging="180"/>
      </w:pPr>
    </w:lvl>
    <w:lvl w:ilvl="3" w:tplc="F2A402E4" w:tentative="1">
      <w:start w:val="1"/>
      <w:numFmt w:val="decimal"/>
      <w:lvlText w:val="%4."/>
      <w:lvlJc w:val="left"/>
      <w:pPr>
        <w:ind w:left="2880" w:hanging="360"/>
      </w:pPr>
    </w:lvl>
    <w:lvl w:ilvl="4" w:tplc="328C6B7A" w:tentative="1">
      <w:start w:val="1"/>
      <w:numFmt w:val="lowerLetter"/>
      <w:lvlText w:val="%5."/>
      <w:lvlJc w:val="left"/>
      <w:pPr>
        <w:ind w:left="3600" w:hanging="360"/>
      </w:pPr>
    </w:lvl>
    <w:lvl w:ilvl="5" w:tplc="AE8A7696" w:tentative="1">
      <w:start w:val="1"/>
      <w:numFmt w:val="lowerRoman"/>
      <w:lvlText w:val="%6."/>
      <w:lvlJc w:val="right"/>
      <w:pPr>
        <w:ind w:left="4320" w:hanging="180"/>
      </w:pPr>
    </w:lvl>
    <w:lvl w:ilvl="6" w:tplc="E21A8B5C" w:tentative="1">
      <w:start w:val="1"/>
      <w:numFmt w:val="decimal"/>
      <w:lvlText w:val="%7."/>
      <w:lvlJc w:val="left"/>
      <w:pPr>
        <w:ind w:left="5040" w:hanging="360"/>
      </w:pPr>
    </w:lvl>
    <w:lvl w:ilvl="7" w:tplc="CCA6B0DC" w:tentative="1">
      <w:start w:val="1"/>
      <w:numFmt w:val="lowerLetter"/>
      <w:lvlText w:val="%8."/>
      <w:lvlJc w:val="left"/>
      <w:pPr>
        <w:ind w:left="5760" w:hanging="360"/>
      </w:pPr>
    </w:lvl>
    <w:lvl w:ilvl="8" w:tplc="5C8CDFC8" w:tentative="1">
      <w:start w:val="1"/>
      <w:numFmt w:val="lowerRoman"/>
      <w:lvlText w:val="%9."/>
      <w:lvlJc w:val="right"/>
      <w:pPr>
        <w:ind w:left="6480" w:hanging="180"/>
      </w:pPr>
    </w:lvl>
  </w:abstractNum>
  <w:abstractNum w:abstractNumId="20" w15:restartNumberingAfterBreak="0">
    <w:nsid w:val="4C8D0BE7"/>
    <w:multiLevelType w:val="hybridMultilevel"/>
    <w:tmpl w:val="C3205642"/>
    <w:lvl w:ilvl="0" w:tplc="C016BA00">
      <w:start w:val="1"/>
      <w:numFmt w:val="bullet"/>
      <w:lvlText w:val=""/>
      <w:lvlJc w:val="left"/>
      <w:pPr>
        <w:ind w:left="2160" w:hanging="720"/>
      </w:pPr>
      <w:rPr>
        <w:rFonts w:ascii="Symbol" w:hAnsi="Symbol" w:hint="default"/>
      </w:rPr>
    </w:lvl>
    <w:lvl w:ilvl="1" w:tplc="3746C474" w:tentative="1">
      <w:start w:val="1"/>
      <w:numFmt w:val="lowerLetter"/>
      <w:lvlText w:val="%2."/>
      <w:lvlJc w:val="left"/>
      <w:pPr>
        <w:ind w:left="2520" w:hanging="360"/>
      </w:pPr>
    </w:lvl>
    <w:lvl w:ilvl="2" w:tplc="458CA12C" w:tentative="1">
      <w:start w:val="1"/>
      <w:numFmt w:val="lowerRoman"/>
      <w:lvlText w:val="%3."/>
      <w:lvlJc w:val="right"/>
      <w:pPr>
        <w:ind w:left="3240" w:hanging="180"/>
      </w:pPr>
    </w:lvl>
    <w:lvl w:ilvl="3" w:tplc="9CEA5826" w:tentative="1">
      <w:start w:val="1"/>
      <w:numFmt w:val="decimal"/>
      <w:lvlText w:val="%4."/>
      <w:lvlJc w:val="left"/>
      <w:pPr>
        <w:ind w:left="3960" w:hanging="360"/>
      </w:pPr>
    </w:lvl>
    <w:lvl w:ilvl="4" w:tplc="375C153A" w:tentative="1">
      <w:start w:val="1"/>
      <w:numFmt w:val="lowerLetter"/>
      <w:lvlText w:val="%5."/>
      <w:lvlJc w:val="left"/>
      <w:pPr>
        <w:ind w:left="4680" w:hanging="360"/>
      </w:pPr>
    </w:lvl>
    <w:lvl w:ilvl="5" w:tplc="C908DD60" w:tentative="1">
      <w:start w:val="1"/>
      <w:numFmt w:val="lowerRoman"/>
      <w:lvlText w:val="%6."/>
      <w:lvlJc w:val="right"/>
      <w:pPr>
        <w:ind w:left="5400" w:hanging="180"/>
      </w:pPr>
    </w:lvl>
    <w:lvl w:ilvl="6" w:tplc="435C986A" w:tentative="1">
      <w:start w:val="1"/>
      <w:numFmt w:val="decimal"/>
      <w:lvlText w:val="%7."/>
      <w:lvlJc w:val="left"/>
      <w:pPr>
        <w:ind w:left="6120" w:hanging="360"/>
      </w:pPr>
    </w:lvl>
    <w:lvl w:ilvl="7" w:tplc="883034A8" w:tentative="1">
      <w:start w:val="1"/>
      <w:numFmt w:val="lowerLetter"/>
      <w:lvlText w:val="%8."/>
      <w:lvlJc w:val="left"/>
      <w:pPr>
        <w:ind w:left="6840" w:hanging="360"/>
      </w:pPr>
    </w:lvl>
    <w:lvl w:ilvl="8" w:tplc="58F87734" w:tentative="1">
      <w:start w:val="1"/>
      <w:numFmt w:val="lowerRoman"/>
      <w:lvlText w:val="%9."/>
      <w:lvlJc w:val="right"/>
      <w:pPr>
        <w:ind w:left="7560" w:hanging="180"/>
      </w:pPr>
    </w:lvl>
  </w:abstractNum>
  <w:abstractNum w:abstractNumId="21"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2" w15:restartNumberingAfterBreak="0">
    <w:nsid w:val="4CFB036E"/>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2001152"/>
    <w:multiLevelType w:val="hybridMultilevel"/>
    <w:tmpl w:val="419C58F4"/>
    <w:lvl w:ilvl="0" w:tplc="401E4C46">
      <w:start w:val="1"/>
      <w:numFmt w:val="lowerLetter"/>
      <w:lvlText w:val="%1)"/>
      <w:lvlJc w:val="left"/>
      <w:pPr>
        <w:ind w:left="2160" w:hanging="720"/>
      </w:pPr>
      <w:rPr>
        <w:rFonts w:hint="default"/>
      </w:rPr>
    </w:lvl>
    <w:lvl w:ilvl="1" w:tplc="6E066560" w:tentative="1">
      <w:start w:val="1"/>
      <w:numFmt w:val="lowerLetter"/>
      <w:lvlText w:val="%2."/>
      <w:lvlJc w:val="left"/>
      <w:pPr>
        <w:ind w:left="2520" w:hanging="360"/>
      </w:pPr>
    </w:lvl>
    <w:lvl w:ilvl="2" w:tplc="9B34A454" w:tentative="1">
      <w:start w:val="1"/>
      <w:numFmt w:val="lowerRoman"/>
      <w:lvlText w:val="%3."/>
      <w:lvlJc w:val="right"/>
      <w:pPr>
        <w:ind w:left="3240" w:hanging="180"/>
      </w:pPr>
    </w:lvl>
    <w:lvl w:ilvl="3" w:tplc="BA2A71A4" w:tentative="1">
      <w:start w:val="1"/>
      <w:numFmt w:val="decimal"/>
      <w:lvlText w:val="%4."/>
      <w:lvlJc w:val="left"/>
      <w:pPr>
        <w:ind w:left="3960" w:hanging="360"/>
      </w:pPr>
    </w:lvl>
    <w:lvl w:ilvl="4" w:tplc="FDB012A0" w:tentative="1">
      <w:start w:val="1"/>
      <w:numFmt w:val="lowerLetter"/>
      <w:lvlText w:val="%5."/>
      <w:lvlJc w:val="left"/>
      <w:pPr>
        <w:ind w:left="4680" w:hanging="360"/>
      </w:pPr>
    </w:lvl>
    <w:lvl w:ilvl="5" w:tplc="E25C7442" w:tentative="1">
      <w:start w:val="1"/>
      <w:numFmt w:val="lowerRoman"/>
      <w:lvlText w:val="%6."/>
      <w:lvlJc w:val="right"/>
      <w:pPr>
        <w:ind w:left="5400" w:hanging="180"/>
      </w:pPr>
    </w:lvl>
    <w:lvl w:ilvl="6" w:tplc="81E0DE3E" w:tentative="1">
      <w:start w:val="1"/>
      <w:numFmt w:val="decimal"/>
      <w:lvlText w:val="%7."/>
      <w:lvlJc w:val="left"/>
      <w:pPr>
        <w:ind w:left="6120" w:hanging="360"/>
      </w:pPr>
    </w:lvl>
    <w:lvl w:ilvl="7" w:tplc="A35C7D4A" w:tentative="1">
      <w:start w:val="1"/>
      <w:numFmt w:val="lowerLetter"/>
      <w:lvlText w:val="%8."/>
      <w:lvlJc w:val="left"/>
      <w:pPr>
        <w:ind w:left="6840" w:hanging="360"/>
      </w:pPr>
    </w:lvl>
    <w:lvl w:ilvl="8" w:tplc="05002EFA" w:tentative="1">
      <w:start w:val="1"/>
      <w:numFmt w:val="lowerRoman"/>
      <w:lvlText w:val="%9."/>
      <w:lvlJc w:val="right"/>
      <w:pPr>
        <w:ind w:left="7560" w:hanging="180"/>
      </w:pPr>
    </w:lvl>
  </w:abstractNum>
  <w:abstractNum w:abstractNumId="25"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57A7341"/>
    <w:multiLevelType w:val="hybridMultilevel"/>
    <w:tmpl w:val="A3767922"/>
    <w:lvl w:ilvl="0" w:tplc="36D262D2">
      <w:start w:val="1"/>
      <w:numFmt w:val="decimal"/>
      <w:lvlText w:val="%1."/>
      <w:lvlJc w:val="left"/>
      <w:pPr>
        <w:ind w:left="720" w:hanging="360"/>
      </w:pPr>
    </w:lvl>
    <w:lvl w:ilvl="1" w:tplc="802A6CCE" w:tentative="1">
      <w:start w:val="1"/>
      <w:numFmt w:val="lowerLetter"/>
      <w:lvlText w:val="%2."/>
      <w:lvlJc w:val="left"/>
      <w:pPr>
        <w:ind w:left="1440" w:hanging="360"/>
      </w:pPr>
    </w:lvl>
    <w:lvl w:ilvl="2" w:tplc="8F7AA874" w:tentative="1">
      <w:start w:val="1"/>
      <w:numFmt w:val="lowerRoman"/>
      <w:lvlText w:val="%3."/>
      <w:lvlJc w:val="right"/>
      <w:pPr>
        <w:ind w:left="2160" w:hanging="180"/>
      </w:pPr>
    </w:lvl>
    <w:lvl w:ilvl="3" w:tplc="EF6E0ECC" w:tentative="1">
      <w:start w:val="1"/>
      <w:numFmt w:val="decimal"/>
      <w:lvlText w:val="%4."/>
      <w:lvlJc w:val="left"/>
      <w:pPr>
        <w:ind w:left="2880" w:hanging="360"/>
      </w:pPr>
    </w:lvl>
    <w:lvl w:ilvl="4" w:tplc="1D92C7B2" w:tentative="1">
      <w:start w:val="1"/>
      <w:numFmt w:val="lowerLetter"/>
      <w:lvlText w:val="%5."/>
      <w:lvlJc w:val="left"/>
      <w:pPr>
        <w:ind w:left="3600" w:hanging="360"/>
      </w:pPr>
    </w:lvl>
    <w:lvl w:ilvl="5" w:tplc="993E441A" w:tentative="1">
      <w:start w:val="1"/>
      <w:numFmt w:val="lowerRoman"/>
      <w:lvlText w:val="%6."/>
      <w:lvlJc w:val="right"/>
      <w:pPr>
        <w:ind w:left="4320" w:hanging="180"/>
      </w:pPr>
    </w:lvl>
    <w:lvl w:ilvl="6" w:tplc="E68AC0D2" w:tentative="1">
      <w:start w:val="1"/>
      <w:numFmt w:val="decimal"/>
      <w:lvlText w:val="%7."/>
      <w:lvlJc w:val="left"/>
      <w:pPr>
        <w:ind w:left="5040" w:hanging="360"/>
      </w:pPr>
    </w:lvl>
    <w:lvl w:ilvl="7" w:tplc="CD92F4AA" w:tentative="1">
      <w:start w:val="1"/>
      <w:numFmt w:val="lowerLetter"/>
      <w:lvlText w:val="%8."/>
      <w:lvlJc w:val="left"/>
      <w:pPr>
        <w:ind w:left="5760" w:hanging="360"/>
      </w:pPr>
    </w:lvl>
    <w:lvl w:ilvl="8" w:tplc="A47255E8" w:tentative="1">
      <w:start w:val="1"/>
      <w:numFmt w:val="lowerRoman"/>
      <w:lvlText w:val="%9."/>
      <w:lvlJc w:val="right"/>
      <w:pPr>
        <w:ind w:left="6480" w:hanging="180"/>
      </w:pPr>
    </w:lvl>
  </w:abstractNum>
  <w:abstractNum w:abstractNumId="27" w15:restartNumberingAfterBreak="0">
    <w:nsid w:val="5DB64F2A"/>
    <w:multiLevelType w:val="multilevel"/>
    <w:tmpl w:val="9E1CF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300656"/>
    <w:multiLevelType w:val="hybridMultilevel"/>
    <w:tmpl w:val="D31EC0E8"/>
    <w:lvl w:ilvl="0" w:tplc="CE24D7EC">
      <w:start w:val="1"/>
      <w:numFmt w:val="lowerLetter"/>
      <w:lvlText w:val="%1)"/>
      <w:lvlJc w:val="left"/>
      <w:pPr>
        <w:ind w:left="1257" w:hanging="360"/>
      </w:pPr>
      <w:rPr>
        <w:rFonts w:hint="default"/>
      </w:rPr>
    </w:lvl>
    <w:lvl w:ilvl="1" w:tplc="2ED89AA4">
      <w:start w:val="1"/>
      <w:numFmt w:val="lowerLetter"/>
      <w:lvlText w:val="%2."/>
      <w:lvlJc w:val="left"/>
      <w:pPr>
        <w:ind w:left="1977" w:hanging="360"/>
      </w:pPr>
    </w:lvl>
    <w:lvl w:ilvl="2" w:tplc="2570BD18" w:tentative="1">
      <w:start w:val="1"/>
      <w:numFmt w:val="lowerRoman"/>
      <w:lvlText w:val="%3."/>
      <w:lvlJc w:val="right"/>
      <w:pPr>
        <w:ind w:left="2697" w:hanging="180"/>
      </w:pPr>
    </w:lvl>
    <w:lvl w:ilvl="3" w:tplc="D3E459DC" w:tentative="1">
      <w:start w:val="1"/>
      <w:numFmt w:val="decimal"/>
      <w:lvlText w:val="%4."/>
      <w:lvlJc w:val="left"/>
      <w:pPr>
        <w:ind w:left="3417" w:hanging="360"/>
      </w:pPr>
    </w:lvl>
    <w:lvl w:ilvl="4" w:tplc="BF9ECBBC" w:tentative="1">
      <w:start w:val="1"/>
      <w:numFmt w:val="lowerLetter"/>
      <w:lvlText w:val="%5."/>
      <w:lvlJc w:val="left"/>
      <w:pPr>
        <w:ind w:left="4137" w:hanging="360"/>
      </w:pPr>
    </w:lvl>
    <w:lvl w:ilvl="5" w:tplc="8E689E38" w:tentative="1">
      <w:start w:val="1"/>
      <w:numFmt w:val="lowerRoman"/>
      <w:lvlText w:val="%6."/>
      <w:lvlJc w:val="right"/>
      <w:pPr>
        <w:ind w:left="4857" w:hanging="180"/>
      </w:pPr>
    </w:lvl>
    <w:lvl w:ilvl="6" w:tplc="3F308AF2" w:tentative="1">
      <w:start w:val="1"/>
      <w:numFmt w:val="decimal"/>
      <w:lvlText w:val="%7."/>
      <w:lvlJc w:val="left"/>
      <w:pPr>
        <w:ind w:left="5577" w:hanging="360"/>
      </w:pPr>
    </w:lvl>
    <w:lvl w:ilvl="7" w:tplc="DAF6AC60" w:tentative="1">
      <w:start w:val="1"/>
      <w:numFmt w:val="lowerLetter"/>
      <w:lvlText w:val="%8."/>
      <w:lvlJc w:val="left"/>
      <w:pPr>
        <w:ind w:left="6297" w:hanging="360"/>
      </w:pPr>
    </w:lvl>
    <w:lvl w:ilvl="8" w:tplc="548CD18E" w:tentative="1">
      <w:start w:val="1"/>
      <w:numFmt w:val="lowerRoman"/>
      <w:lvlText w:val="%9."/>
      <w:lvlJc w:val="right"/>
      <w:pPr>
        <w:ind w:left="7017" w:hanging="180"/>
      </w:pPr>
    </w:lvl>
  </w:abstractNum>
  <w:abstractNum w:abstractNumId="29"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0" w15:restartNumberingAfterBreak="0">
    <w:nsid w:val="66B02FA6"/>
    <w:multiLevelType w:val="hybridMultilevel"/>
    <w:tmpl w:val="07583134"/>
    <w:lvl w:ilvl="0" w:tplc="224E740E">
      <w:numFmt w:val="bullet"/>
      <w:lvlText w:val="-"/>
      <w:lvlJc w:val="left"/>
      <w:pPr>
        <w:ind w:left="1260" w:hanging="360"/>
      </w:pPr>
      <w:rPr>
        <w:rFonts w:ascii="Arial" w:eastAsiaTheme="minorHAnsi" w:hAnsi="Arial" w:cs="Arial" w:hint="default"/>
      </w:rPr>
    </w:lvl>
    <w:lvl w:ilvl="1" w:tplc="E09C86A2" w:tentative="1">
      <w:start w:val="1"/>
      <w:numFmt w:val="bullet"/>
      <w:lvlText w:val="o"/>
      <w:lvlJc w:val="left"/>
      <w:pPr>
        <w:ind w:left="1980" w:hanging="360"/>
      </w:pPr>
      <w:rPr>
        <w:rFonts w:ascii="Courier New" w:hAnsi="Courier New" w:cs="Courier New" w:hint="default"/>
      </w:rPr>
    </w:lvl>
    <w:lvl w:ilvl="2" w:tplc="57EC8EA8" w:tentative="1">
      <w:start w:val="1"/>
      <w:numFmt w:val="bullet"/>
      <w:lvlText w:val=""/>
      <w:lvlJc w:val="left"/>
      <w:pPr>
        <w:ind w:left="2700" w:hanging="360"/>
      </w:pPr>
      <w:rPr>
        <w:rFonts w:ascii="Wingdings" w:hAnsi="Wingdings" w:hint="default"/>
      </w:rPr>
    </w:lvl>
    <w:lvl w:ilvl="3" w:tplc="2954F09A" w:tentative="1">
      <w:start w:val="1"/>
      <w:numFmt w:val="bullet"/>
      <w:lvlText w:val=""/>
      <w:lvlJc w:val="left"/>
      <w:pPr>
        <w:ind w:left="3420" w:hanging="360"/>
      </w:pPr>
      <w:rPr>
        <w:rFonts w:ascii="Symbol" w:hAnsi="Symbol" w:hint="default"/>
      </w:rPr>
    </w:lvl>
    <w:lvl w:ilvl="4" w:tplc="DC4C100E" w:tentative="1">
      <w:start w:val="1"/>
      <w:numFmt w:val="bullet"/>
      <w:lvlText w:val="o"/>
      <w:lvlJc w:val="left"/>
      <w:pPr>
        <w:ind w:left="4140" w:hanging="360"/>
      </w:pPr>
      <w:rPr>
        <w:rFonts w:ascii="Courier New" w:hAnsi="Courier New" w:cs="Courier New" w:hint="default"/>
      </w:rPr>
    </w:lvl>
    <w:lvl w:ilvl="5" w:tplc="62FE3992" w:tentative="1">
      <w:start w:val="1"/>
      <w:numFmt w:val="bullet"/>
      <w:lvlText w:val=""/>
      <w:lvlJc w:val="left"/>
      <w:pPr>
        <w:ind w:left="4860" w:hanging="360"/>
      </w:pPr>
      <w:rPr>
        <w:rFonts w:ascii="Wingdings" w:hAnsi="Wingdings" w:hint="default"/>
      </w:rPr>
    </w:lvl>
    <w:lvl w:ilvl="6" w:tplc="27A8DA1E" w:tentative="1">
      <w:start w:val="1"/>
      <w:numFmt w:val="bullet"/>
      <w:lvlText w:val=""/>
      <w:lvlJc w:val="left"/>
      <w:pPr>
        <w:ind w:left="5580" w:hanging="360"/>
      </w:pPr>
      <w:rPr>
        <w:rFonts w:ascii="Symbol" w:hAnsi="Symbol" w:hint="default"/>
      </w:rPr>
    </w:lvl>
    <w:lvl w:ilvl="7" w:tplc="747C50EE" w:tentative="1">
      <w:start w:val="1"/>
      <w:numFmt w:val="bullet"/>
      <w:lvlText w:val="o"/>
      <w:lvlJc w:val="left"/>
      <w:pPr>
        <w:ind w:left="6300" w:hanging="360"/>
      </w:pPr>
      <w:rPr>
        <w:rFonts w:ascii="Courier New" w:hAnsi="Courier New" w:cs="Courier New" w:hint="default"/>
      </w:rPr>
    </w:lvl>
    <w:lvl w:ilvl="8" w:tplc="2188B752" w:tentative="1">
      <w:start w:val="1"/>
      <w:numFmt w:val="bullet"/>
      <w:lvlText w:val=""/>
      <w:lvlJc w:val="left"/>
      <w:pPr>
        <w:ind w:left="7020" w:hanging="360"/>
      </w:pPr>
      <w:rPr>
        <w:rFonts w:ascii="Wingdings" w:hAnsi="Wingdings" w:hint="default"/>
      </w:rPr>
    </w:lvl>
  </w:abstractNum>
  <w:abstractNum w:abstractNumId="31" w15:restartNumberingAfterBreak="0">
    <w:nsid w:val="68317690"/>
    <w:multiLevelType w:val="hybridMultilevel"/>
    <w:tmpl w:val="D4F2E028"/>
    <w:lvl w:ilvl="0" w:tplc="1CE83004">
      <w:start w:val="5"/>
      <w:numFmt w:val="decimal"/>
      <w:lvlText w:val="%1."/>
      <w:lvlJc w:val="left"/>
      <w:pPr>
        <w:ind w:left="1710" w:hanging="360"/>
      </w:pPr>
      <w:rPr>
        <w:rFonts w:hint="default"/>
      </w:rPr>
    </w:lvl>
    <w:lvl w:ilvl="1" w:tplc="92EAB78C" w:tentative="1">
      <w:start w:val="1"/>
      <w:numFmt w:val="lowerLetter"/>
      <w:lvlText w:val="%2."/>
      <w:lvlJc w:val="left"/>
      <w:pPr>
        <w:ind w:left="2430" w:hanging="360"/>
      </w:pPr>
    </w:lvl>
    <w:lvl w:ilvl="2" w:tplc="10B8C6A2" w:tentative="1">
      <w:start w:val="1"/>
      <w:numFmt w:val="lowerRoman"/>
      <w:lvlText w:val="%3."/>
      <w:lvlJc w:val="right"/>
      <w:pPr>
        <w:ind w:left="3150" w:hanging="180"/>
      </w:pPr>
    </w:lvl>
    <w:lvl w:ilvl="3" w:tplc="E1BC97DA" w:tentative="1">
      <w:start w:val="1"/>
      <w:numFmt w:val="decimal"/>
      <w:lvlText w:val="%4."/>
      <w:lvlJc w:val="left"/>
      <w:pPr>
        <w:ind w:left="3870" w:hanging="360"/>
      </w:pPr>
    </w:lvl>
    <w:lvl w:ilvl="4" w:tplc="F578C6D8" w:tentative="1">
      <w:start w:val="1"/>
      <w:numFmt w:val="lowerLetter"/>
      <w:lvlText w:val="%5."/>
      <w:lvlJc w:val="left"/>
      <w:pPr>
        <w:ind w:left="4590" w:hanging="360"/>
      </w:pPr>
    </w:lvl>
    <w:lvl w:ilvl="5" w:tplc="CB2CDE18" w:tentative="1">
      <w:start w:val="1"/>
      <w:numFmt w:val="lowerRoman"/>
      <w:lvlText w:val="%6."/>
      <w:lvlJc w:val="right"/>
      <w:pPr>
        <w:ind w:left="5310" w:hanging="180"/>
      </w:pPr>
    </w:lvl>
    <w:lvl w:ilvl="6" w:tplc="CA6E8490" w:tentative="1">
      <w:start w:val="1"/>
      <w:numFmt w:val="decimal"/>
      <w:lvlText w:val="%7."/>
      <w:lvlJc w:val="left"/>
      <w:pPr>
        <w:ind w:left="6030" w:hanging="360"/>
      </w:pPr>
    </w:lvl>
    <w:lvl w:ilvl="7" w:tplc="27F4FDB6" w:tentative="1">
      <w:start w:val="1"/>
      <w:numFmt w:val="lowerLetter"/>
      <w:lvlText w:val="%8."/>
      <w:lvlJc w:val="left"/>
      <w:pPr>
        <w:ind w:left="6750" w:hanging="360"/>
      </w:pPr>
    </w:lvl>
    <w:lvl w:ilvl="8" w:tplc="EB4C61F2" w:tentative="1">
      <w:start w:val="1"/>
      <w:numFmt w:val="lowerRoman"/>
      <w:lvlText w:val="%9."/>
      <w:lvlJc w:val="right"/>
      <w:pPr>
        <w:ind w:left="7470" w:hanging="180"/>
      </w:pPr>
    </w:lvl>
  </w:abstractNum>
  <w:abstractNum w:abstractNumId="32" w15:restartNumberingAfterBreak="0">
    <w:nsid w:val="68985821"/>
    <w:multiLevelType w:val="hybridMultilevel"/>
    <w:tmpl w:val="7A548336"/>
    <w:lvl w:ilvl="0" w:tplc="9C46A0EA">
      <w:start w:val="1"/>
      <w:numFmt w:val="decimal"/>
      <w:lvlText w:val="%1."/>
      <w:lvlJc w:val="left"/>
      <w:pPr>
        <w:ind w:left="1080" w:hanging="360"/>
      </w:pPr>
      <w:rPr>
        <w:rFonts w:hint="default"/>
      </w:rPr>
    </w:lvl>
    <w:lvl w:ilvl="1" w:tplc="B0ECF4CC" w:tentative="1">
      <w:start w:val="1"/>
      <w:numFmt w:val="lowerLetter"/>
      <w:lvlText w:val="%2."/>
      <w:lvlJc w:val="left"/>
      <w:pPr>
        <w:ind w:left="1800" w:hanging="360"/>
      </w:pPr>
    </w:lvl>
    <w:lvl w:ilvl="2" w:tplc="D526A5CC" w:tentative="1">
      <w:start w:val="1"/>
      <w:numFmt w:val="lowerRoman"/>
      <w:lvlText w:val="%3."/>
      <w:lvlJc w:val="right"/>
      <w:pPr>
        <w:ind w:left="2520" w:hanging="180"/>
      </w:pPr>
    </w:lvl>
    <w:lvl w:ilvl="3" w:tplc="159C471E" w:tentative="1">
      <w:start w:val="1"/>
      <w:numFmt w:val="decimal"/>
      <w:lvlText w:val="%4."/>
      <w:lvlJc w:val="left"/>
      <w:pPr>
        <w:ind w:left="3240" w:hanging="360"/>
      </w:pPr>
    </w:lvl>
    <w:lvl w:ilvl="4" w:tplc="96B63388" w:tentative="1">
      <w:start w:val="1"/>
      <w:numFmt w:val="lowerLetter"/>
      <w:lvlText w:val="%5."/>
      <w:lvlJc w:val="left"/>
      <w:pPr>
        <w:ind w:left="3960" w:hanging="360"/>
      </w:pPr>
    </w:lvl>
    <w:lvl w:ilvl="5" w:tplc="69B2692C" w:tentative="1">
      <w:start w:val="1"/>
      <w:numFmt w:val="lowerRoman"/>
      <w:lvlText w:val="%6."/>
      <w:lvlJc w:val="right"/>
      <w:pPr>
        <w:ind w:left="4680" w:hanging="180"/>
      </w:pPr>
    </w:lvl>
    <w:lvl w:ilvl="6" w:tplc="582CF65A" w:tentative="1">
      <w:start w:val="1"/>
      <w:numFmt w:val="decimal"/>
      <w:lvlText w:val="%7."/>
      <w:lvlJc w:val="left"/>
      <w:pPr>
        <w:ind w:left="5400" w:hanging="360"/>
      </w:pPr>
    </w:lvl>
    <w:lvl w:ilvl="7" w:tplc="83C4589A" w:tentative="1">
      <w:start w:val="1"/>
      <w:numFmt w:val="lowerLetter"/>
      <w:lvlText w:val="%8."/>
      <w:lvlJc w:val="left"/>
      <w:pPr>
        <w:ind w:left="6120" w:hanging="360"/>
      </w:pPr>
    </w:lvl>
    <w:lvl w:ilvl="8" w:tplc="A17E0D7E" w:tentative="1">
      <w:start w:val="1"/>
      <w:numFmt w:val="lowerRoman"/>
      <w:lvlText w:val="%9."/>
      <w:lvlJc w:val="right"/>
      <w:pPr>
        <w:ind w:left="6840" w:hanging="180"/>
      </w:pPr>
    </w:lvl>
  </w:abstractNum>
  <w:abstractNum w:abstractNumId="33"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4"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E51EBA"/>
    <w:multiLevelType w:val="hybridMultilevel"/>
    <w:tmpl w:val="82289E6E"/>
    <w:lvl w:ilvl="0" w:tplc="F4C81CE2">
      <w:start w:val="1"/>
      <w:numFmt w:val="lowerRoman"/>
      <w:lvlText w:val="(%1)"/>
      <w:lvlJc w:val="left"/>
      <w:pPr>
        <w:ind w:left="2160" w:hanging="720"/>
      </w:pPr>
    </w:lvl>
    <w:lvl w:ilvl="1" w:tplc="5AFAACF4">
      <w:start w:val="1"/>
      <w:numFmt w:val="lowerLetter"/>
      <w:lvlText w:val="%2."/>
      <w:lvlJc w:val="left"/>
      <w:pPr>
        <w:ind w:left="2520" w:hanging="360"/>
      </w:pPr>
    </w:lvl>
    <w:lvl w:ilvl="2" w:tplc="BF22FA34">
      <w:start w:val="1"/>
      <w:numFmt w:val="lowerRoman"/>
      <w:lvlText w:val="%3."/>
      <w:lvlJc w:val="right"/>
      <w:pPr>
        <w:ind w:left="3240" w:hanging="180"/>
      </w:pPr>
    </w:lvl>
    <w:lvl w:ilvl="3" w:tplc="2D6E1D18">
      <w:start w:val="1"/>
      <w:numFmt w:val="decimal"/>
      <w:lvlText w:val="%4."/>
      <w:lvlJc w:val="left"/>
      <w:pPr>
        <w:ind w:left="3960" w:hanging="360"/>
      </w:pPr>
    </w:lvl>
    <w:lvl w:ilvl="4" w:tplc="71927F26">
      <w:start w:val="1"/>
      <w:numFmt w:val="lowerLetter"/>
      <w:lvlText w:val="%5."/>
      <w:lvlJc w:val="left"/>
      <w:pPr>
        <w:ind w:left="4680" w:hanging="360"/>
      </w:pPr>
    </w:lvl>
    <w:lvl w:ilvl="5" w:tplc="5C385FC2">
      <w:start w:val="1"/>
      <w:numFmt w:val="lowerRoman"/>
      <w:lvlText w:val="%6."/>
      <w:lvlJc w:val="right"/>
      <w:pPr>
        <w:ind w:left="5400" w:hanging="180"/>
      </w:pPr>
    </w:lvl>
    <w:lvl w:ilvl="6" w:tplc="F74238F0">
      <w:start w:val="1"/>
      <w:numFmt w:val="decimal"/>
      <w:lvlText w:val="%7."/>
      <w:lvlJc w:val="left"/>
      <w:pPr>
        <w:ind w:left="6120" w:hanging="360"/>
      </w:pPr>
    </w:lvl>
    <w:lvl w:ilvl="7" w:tplc="E176313C">
      <w:start w:val="1"/>
      <w:numFmt w:val="lowerLetter"/>
      <w:lvlText w:val="%8."/>
      <w:lvlJc w:val="left"/>
      <w:pPr>
        <w:ind w:left="6840" w:hanging="360"/>
      </w:pPr>
    </w:lvl>
    <w:lvl w:ilvl="8" w:tplc="2EB89E0E">
      <w:start w:val="1"/>
      <w:numFmt w:val="lowerRoman"/>
      <w:lvlText w:val="%9."/>
      <w:lvlJc w:val="right"/>
      <w:pPr>
        <w:ind w:left="7560" w:hanging="180"/>
      </w:pPr>
    </w:lvl>
  </w:abstractNum>
  <w:num w:numId="1">
    <w:abstractNumId w:val="15"/>
  </w:num>
  <w:num w:numId="2">
    <w:abstractNumId w:val="8"/>
  </w:num>
  <w:num w:numId="3">
    <w:abstractNumId w:val="1"/>
  </w:num>
  <w:num w:numId="4">
    <w:abstractNumId w:val="19"/>
  </w:num>
  <w:num w:numId="5">
    <w:abstractNumId w:val="10"/>
  </w:num>
  <w:num w:numId="6">
    <w:abstractNumId w:val="0"/>
  </w:num>
  <w:num w:numId="7">
    <w:abstractNumId w:val="29"/>
  </w:num>
  <w:num w:numId="8">
    <w:abstractNumId w:val="2"/>
  </w:num>
  <w:num w:numId="9">
    <w:abstractNumId w:val="32"/>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3"/>
  </w:num>
  <w:num w:numId="15">
    <w:abstractNumId w:val="33"/>
  </w:num>
  <w:num w:numId="16">
    <w:abstractNumId w:val="23"/>
  </w:num>
  <w:num w:numId="17">
    <w:abstractNumId w:val="34"/>
  </w:num>
  <w:num w:numId="18">
    <w:abstractNumId w:val="14"/>
  </w:num>
  <w:num w:numId="19">
    <w:abstractNumId w:val="12"/>
  </w:num>
  <w:num w:numId="20">
    <w:abstractNumId w:val="17"/>
  </w:num>
  <w:num w:numId="21">
    <w:abstractNumId w:val="20"/>
  </w:num>
  <w:num w:numId="22">
    <w:abstractNumId w:val="18"/>
  </w:num>
  <w:num w:numId="23">
    <w:abstractNumId w:val="25"/>
  </w:num>
  <w:num w:numId="24">
    <w:abstractNumId w:val="7"/>
  </w:num>
  <w:num w:numId="25">
    <w:abstractNumId w:val="21"/>
  </w:num>
  <w:num w:numId="26">
    <w:abstractNumId w:val="5"/>
  </w:num>
  <w:num w:numId="27">
    <w:abstractNumId w:val="9"/>
  </w:num>
  <w:num w:numId="28">
    <w:abstractNumId w:val="31"/>
  </w:num>
  <w:num w:numId="29">
    <w:abstractNumId w:val="24"/>
  </w:num>
  <w:num w:numId="30">
    <w:abstractNumId w:val="3"/>
  </w:num>
  <w:num w:numId="31">
    <w:abstractNumId w:val="28"/>
  </w:num>
  <w:num w:numId="32">
    <w:abstractNumId w:val="11"/>
  </w:num>
  <w:num w:numId="33">
    <w:abstractNumId w:val="6"/>
  </w:num>
  <w:num w:numId="34">
    <w:abstractNumId w:val="22"/>
  </w:num>
  <w:num w:numId="35">
    <w:abstractNumId w:val="9"/>
  </w:num>
  <w:num w:numId="3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pQ7UK3IfuwLe811/0UwzYnjzeFFEaA2VMx1ADe4SMyb30jxiRncX3B2Tk8hCtZv0S18pvdG+VEwwd2lTrukQQ==" w:salt="OJ4RyEwv67O0qSoa3W+vY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4"/>
    <w:rsid w:val="00015692"/>
    <w:rsid w:val="0004777B"/>
    <w:rsid w:val="000914B0"/>
    <w:rsid w:val="000A138F"/>
    <w:rsid w:val="000A237E"/>
    <w:rsid w:val="000C4B04"/>
    <w:rsid w:val="00102B2F"/>
    <w:rsid w:val="00234065"/>
    <w:rsid w:val="002B5869"/>
    <w:rsid w:val="002B7DC7"/>
    <w:rsid w:val="002E30E6"/>
    <w:rsid w:val="002F5EF7"/>
    <w:rsid w:val="0031680C"/>
    <w:rsid w:val="003C2F61"/>
    <w:rsid w:val="003C5379"/>
    <w:rsid w:val="003D6C1A"/>
    <w:rsid w:val="00440A39"/>
    <w:rsid w:val="00446FF1"/>
    <w:rsid w:val="00483F16"/>
    <w:rsid w:val="004C3341"/>
    <w:rsid w:val="00581A3B"/>
    <w:rsid w:val="006301BC"/>
    <w:rsid w:val="006B0C30"/>
    <w:rsid w:val="00706756"/>
    <w:rsid w:val="00740A6C"/>
    <w:rsid w:val="0077759B"/>
    <w:rsid w:val="00875DB5"/>
    <w:rsid w:val="00893169"/>
    <w:rsid w:val="008E7ED5"/>
    <w:rsid w:val="00931DBD"/>
    <w:rsid w:val="00956954"/>
    <w:rsid w:val="009F3802"/>
    <w:rsid w:val="00A10C0B"/>
    <w:rsid w:val="00A26EAD"/>
    <w:rsid w:val="00A43947"/>
    <w:rsid w:val="00AA3836"/>
    <w:rsid w:val="00AD0CEA"/>
    <w:rsid w:val="00AE0384"/>
    <w:rsid w:val="00B53752"/>
    <w:rsid w:val="00B85146"/>
    <w:rsid w:val="00C54382"/>
    <w:rsid w:val="00C61337"/>
    <w:rsid w:val="00CC5FBE"/>
    <w:rsid w:val="00CD0D0B"/>
    <w:rsid w:val="00D32FF2"/>
    <w:rsid w:val="00D351E2"/>
    <w:rsid w:val="00D40349"/>
    <w:rsid w:val="00D55CBE"/>
    <w:rsid w:val="00D739D6"/>
    <w:rsid w:val="00DE51C6"/>
    <w:rsid w:val="00E45F32"/>
    <w:rsid w:val="00E47458"/>
    <w:rsid w:val="00E62854"/>
    <w:rsid w:val="00EC19F0"/>
    <w:rsid w:val="00EE6968"/>
    <w:rsid w:val="00F4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B823B-C519-41CD-82ED-DFF970B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Revision">
    <w:name w:val="Revision"/>
    <w:hidden/>
    <w:uiPriority w:val="99"/>
    <w:semiHidden/>
    <w:rsid w:val="007F5D9F"/>
    <w:pPr>
      <w:spacing w:after="0" w:line="240" w:lineRule="auto"/>
    </w:pPr>
  </w:style>
  <w:style w:type="character" w:customStyle="1" w:styleId="UnresolvedMention1">
    <w:name w:val="Unresolved Mention1"/>
    <w:basedOn w:val="DefaultParagraphFont"/>
    <w:uiPriority w:val="99"/>
    <w:semiHidden/>
    <w:unhideWhenUsed/>
    <w:rsid w:val="0044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8236">
      <w:bodyDiv w:val="1"/>
      <w:marLeft w:val="0"/>
      <w:marRight w:val="0"/>
      <w:marTop w:val="0"/>
      <w:marBottom w:val="0"/>
      <w:divBdr>
        <w:top w:val="none" w:sz="0" w:space="0" w:color="auto"/>
        <w:left w:val="none" w:sz="0" w:space="0" w:color="auto"/>
        <w:bottom w:val="none" w:sz="0" w:space="0" w:color="auto"/>
        <w:right w:val="none" w:sz="0" w:space="0" w:color="auto"/>
      </w:divBdr>
    </w:div>
    <w:div w:id="6477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co.com/go/cloudterm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isco.com/go/eul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F95279" w:rsidRDefault="00F214E0" w:rsidP="00F95279">
          <w:pPr>
            <w:pStyle w:val="2A215B57DC3B4A309D5F5F23E28CCBB1"/>
          </w:pPr>
          <w:r>
            <w:rPr>
              <w:rStyle w:val="PlaceholderText"/>
            </w:rPr>
            <w:t>Click here to enter text.</w:t>
          </w:r>
        </w:p>
      </w:docPartBody>
    </w:docPart>
    <w:docPart>
      <w:docPartPr>
        <w:name w:val="0D6EC739477F40319CFE5D79EFD26C5C"/>
        <w:category>
          <w:name w:val="Général"/>
          <w:gallery w:val="placeholder"/>
        </w:category>
        <w:types>
          <w:type w:val="bbPlcHdr"/>
        </w:types>
        <w:behaviors>
          <w:behavior w:val="content"/>
        </w:behaviors>
        <w:guid w:val="{0677DCB5-7EE5-4200-880B-95FB7C69B6DC}"/>
      </w:docPartPr>
      <w:docPartBody>
        <w:p w:rsidR="00F95279" w:rsidRDefault="004A7DF9" w:rsidP="004A7DF9">
          <w:pPr>
            <w:pStyle w:val="0D6EC739477F40319CFE5D79EFD26C5C"/>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F9"/>
    <w:rsid w:val="00483F8C"/>
    <w:rsid w:val="004A7DF9"/>
    <w:rsid w:val="00F214E0"/>
    <w:rsid w:val="00F9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DF9"/>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 w:type="paragraph" w:customStyle="1" w:styleId="11BC258F401A4979B017A4EFD3097DF3">
    <w:name w:val="11BC258F401A4979B017A4EFD3097DF3"/>
    <w:rsid w:val="004A7DF9"/>
    <w:rPr>
      <w:lang w:val="fr-CA" w:eastAsia="fr-CA"/>
    </w:rPr>
  </w:style>
  <w:style w:type="paragraph" w:customStyle="1" w:styleId="F996362DEDAD4A538416C1C2922CB48F">
    <w:name w:val="F996362DEDAD4A538416C1C2922CB48F"/>
    <w:rsid w:val="004A7DF9"/>
    <w:rPr>
      <w:lang w:val="fr-CA" w:eastAsia="fr-CA"/>
    </w:rPr>
  </w:style>
  <w:style w:type="paragraph" w:customStyle="1" w:styleId="AD3F51E61F5C49028D80FAA3F28F92E9">
    <w:name w:val="AD3F51E61F5C49028D80FAA3F28F92E9"/>
    <w:rsid w:val="004A7DF9"/>
    <w:rPr>
      <w:lang w:val="fr-CA" w:eastAsia="fr-CA"/>
    </w:rPr>
  </w:style>
  <w:style w:type="paragraph" w:customStyle="1" w:styleId="0D6EC739477F40319CFE5D79EFD26C5C">
    <w:name w:val="0D6EC739477F40319CFE5D79EFD26C5C"/>
    <w:rsid w:val="004A7DF9"/>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0AFE354C85B4FB8CC04E2113B4684" ma:contentTypeVersion="11" ma:contentTypeDescription="Create a new document." ma:contentTypeScope="" ma:versionID="96f4016475a140d2f0429f47d96f541d">
  <xsd:schema xmlns:xsd="http://www.w3.org/2001/XMLSchema" xmlns:xs="http://www.w3.org/2001/XMLSchema" xmlns:p="http://schemas.microsoft.com/office/2006/metadata/properties" xmlns:ns3="ac61975a-65dc-417a-87d7-782080af74db" xmlns:ns4="6f610c3c-4478-494f-8676-72641a527d35" targetNamespace="http://schemas.microsoft.com/office/2006/metadata/properties" ma:root="true" ma:fieldsID="6f06a1915c0ffa5289374c270bd68041" ns3:_="" ns4:_="">
    <xsd:import namespace="ac61975a-65dc-417a-87d7-782080af74db"/>
    <xsd:import namespace="6f610c3c-4478-494f-8676-72641a527d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1975a-65dc-417a-87d7-782080af7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10c3c-4478-494f-8676-72641a527d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66A0-5ECC-41B1-B247-9FD3F889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1975a-65dc-417a-87d7-782080af74db"/>
    <ds:schemaRef ds:uri="6f610c3c-4478-494f-8676-72641a527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C31CD-9AE8-4171-8467-E556316F9876}">
  <ds:schemaRefs>
    <ds:schemaRef ds:uri="http://schemas.microsoft.com/sharepoint/v3/contenttype/forms"/>
  </ds:schemaRefs>
</ds:datastoreItem>
</file>

<file path=customXml/itemProps3.xml><?xml version="1.0" encoding="utf-8"?>
<ds:datastoreItem xmlns:ds="http://schemas.openxmlformats.org/officeDocument/2006/customXml" ds:itemID="{ADBAFA76-1E91-48C8-B654-5B580E976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62148-56B1-4B33-988A-C4361A33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5055</Words>
  <Characters>28816</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Integra Telecom</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L. Carpenter (Integra)</dc:creator>
  <cp:lastModifiedBy>Snow, Steve</cp:lastModifiedBy>
  <cp:revision>336</cp:revision>
  <cp:lastPrinted>2019-08-01T18:27:00Z</cp:lastPrinted>
  <dcterms:created xsi:type="dcterms:W3CDTF">2019-10-07T17:43:00Z</dcterms:created>
  <dcterms:modified xsi:type="dcterms:W3CDTF">2019-10-28T21:28:00Z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0x010100BEC0AFE354C85B4FB8CC04E2113B4684</vt:lpwstr>
  </property>
</Properties>
</file>