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29E09" w14:textId="27BBA0EF" w:rsidR="00B60F36" w:rsidRDefault="00B60F36" w:rsidP="00B60F36">
      <w:pPr>
        <w:tabs>
          <w:tab w:val="left" w:pos="6300"/>
        </w:tabs>
        <w:jc w:val="center"/>
        <w:rPr>
          <w:rFonts w:ascii="Arial" w:hAnsi="Arial" w:cs="Arial"/>
          <w:b/>
          <w:sz w:val="28"/>
          <w:szCs w:val="18"/>
        </w:rPr>
      </w:pPr>
      <w:r>
        <w:rPr>
          <w:noProof/>
        </w:rPr>
        <w:drawing>
          <wp:anchor distT="0" distB="0" distL="114300" distR="114300" simplePos="0" relativeHeight="251658240" behindDoc="1" locked="0" layoutInCell="1" allowOverlap="1" wp14:anchorId="7BE7C44C" wp14:editId="2D657163">
            <wp:simplePos x="0" y="0"/>
            <wp:positionH relativeFrom="margin">
              <wp:posOffset>-75565</wp:posOffset>
            </wp:positionH>
            <wp:positionV relativeFrom="paragraph">
              <wp:posOffset>-386080</wp:posOffset>
            </wp:positionV>
            <wp:extent cx="1155700" cy="55245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0" cy="5524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8"/>
          <w:szCs w:val="18"/>
        </w:rPr>
        <w:t>SERVICE SCHEDULE</w:t>
      </w:r>
    </w:p>
    <w:p w14:paraId="33556DA7" w14:textId="1072C171" w:rsidR="00B60F36" w:rsidRDefault="00B60F36" w:rsidP="00B60F36">
      <w:pPr>
        <w:tabs>
          <w:tab w:val="left" w:pos="6300"/>
        </w:tabs>
        <w:jc w:val="center"/>
        <w:rPr>
          <w:rFonts w:ascii="Arial" w:hAnsi="Arial" w:cs="Arial"/>
          <w:b/>
          <w:sz w:val="28"/>
          <w:szCs w:val="18"/>
        </w:rPr>
      </w:pPr>
      <w:r>
        <w:rPr>
          <w:rFonts w:ascii="Arial" w:hAnsi="Arial" w:cs="Arial"/>
          <w:b/>
          <w:sz w:val="28"/>
          <w:szCs w:val="18"/>
        </w:rPr>
        <w:t>WAVELENGTH SERVICES</w:t>
      </w:r>
    </w:p>
    <w:p w14:paraId="6F5C63DA" w14:textId="77777777" w:rsidR="00B60F36" w:rsidRDefault="00B60F36" w:rsidP="00B60F36">
      <w:pPr>
        <w:tabs>
          <w:tab w:val="left" w:pos="6300"/>
        </w:tabs>
        <w:jc w:val="center"/>
        <w:rPr>
          <w:rFonts w:ascii="Arial" w:hAnsi="Arial" w:cs="Arial"/>
          <w:b/>
          <w:sz w:val="28"/>
          <w:szCs w:val="18"/>
        </w:rPr>
      </w:pPr>
    </w:p>
    <w:p w14:paraId="466F8746" w14:textId="77777777" w:rsidR="00B60F36" w:rsidRDefault="00B60F36" w:rsidP="00B60F36">
      <w:pPr>
        <w:tabs>
          <w:tab w:val="left" w:pos="6300"/>
        </w:tabs>
        <w:rPr>
          <w:rFonts w:ascii="Arial" w:hAnsi="Arial" w:cs="Arial"/>
          <w:sz w:val="18"/>
          <w:szCs w:val="18"/>
        </w:rPr>
      </w:pPr>
    </w:p>
    <w:p w14:paraId="3FA5639E" w14:textId="77777777" w:rsidR="00B60F36" w:rsidRDefault="00B60F36" w:rsidP="00B60F36">
      <w:pPr>
        <w:jc w:val="both"/>
        <w:rPr>
          <w:rStyle w:val="Style1"/>
          <w:sz w:val="20"/>
        </w:rPr>
      </w:pPr>
      <w:r>
        <w:rPr>
          <w:rFonts w:ascii="Arial" w:hAnsi="Arial" w:cs="Arial"/>
          <w:b/>
          <w:sz w:val="20"/>
        </w:rPr>
        <w:t>CUSTOMER</w:t>
      </w:r>
      <w:r>
        <w:rPr>
          <w:rFonts w:ascii="Arial" w:hAnsi="Arial" w:cs="Arial"/>
          <w:sz w:val="20"/>
        </w:rPr>
        <w:t xml:space="preserve"> (“</w:t>
      </w:r>
      <w:r>
        <w:rPr>
          <w:rFonts w:ascii="Arial" w:hAnsi="Arial" w:cs="Arial"/>
          <w:b/>
          <w:sz w:val="20"/>
        </w:rPr>
        <w:t>Custome</w:t>
      </w:r>
      <w:r>
        <w:rPr>
          <w:rFonts w:ascii="Arial" w:hAnsi="Arial" w:cs="Arial"/>
          <w:sz w:val="20"/>
        </w:rPr>
        <w:t xml:space="preserve">r”):  </w:t>
      </w:r>
      <w:sdt>
        <w:sdtPr>
          <w:rPr>
            <w:rStyle w:val="Style1"/>
            <w:sz w:val="20"/>
          </w:rPr>
          <w:id w:val="-52160361"/>
          <w:placeholder>
            <w:docPart w:val="D5C17ACE385E41A88A5900A8603BFC89"/>
          </w:placeholder>
        </w:sdtPr>
        <w:sdtEndPr>
          <w:rPr>
            <w:rStyle w:val="Style1"/>
          </w:rPr>
        </w:sdtEndPr>
        <w:sdtContent>
          <w:r>
            <w:rPr>
              <w:rStyle w:val="Style1"/>
              <w:caps/>
              <w:sz w:val="20"/>
            </w:rPr>
            <w:t>enter cUSTOMER name here</w:t>
          </w:r>
        </w:sdtContent>
      </w:sdt>
    </w:p>
    <w:p w14:paraId="46EB8069" w14:textId="77777777" w:rsidR="00B60F36" w:rsidRDefault="00B60F36" w:rsidP="00B60F36">
      <w:pPr>
        <w:jc w:val="both"/>
        <w:rPr>
          <w:rFonts w:cs="Arial"/>
          <w:caps/>
        </w:rPr>
      </w:pPr>
    </w:p>
    <w:p w14:paraId="53AA1815" w14:textId="328D5909" w:rsidR="00B60F36" w:rsidRDefault="00B60F36" w:rsidP="00B60F36">
      <w:pPr>
        <w:pStyle w:val="ListParagraph"/>
        <w:tabs>
          <w:tab w:val="left" w:pos="6300"/>
        </w:tabs>
        <w:ind w:left="0"/>
        <w:jc w:val="both"/>
        <w:rPr>
          <w:rFonts w:ascii="Arial" w:hAnsi="Arial" w:cs="Arial"/>
          <w:sz w:val="19"/>
          <w:szCs w:val="19"/>
        </w:rPr>
      </w:pPr>
      <w:r>
        <w:rPr>
          <w:rFonts w:ascii="Arial" w:hAnsi="Arial" w:cs="Arial"/>
          <w:sz w:val="19"/>
          <w:szCs w:val="19"/>
        </w:rPr>
        <w:t>This Wavelength Service Schedule (“</w:t>
      </w:r>
      <w:r>
        <w:rPr>
          <w:rFonts w:ascii="Arial" w:hAnsi="Arial" w:cs="Arial"/>
          <w:b/>
          <w:sz w:val="19"/>
          <w:szCs w:val="19"/>
        </w:rPr>
        <w:t>Service Schedule</w:t>
      </w:r>
      <w:r>
        <w:rPr>
          <w:rFonts w:ascii="Arial" w:hAnsi="Arial" w:cs="Arial"/>
          <w:sz w:val="19"/>
          <w:szCs w:val="19"/>
        </w:rPr>
        <w:t>”) shall be governed by and subject to the applicable Master Service Agreement (“</w:t>
      </w:r>
      <w:r>
        <w:rPr>
          <w:rFonts w:ascii="Arial" w:hAnsi="Arial" w:cs="Arial"/>
          <w:b/>
          <w:sz w:val="19"/>
          <w:szCs w:val="19"/>
        </w:rPr>
        <w:t>MSA</w:t>
      </w:r>
      <w:r>
        <w:rPr>
          <w:rFonts w:ascii="Arial" w:hAnsi="Arial" w:cs="Arial"/>
          <w:sz w:val="19"/>
          <w:szCs w:val="19"/>
        </w:rPr>
        <w:t>”) between the Customer and Allstream Business Inc. a</w:t>
      </w:r>
      <w:r w:rsidR="00C733D4">
        <w:rPr>
          <w:rFonts w:ascii="Arial" w:hAnsi="Arial" w:cs="Arial"/>
          <w:sz w:val="19"/>
          <w:szCs w:val="19"/>
        </w:rPr>
        <w:t>nd/or Allstream Business US, LLC</w:t>
      </w:r>
      <w:r>
        <w:rPr>
          <w:rFonts w:ascii="Arial" w:hAnsi="Arial" w:cs="Arial"/>
          <w:sz w:val="19"/>
          <w:szCs w:val="19"/>
        </w:rPr>
        <w:t>. through its subsidiaries (“</w:t>
      </w:r>
      <w:r>
        <w:rPr>
          <w:rFonts w:ascii="Arial" w:hAnsi="Arial" w:cs="Arial"/>
          <w:b/>
          <w:sz w:val="19"/>
          <w:szCs w:val="19"/>
        </w:rPr>
        <w:t>Allstream</w:t>
      </w:r>
      <w:r>
        <w:rPr>
          <w:rFonts w:ascii="Arial" w:hAnsi="Arial" w:cs="Arial"/>
          <w:sz w:val="19"/>
          <w:szCs w:val="19"/>
        </w:rPr>
        <w:t>”).  If the Customer has not executed an MSA then this Service Schedule shall be governed by the terms and conditions of Allstream’s standard MSA as posted on www.allstream.com incorporated herein by this reference and available upon request. Capitalized terms not defined herein will have the meaning ascribed to them in the MSA. Allstream and Customer may be referred to herein as a “Party” and collectively as the “Parties.”</w:t>
      </w:r>
    </w:p>
    <w:p w14:paraId="3F6AB299" w14:textId="77777777" w:rsidR="00B60F36" w:rsidRDefault="00B60F36" w:rsidP="00B60F36">
      <w:pPr>
        <w:jc w:val="both"/>
        <w:rPr>
          <w:rFonts w:ascii="Arial" w:eastAsia="Calibri" w:hAnsi="Arial" w:cs="Arial"/>
          <w:sz w:val="19"/>
          <w:szCs w:val="19"/>
        </w:rPr>
      </w:pPr>
      <w:r>
        <w:rPr>
          <w:rFonts w:ascii="Arial" w:eastAsia="Calibri" w:hAnsi="Arial" w:cs="Arial"/>
          <w:sz w:val="19"/>
          <w:szCs w:val="19"/>
        </w:rPr>
        <w:t>This Service Schedule contains detailed information relating to the provisioning of communications services (“</w:t>
      </w:r>
      <w:r>
        <w:rPr>
          <w:rFonts w:ascii="Arial" w:eastAsia="Calibri" w:hAnsi="Arial" w:cs="Arial"/>
          <w:b/>
          <w:sz w:val="19"/>
          <w:szCs w:val="19"/>
        </w:rPr>
        <w:t>Services</w:t>
      </w:r>
      <w:r>
        <w:rPr>
          <w:rFonts w:ascii="Arial" w:eastAsia="Calibri" w:hAnsi="Arial" w:cs="Arial"/>
          <w:sz w:val="19"/>
          <w:szCs w:val="19"/>
        </w:rPr>
        <w:t xml:space="preserve">”) as purchased by Customer from time to time by way of an Allstream approved Service Order. </w:t>
      </w:r>
    </w:p>
    <w:p w14:paraId="776DAF06" w14:textId="77777777" w:rsidR="00C7794D" w:rsidRPr="00062668" w:rsidRDefault="00C7794D" w:rsidP="008D4661">
      <w:pPr>
        <w:tabs>
          <w:tab w:val="left" w:pos="6300"/>
        </w:tabs>
        <w:jc w:val="both"/>
        <w:rPr>
          <w:rFonts w:ascii="Arial" w:hAnsi="Arial" w:cs="Arial"/>
          <w:sz w:val="18"/>
          <w:szCs w:val="18"/>
        </w:rPr>
      </w:pPr>
    </w:p>
    <w:p w14:paraId="45E05F02" w14:textId="77777777" w:rsidR="008D4661" w:rsidRPr="00062668" w:rsidRDefault="008D4661" w:rsidP="008D4661">
      <w:pPr>
        <w:pStyle w:val="BodyTextIndent2"/>
        <w:numPr>
          <w:ilvl w:val="0"/>
          <w:numId w:val="3"/>
        </w:numPr>
        <w:tabs>
          <w:tab w:val="left" w:pos="720"/>
        </w:tabs>
        <w:spacing w:after="0"/>
        <w:rPr>
          <w:rFonts w:ascii="Arial" w:hAnsi="Arial" w:cs="Arial"/>
          <w:sz w:val="18"/>
          <w:szCs w:val="18"/>
        </w:rPr>
      </w:pPr>
      <w:r w:rsidRPr="00062668">
        <w:rPr>
          <w:rFonts w:ascii="Arial" w:hAnsi="Arial" w:cs="Arial"/>
          <w:b/>
          <w:sz w:val="18"/>
          <w:szCs w:val="18"/>
        </w:rPr>
        <w:t>DEFINITIONS.</w:t>
      </w:r>
      <w:r w:rsidRPr="00062668">
        <w:rPr>
          <w:rFonts w:ascii="Arial" w:hAnsi="Arial" w:cs="Arial"/>
          <w:sz w:val="18"/>
          <w:szCs w:val="18"/>
        </w:rPr>
        <w:t xml:space="preserve">  The following additional definitions shall apply to Wavelength Services:</w:t>
      </w:r>
    </w:p>
    <w:p w14:paraId="4BA9A3DF" w14:textId="77777777" w:rsidR="008D4661" w:rsidRPr="00062668" w:rsidRDefault="008D4661" w:rsidP="008D4661">
      <w:pPr>
        <w:pStyle w:val="BodyTextIndent2"/>
        <w:tabs>
          <w:tab w:val="left" w:pos="720"/>
          <w:tab w:val="left" w:pos="6300"/>
        </w:tabs>
        <w:spacing w:after="0"/>
        <w:ind w:left="720" w:hanging="720"/>
        <w:rPr>
          <w:rFonts w:ascii="Arial" w:hAnsi="Arial" w:cs="Arial"/>
          <w:sz w:val="18"/>
          <w:szCs w:val="18"/>
        </w:rPr>
      </w:pPr>
    </w:p>
    <w:p w14:paraId="46007B2D" w14:textId="77777777" w:rsidR="008D4661" w:rsidRPr="00062668" w:rsidRDefault="008D4661" w:rsidP="008D4661">
      <w:pPr>
        <w:pStyle w:val="BodyTextIndent2"/>
        <w:numPr>
          <w:ilvl w:val="1"/>
          <w:numId w:val="3"/>
        </w:numPr>
        <w:tabs>
          <w:tab w:val="clear" w:pos="990"/>
          <w:tab w:val="left" w:pos="1440"/>
          <w:tab w:val="left" w:pos="6300"/>
        </w:tabs>
        <w:ind w:left="1440" w:hanging="720"/>
        <w:rPr>
          <w:rFonts w:ascii="Arial" w:hAnsi="Arial" w:cs="Arial"/>
          <w:sz w:val="18"/>
          <w:szCs w:val="18"/>
        </w:rPr>
      </w:pPr>
      <w:r w:rsidRPr="00062668">
        <w:rPr>
          <w:rFonts w:ascii="Arial" w:hAnsi="Arial" w:cs="Arial"/>
          <w:b/>
          <w:sz w:val="18"/>
          <w:szCs w:val="18"/>
        </w:rPr>
        <w:t>Allocated MRC</w:t>
      </w:r>
      <w:r w:rsidRPr="00062668">
        <w:rPr>
          <w:rFonts w:ascii="Arial" w:hAnsi="Arial" w:cs="Arial"/>
          <w:sz w:val="18"/>
          <w:szCs w:val="18"/>
        </w:rPr>
        <w:t xml:space="preserve"> means a portion of a </w:t>
      </w:r>
      <w:r w:rsidR="009535C7" w:rsidRPr="00062668">
        <w:rPr>
          <w:rFonts w:ascii="Arial" w:hAnsi="Arial" w:cs="Arial"/>
          <w:sz w:val="18"/>
          <w:szCs w:val="18"/>
        </w:rPr>
        <w:t xml:space="preserve">Monthly Recurring Charge </w:t>
      </w:r>
      <w:r w:rsidRPr="00062668">
        <w:rPr>
          <w:rFonts w:ascii="Arial" w:hAnsi="Arial" w:cs="Arial"/>
          <w:sz w:val="18"/>
          <w:szCs w:val="18"/>
        </w:rPr>
        <w:t>allocated by circuit on a pro-rata basis.</w:t>
      </w:r>
    </w:p>
    <w:p w14:paraId="79921318" w14:textId="576A94FB" w:rsidR="00A8258B" w:rsidRPr="00062668" w:rsidRDefault="00A8258B" w:rsidP="008D4661">
      <w:pPr>
        <w:pStyle w:val="BodyTextIndent2"/>
        <w:numPr>
          <w:ilvl w:val="1"/>
          <w:numId w:val="3"/>
        </w:numPr>
        <w:tabs>
          <w:tab w:val="clear" w:pos="990"/>
          <w:tab w:val="left" w:pos="1440"/>
          <w:tab w:val="left" w:pos="6300"/>
        </w:tabs>
        <w:ind w:left="1440" w:hanging="720"/>
        <w:rPr>
          <w:rFonts w:ascii="Arial" w:hAnsi="Arial" w:cs="Arial"/>
          <w:sz w:val="18"/>
          <w:szCs w:val="18"/>
        </w:rPr>
      </w:pPr>
      <w:r w:rsidRPr="00062668">
        <w:rPr>
          <w:rFonts w:ascii="Arial" w:hAnsi="Arial" w:cs="Arial"/>
          <w:b/>
          <w:sz w:val="18"/>
          <w:szCs w:val="18"/>
        </w:rPr>
        <w:t>Bandwidth</w:t>
      </w:r>
      <w:r w:rsidRPr="00062668">
        <w:rPr>
          <w:rFonts w:ascii="Arial" w:hAnsi="Arial" w:cs="Arial"/>
          <w:sz w:val="18"/>
          <w:szCs w:val="18"/>
        </w:rPr>
        <w:t xml:space="preserve"> </w:t>
      </w:r>
      <w:r w:rsidR="00062668">
        <w:rPr>
          <w:rFonts w:ascii="Arial" w:hAnsi="Arial" w:cs="Arial"/>
          <w:sz w:val="18"/>
          <w:szCs w:val="18"/>
          <w:lang w:val="en-US"/>
        </w:rPr>
        <w:t>means</w:t>
      </w:r>
      <w:r w:rsidRPr="00062668">
        <w:rPr>
          <w:rFonts w:ascii="Arial" w:hAnsi="Arial" w:cs="Arial"/>
          <w:sz w:val="18"/>
          <w:szCs w:val="18"/>
        </w:rPr>
        <w:t xml:space="preserve"> the amount of data made available to Customer as specified in a Service Order</w:t>
      </w:r>
      <w:r w:rsidRPr="00062668">
        <w:rPr>
          <w:rFonts w:ascii="Arial" w:hAnsi="Arial" w:cs="Arial"/>
          <w:sz w:val="18"/>
          <w:szCs w:val="18"/>
          <w:lang w:val="en-US"/>
        </w:rPr>
        <w:t>.</w:t>
      </w:r>
    </w:p>
    <w:p w14:paraId="07160FA7" w14:textId="77777777" w:rsidR="00062668" w:rsidRPr="00062668" w:rsidRDefault="008D4661" w:rsidP="00062668">
      <w:pPr>
        <w:pStyle w:val="BodyTextIndent2"/>
        <w:numPr>
          <w:ilvl w:val="1"/>
          <w:numId w:val="3"/>
        </w:numPr>
        <w:tabs>
          <w:tab w:val="clear" w:pos="990"/>
          <w:tab w:val="left" w:pos="1440"/>
          <w:tab w:val="left" w:pos="6300"/>
        </w:tabs>
        <w:ind w:left="1440" w:hanging="720"/>
        <w:rPr>
          <w:rFonts w:ascii="Arial" w:hAnsi="Arial" w:cs="Arial"/>
          <w:sz w:val="18"/>
          <w:szCs w:val="18"/>
        </w:rPr>
      </w:pPr>
      <w:r w:rsidRPr="00062668">
        <w:rPr>
          <w:rFonts w:ascii="Arial" w:hAnsi="Arial" w:cs="Arial"/>
          <w:b/>
          <w:sz w:val="18"/>
          <w:szCs w:val="18"/>
        </w:rPr>
        <w:t>Costs</w:t>
      </w:r>
      <w:r w:rsidRPr="00062668">
        <w:rPr>
          <w:rFonts w:ascii="Arial" w:hAnsi="Arial" w:cs="Arial"/>
          <w:sz w:val="18"/>
          <w:szCs w:val="18"/>
        </w:rPr>
        <w:t xml:space="preserve"> </w:t>
      </w:r>
      <w:r w:rsidR="00E90F8F" w:rsidRPr="00062668">
        <w:rPr>
          <w:rFonts w:ascii="Arial" w:hAnsi="Arial" w:cs="Arial"/>
          <w:sz w:val="18"/>
          <w:szCs w:val="18"/>
        </w:rPr>
        <w:t>mean</w:t>
      </w:r>
      <w:r w:rsidRPr="00062668">
        <w:rPr>
          <w:rFonts w:ascii="Arial" w:hAnsi="Arial" w:cs="Arial"/>
          <w:sz w:val="18"/>
          <w:szCs w:val="18"/>
        </w:rPr>
        <w:t xml:space="preserve"> any applicable cancellation</w:t>
      </w:r>
      <w:r w:rsidR="00812C8A" w:rsidRPr="00062668">
        <w:rPr>
          <w:rFonts w:ascii="Arial" w:hAnsi="Arial" w:cs="Arial"/>
          <w:sz w:val="18"/>
          <w:szCs w:val="18"/>
          <w:lang w:val="en-US"/>
        </w:rPr>
        <w:t xml:space="preserve">, </w:t>
      </w:r>
      <w:r w:rsidRPr="00062668">
        <w:rPr>
          <w:rFonts w:ascii="Arial" w:hAnsi="Arial" w:cs="Arial"/>
          <w:sz w:val="18"/>
          <w:szCs w:val="18"/>
        </w:rPr>
        <w:t>termination or other charges from Third Party Providers (as defined below)</w:t>
      </w:r>
      <w:r w:rsidR="00812C8A" w:rsidRPr="00062668">
        <w:rPr>
          <w:rFonts w:ascii="Arial" w:hAnsi="Arial" w:cs="Arial"/>
          <w:sz w:val="18"/>
          <w:szCs w:val="18"/>
          <w:lang w:val="en-US"/>
        </w:rPr>
        <w:t>,</w:t>
      </w:r>
      <w:r w:rsidRPr="00062668">
        <w:rPr>
          <w:rFonts w:ascii="Arial" w:hAnsi="Arial" w:cs="Arial"/>
          <w:sz w:val="18"/>
          <w:szCs w:val="18"/>
        </w:rPr>
        <w:t xml:space="preserve"> </w:t>
      </w:r>
      <w:r w:rsidRPr="00062668">
        <w:rPr>
          <w:rFonts w:ascii="Arial" w:hAnsi="Arial" w:cs="Arial"/>
          <w:iCs/>
          <w:sz w:val="18"/>
          <w:szCs w:val="18"/>
        </w:rPr>
        <w:t xml:space="preserve">charges for make ready work, permitting and engineering fees, </w:t>
      </w:r>
      <w:r w:rsidR="00286C1B" w:rsidRPr="00062668">
        <w:rPr>
          <w:rFonts w:ascii="Arial" w:hAnsi="Arial" w:cs="Arial"/>
          <w:iCs/>
          <w:sz w:val="18"/>
          <w:szCs w:val="18"/>
        </w:rPr>
        <w:t xml:space="preserve">building access or license fees, </w:t>
      </w:r>
      <w:r w:rsidRPr="00062668">
        <w:rPr>
          <w:rFonts w:ascii="Arial" w:hAnsi="Arial" w:cs="Arial"/>
          <w:iCs/>
          <w:sz w:val="18"/>
          <w:szCs w:val="18"/>
        </w:rPr>
        <w:t>special construction charges and/or capital equipment costs.</w:t>
      </w:r>
    </w:p>
    <w:p w14:paraId="60078E69" w14:textId="19D35129" w:rsidR="00B97E73" w:rsidRPr="00062668" w:rsidRDefault="00B43CE0" w:rsidP="00062668">
      <w:pPr>
        <w:pStyle w:val="BodyTextIndent2"/>
        <w:numPr>
          <w:ilvl w:val="1"/>
          <w:numId w:val="3"/>
        </w:numPr>
        <w:tabs>
          <w:tab w:val="clear" w:pos="990"/>
          <w:tab w:val="left" w:pos="1440"/>
          <w:tab w:val="left" w:pos="6300"/>
        </w:tabs>
        <w:ind w:left="1440" w:hanging="720"/>
        <w:rPr>
          <w:rFonts w:ascii="Arial" w:hAnsi="Arial" w:cs="Arial"/>
          <w:sz w:val="18"/>
          <w:szCs w:val="18"/>
        </w:rPr>
      </w:pPr>
      <w:r w:rsidRPr="00062668">
        <w:rPr>
          <w:rFonts w:ascii="Arial" w:hAnsi="Arial" w:cs="Arial"/>
          <w:b/>
          <w:sz w:val="18"/>
          <w:szCs w:val="18"/>
          <w:lang w:val="en-US"/>
        </w:rPr>
        <w:t>Metro</w:t>
      </w:r>
      <w:r w:rsidRPr="00062668">
        <w:rPr>
          <w:rFonts w:ascii="Arial" w:hAnsi="Arial" w:cs="Arial"/>
          <w:b/>
          <w:sz w:val="18"/>
          <w:szCs w:val="18"/>
        </w:rPr>
        <w:t xml:space="preserve"> </w:t>
      </w:r>
      <w:r w:rsidR="00062668">
        <w:rPr>
          <w:rFonts w:ascii="Arial" w:hAnsi="Arial" w:cs="Arial"/>
          <w:sz w:val="18"/>
          <w:szCs w:val="18"/>
          <w:lang w:val="en-US"/>
        </w:rPr>
        <w:t xml:space="preserve">is </w:t>
      </w:r>
      <w:r w:rsidR="00B97E73" w:rsidRPr="00062668">
        <w:rPr>
          <w:rFonts w:ascii="Arial" w:hAnsi="Arial" w:cs="Arial"/>
          <w:sz w:val="18"/>
          <w:szCs w:val="18"/>
          <w:lang w:val="en-US"/>
        </w:rPr>
        <w:t>a</w:t>
      </w:r>
      <w:r w:rsidR="00B97E73" w:rsidRPr="00062668">
        <w:rPr>
          <w:rFonts w:ascii="Arial" w:hAnsi="Arial" w:cs="Arial"/>
          <w:sz w:val="18"/>
          <w:szCs w:val="18"/>
        </w:rPr>
        <w:t xml:space="preserve"> </w:t>
      </w:r>
      <w:r w:rsidR="00B97E73" w:rsidRPr="00062668">
        <w:rPr>
          <w:rFonts w:ascii="Arial" w:hAnsi="Arial" w:cs="Arial"/>
          <w:sz w:val="18"/>
          <w:szCs w:val="18"/>
          <w:lang w:val="en-US"/>
        </w:rPr>
        <w:t>Wavelength</w:t>
      </w:r>
      <w:r w:rsidR="00B97E73" w:rsidRPr="00062668">
        <w:rPr>
          <w:rFonts w:ascii="Arial" w:hAnsi="Arial" w:cs="Arial"/>
          <w:sz w:val="18"/>
          <w:szCs w:val="18"/>
        </w:rPr>
        <w:t xml:space="preserve"> Service</w:t>
      </w:r>
      <w:r w:rsidR="00B97E73" w:rsidRPr="00062668">
        <w:rPr>
          <w:rFonts w:ascii="Arial" w:hAnsi="Arial" w:cs="Arial"/>
          <w:b/>
          <w:sz w:val="18"/>
          <w:szCs w:val="18"/>
        </w:rPr>
        <w:t xml:space="preserve"> </w:t>
      </w:r>
      <w:r w:rsidR="00B97E73" w:rsidRPr="00062668">
        <w:rPr>
          <w:rFonts w:ascii="Arial" w:hAnsi="Arial" w:cs="Arial"/>
          <w:sz w:val="18"/>
          <w:szCs w:val="18"/>
        </w:rPr>
        <w:t>between two or more locations within the same metropolitan service area.</w:t>
      </w:r>
    </w:p>
    <w:p w14:paraId="03593B8B" w14:textId="311695A8" w:rsidR="00432C73" w:rsidRPr="00243011" w:rsidRDefault="00062668" w:rsidP="00243011">
      <w:pPr>
        <w:pStyle w:val="BodyTextIndent2"/>
        <w:numPr>
          <w:ilvl w:val="1"/>
          <w:numId w:val="3"/>
        </w:numPr>
        <w:tabs>
          <w:tab w:val="clear" w:pos="990"/>
          <w:tab w:val="left" w:pos="1440"/>
          <w:tab w:val="left" w:pos="6300"/>
        </w:tabs>
        <w:ind w:left="1440" w:hanging="720"/>
        <w:rPr>
          <w:rFonts w:ascii="Arial" w:hAnsi="Arial" w:cs="Arial"/>
          <w:sz w:val="18"/>
          <w:szCs w:val="18"/>
        </w:rPr>
      </w:pPr>
      <w:r>
        <w:rPr>
          <w:rFonts w:ascii="Arial" w:hAnsi="Arial" w:cs="Arial"/>
          <w:b/>
          <w:sz w:val="18"/>
          <w:szCs w:val="18"/>
        </w:rPr>
        <w:t>Long Haul</w:t>
      </w:r>
      <w:r>
        <w:rPr>
          <w:rFonts w:ascii="Arial" w:hAnsi="Arial" w:cs="Arial"/>
          <w:b/>
          <w:sz w:val="18"/>
          <w:szCs w:val="18"/>
          <w:lang w:val="en-US"/>
        </w:rPr>
        <w:t xml:space="preserve"> </w:t>
      </w:r>
      <w:r>
        <w:rPr>
          <w:rFonts w:ascii="Arial" w:hAnsi="Arial" w:cs="Arial"/>
          <w:sz w:val="18"/>
          <w:szCs w:val="18"/>
          <w:lang w:val="en-US"/>
        </w:rPr>
        <w:t>is a</w:t>
      </w:r>
      <w:r w:rsidR="00B97E73" w:rsidRPr="00062668">
        <w:rPr>
          <w:rFonts w:ascii="Arial" w:hAnsi="Arial" w:cs="Arial"/>
          <w:sz w:val="18"/>
          <w:szCs w:val="18"/>
          <w:lang w:val="en-US"/>
        </w:rPr>
        <w:t xml:space="preserve"> Wavelength</w:t>
      </w:r>
      <w:r w:rsidR="00B97E73" w:rsidRPr="00062668">
        <w:rPr>
          <w:rFonts w:ascii="Arial" w:hAnsi="Arial" w:cs="Arial"/>
          <w:sz w:val="18"/>
          <w:szCs w:val="18"/>
        </w:rPr>
        <w:t xml:space="preserve"> Service</w:t>
      </w:r>
      <w:r w:rsidR="00B97E73" w:rsidRPr="00062668">
        <w:rPr>
          <w:rFonts w:ascii="Arial" w:hAnsi="Arial" w:cs="Arial"/>
          <w:b/>
          <w:sz w:val="18"/>
          <w:szCs w:val="18"/>
        </w:rPr>
        <w:t xml:space="preserve"> </w:t>
      </w:r>
      <w:r w:rsidR="00B97E73" w:rsidRPr="00062668">
        <w:rPr>
          <w:rFonts w:ascii="Arial" w:hAnsi="Arial" w:cs="Arial"/>
          <w:sz w:val="18"/>
          <w:szCs w:val="18"/>
        </w:rPr>
        <w:t xml:space="preserve">between two or more different metropolitan service areas over </w:t>
      </w:r>
      <w:r w:rsidR="00B60F36">
        <w:rPr>
          <w:rFonts w:ascii="Arial" w:hAnsi="Arial" w:cs="Arial"/>
          <w:sz w:val="18"/>
          <w:szCs w:val="18"/>
          <w:lang w:val="en-US"/>
        </w:rPr>
        <w:t>Allstream</w:t>
      </w:r>
      <w:r w:rsidR="00B97E73" w:rsidRPr="00062668">
        <w:rPr>
          <w:rFonts w:ascii="Arial" w:hAnsi="Arial" w:cs="Arial"/>
          <w:sz w:val="18"/>
          <w:szCs w:val="18"/>
        </w:rPr>
        <w:t>’s long</w:t>
      </w:r>
      <w:r w:rsidR="00EE674E">
        <w:rPr>
          <w:rFonts w:ascii="Arial" w:hAnsi="Arial" w:cs="Arial"/>
          <w:sz w:val="18"/>
          <w:szCs w:val="18"/>
          <w:lang w:val="en-US"/>
        </w:rPr>
        <w:t xml:space="preserve"> </w:t>
      </w:r>
      <w:r w:rsidR="00B97E73" w:rsidRPr="00062668">
        <w:rPr>
          <w:rFonts w:ascii="Arial" w:hAnsi="Arial" w:cs="Arial"/>
          <w:sz w:val="18"/>
          <w:szCs w:val="18"/>
        </w:rPr>
        <w:t>haul network.</w:t>
      </w:r>
    </w:p>
    <w:p w14:paraId="3E66550E" w14:textId="2919EDD5" w:rsidR="00486880" w:rsidRPr="00062668" w:rsidRDefault="00E55490" w:rsidP="008D4661">
      <w:pPr>
        <w:pStyle w:val="BodyTextIndent2"/>
        <w:numPr>
          <w:ilvl w:val="1"/>
          <w:numId w:val="3"/>
        </w:numPr>
        <w:tabs>
          <w:tab w:val="clear" w:pos="990"/>
          <w:tab w:val="left" w:pos="1440"/>
          <w:tab w:val="left" w:pos="6300"/>
        </w:tabs>
        <w:ind w:left="1440" w:hanging="720"/>
        <w:rPr>
          <w:rFonts w:ascii="Arial" w:hAnsi="Arial" w:cs="Arial"/>
          <w:sz w:val="18"/>
          <w:szCs w:val="18"/>
        </w:rPr>
      </w:pPr>
      <w:r w:rsidRPr="00062668">
        <w:rPr>
          <w:rFonts w:ascii="Arial" w:hAnsi="Arial" w:cs="Arial"/>
          <w:b/>
          <w:sz w:val="18"/>
          <w:szCs w:val="18"/>
          <w:lang w:val="en-US"/>
        </w:rPr>
        <w:t xml:space="preserve">Handoff </w:t>
      </w:r>
      <w:r w:rsidR="00486880" w:rsidRPr="00062668">
        <w:rPr>
          <w:rFonts w:ascii="Arial" w:hAnsi="Arial" w:cs="Arial"/>
          <w:sz w:val="18"/>
          <w:szCs w:val="18"/>
          <w:lang w:val="en-US"/>
        </w:rPr>
        <w:t xml:space="preserve">means the optical frequency that will reach the Customer handoff </w:t>
      </w:r>
      <w:r w:rsidR="00F6249D" w:rsidRPr="00062668">
        <w:rPr>
          <w:rFonts w:ascii="Arial" w:hAnsi="Arial" w:cs="Arial"/>
          <w:sz w:val="18"/>
          <w:szCs w:val="18"/>
          <w:lang w:val="en-US"/>
        </w:rPr>
        <w:t xml:space="preserve">and sync with Customer’s Equipment </w:t>
      </w:r>
      <w:r w:rsidR="00486880" w:rsidRPr="00062668">
        <w:rPr>
          <w:rFonts w:ascii="Arial" w:hAnsi="Arial" w:cs="Arial"/>
          <w:sz w:val="18"/>
          <w:szCs w:val="18"/>
          <w:lang w:val="en-US"/>
        </w:rPr>
        <w:t>as identified in the Service Order.</w:t>
      </w:r>
    </w:p>
    <w:p w14:paraId="3A5FCB38" w14:textId="0F0397AB" w:rsidR="00F6249D" w:rsidRPr="00062668" w:rsidRDefault="008D4661" w:rsidP="00F6249D">
      <w:pPr>
        <w:pStyle w:val="BodyTextIndent2"/>
        <w:numPr>
          <w:ilvl w:val="1"/>
          <w:numId w:val="3"/>
        </w:numPr>
        <w:tabs>
          <w:tab w:val="clear" w:pos="990"/>
          <w:tab w:val="left" w:pos="1440"/>
          <w:tab w:val="left" w:pos="6300"/>
        </w:tabs>
        <w:ind w:left="1440" w:hanging="720"/>
        <w:rPr>
          <w:rFonts w:ascii="Arial" w:hAnsi="Arial" w:cs="Arial"/>
          <w:sz w:val="18"/>
          <w:szCs w:val="18"/>
        </w:rPr>
      </w:pPr>
      <w:r w:rsidRPr="00062668">
        <w:rPr>
          <w:rFonts w:ascii="Arial" w:hAnsi="Arial" w:cs="Arial"/>
          <w:b/>
          <w:sz w:val="18"/>
          <w:szCs w:val="18"/>
        </w:rPr>
        <w:t>Point of Demarcation</w:t>
      </w:r>
      <w:r w:rsidRPr="00062668">
        <w:rPr>
          <w:rFonts w:ascii="Arial" w:hAnsi="Arial" w:cs="Arial"/>
          <w:sz w:val="18"/>
          <w:szCs w:val="18"/>
        </w:rPr>
        <w:t xml:space="preserve"> is the network interface point where </w:t>
      </w:r>
      <w:r w:rsidR="00B60F36">
        <w:rPr>
          <w:rFonts w:ascii="Arial" w:hAnsi="Arial" w:cs="Arial"/>
          <w:sz w:val="18"/>
          <w:szCs w:val="18"/>
          <w:lang w:val="en-US"/>
        </w:rPr>
        <w:t>Allstream</w:t>
      </w:r>
      <w:r w:rsidRPr="00062668">
        <w:rPr>
          <w:rFonts w:ascii="Arial" w:hAnsi="Arial" w:cs="Arial"/>
          <w:sz w:val="18"/>
          <w:szCs w:val="18"/>
        </w:rPr>
        <w:t xml:space="preserve"> hands off Service to Customer.  </w:t>
      </w:r>
    </w:p>
    <w:p w14:paraId="1DDC234B" w14:textId="77777777" w:rsidR="00062668" w:rsidRPr="00062668" w:rsidRDefault="00E55490" w:rsidP="00062668">
      <w:pPr>
        <w:pStyle w:val="BodyTextIndent2"/>
        <w:numPr>
          <w:ilvl w:val="1"/>
          <w:numId w:val="3"/>
        </w:numPr>
        <w:tabs>
          <w:tab w:val="clear" w:pos="990"/>
          <w:tab w:val="left" w:pos="1440"/>
          <w:tab w:val="left" w:pos="6300"/>
        </w:tabs>
        <w:ind w:left="1440" w:hanging="720"/>
        <w:rPr>
          <w:rFonts w:ascii="Arial" w:hAnsi="Arial" w:cs="Arial"/>
          <w:sz w:val="18"/>
          <w:szCs w:val="18"/>
        </w:rPr>
      </w:pPr>
      <w:r w:rsidRPr="00062668">
        <w:rPr>
          <w:rFonts w:ascii="Arial" w:hAnsi="Arial" w:cs="Arial"/>
          <w:b/>
          <w:sz w:val="18"/>
          <w:szCs w:val="18"/>
          <w:lang w:val="en-US"/>
        </w:rPr>
        <w:t xml:space="preserve">Protocol </w:t>
      </w:r>
      <w:r w:rsidRPr="00E26539">
        <w:rPr>
          <w:rFonts w:ascii="Arial" w:hAnsi="Arial" w:cs="Arial"/>
          <w:sz w:val="18"/>
          <w:szCs w:val="18"/>
          <w:lang w:val="en-US"/>
        </w:rPr>
        <w:t>is</w:t>
      </w:r>
      <w:r w:rsidRPr="00062668">
        <w:rPr>
          <w:rFonts w:ascii="Arial" w:hAnsi="Arial" w:cs="Arial"/>
          <w:b/>
          <w:sz w:val="18"/>
          <w:szCs w:val="18"/>
          <w:lang w:val="en-US"/>
        </w:rPr>
        <w:t xml:space="preserve"> </w:t>
      </w:r>
      <w:r w:rsidR="00F6249D" w:rsidRPr="00062668">
        <w:rPr>
          <w:rFonts w:ascii="Arial" w:hAnsi="Arial" w:cs="Arial"/>
          <w:sz w:val="18"/>
          <w:szCs w:val="18"/>
        </w:rPr>
        <w:t>the rules determining the format and transmission of data between Wavelengths equipment as defined in a Service O</w:t>
      </w:r>
      <w:r w:rsidR="00F6249D" w:rsidRPr="00062668">
        <w:rPr>
          <w:rFonts w:ascii="Arial" w:hAnsi="Arial" w:cs="Arial"/>
          <w:sz w:val="18"/>
          <w:szCs w:val="18"/>
          <w:lang w:val="en-US"/>
        </w:rPr>
        <w:t>r</w:t>
      </w:r>
      <w:r w:rsidR="00F6249D" w:rsidRPr="00062668">
        <w:rPr>
          <w:rFonts w:ascii="Arial" w:hAnsi="Arial" w:cs="Arial"/>
          <w:sz w:val="18"/>
          <w:szCs w:val="18"/>
        </w:rPr>
        <w:t>der</w:t>
      </w:r>
      <w:r w:rsidR="00F6249D" w:rsidRPr="00062668">
        <w:rPr>
          <w:rFonts w:ascii="Arial" w:hAnsi="Arial" w:cs="Arial"/>
          <w:sz w:val="18"/>
          <w:szCs w:val="18"/>
          <w:lang w:val="en-US"/>
        </w:rPr>
        <w:t>.</w:t>
      </w:r>
    </w:p>
    <w:p w14:paraId="47EEDEF2" w14:textId="77777777" w:rsidR="00062668" w:rsidRPr="00062668" w:rsidRDefault="008D4661" w:rsidP="00062668">
      <w:pPr>
        <w:pStyle w:val="BodyTextIndent2"/>
        <w:numPr>
          <w:ilvl w:val="1"/>
          <w:numId w:val="3"/>
        </w:numPr>
        <w:tabs>
          <w:tab w:val="clear" w:pos="990"/>
          <w:tab w:val="left" w:pos="1440"/>
          <w:tab w:val="left" w:pos="6300"/>
        </w:tabs>
        <w:ind w:left="1440" w:hanging="720"/>
        <w:rPr>
          <w:rFonts w:ascii="Arial" w:hAnsi="Arial" w:cs="Arial"/>
          <w:sz w:val="18"/>
          <w:szCs w:val="18"/>
        </w:rPr>
      </w:pPr>
      <w:r w:rsidRPr="00062668">
        <w:rPr>
          <w:rFonts w:ascii="Arial" w:hAnsi="Arial" w:cs="Arial"/>
          <w:b/>
          <w:sz w:val="18"/>
          <w:szCs w:val="18"/>
        </w:rPr>
        <w:t>Service Specifications</w:t>
      </w:r>
      <w:r w:rsidRPr="00062668">
        <w:rPr>
          <w:rFonts w:ascii="Arial" w:hAnsi="Arial" w:cs="Arial"/>
          <w:sz w:val="18"/>
          <w:szCs w:val="18"/>
        </w:rPr>
        <w:t xml:space="preserve"> means </w:t>
      </w:r>
      <w:r w:rsidR="001F6179" w:rsidRPr="00062668">
        <w:rPr>
          <w:rFonts w:ascii="Arial" w:hAnsi="Arial" w:cs="Arial"/>
          <w:sz w:val="18"/>
          <w:szCs w:val="18"/>
        </w:rPr>
        <w:t xml:space="preserve">both </w:t>
      </w:r>
      <w:r w:rsidRPr="00062668">
        <w:rPr>
          <w:rFonts w:ascii="Arial" w:hAnsi="Arial" w:cs="Arial"/>
          <w:sz w:val="18"/>
          <w:szCs w:val="18"/>
        </w:rPr>
        <w:t xml:space="preserve">the definitions and </w:t>
      </w:r>
      <w:r w:rsidR="00354A7F" w:rsidRPr="00062668">
        <w:rPr>
          <w:rFonts w:ascii="Arial" w:hAnsi="Arial" w:cs="Arial"/>
          <w:sz w:val="18"/>
          <w:szCs w:val="18"/>
        </w:rPr>
        <w:t xml:space="preserve">performance </w:t>
      </w:r>
      <w:r w:rsidRPr="00062668">
        <w:rPr>
          <w:rFonts w:ascii="Arial" w:hAnsi="Arial" w:cs="Arial"/>
          <w:sz w:val="18"/>
          <w:szCs w:val="18"/>
        </w:rPr>
        <w:t xml:space="preserve">specifications of a Service detailed </w:t>
      </w:r>
      <w:r w:rsidR="00354A7F" w:rsidRPr="00062668">
        <w:rPr>
          <w:rFonts w:ascii="Arial" w:hAnsi="Arial" w:cs="Arial"/>
          <w:sz w:val="18"/>
          <w:szCs w:val="18"/>
        </w:rPr>
        <w:t>in a Service Order</w:t>
      </w:r>
      <w:r w:rsidRPr="00062668">
        <w:rPr>
          <w:rFonts w:ascii="Arial" w:hAnsi="Arial" w:cs="Arial"/>
          <w:sz w:val="18"/>
          <w:szCs w:val="18"/>
        </w:rPr>
        <w:t>.</w:t>
      </w:r>
    </w:p>
    <w:p w14:paraId="6597D662" w14:textId="77777777" w:rsidR="00062668" w:rsidRPr="00062668" w:rsidRDefault="001F6179" w:rsidP="00062668">
      <w:pPr>
        <w:pStyle w:val="BodyTextIndent2"/>
        <w:numPr>
          <w:ilvl w:val="1"/>
          <w:numId w:val="3"/>
        </w:numPr>
        <w:tabs>
          <w:tab w:val="clear" w:pos="990"/>
          <w:tab w:val="left" w:pos="1440"/>
          <w:tab w:val="left" w:pos="6300"/>
        </w:tabs>
        <w:ind w:left="1440" w:hanging="720"/>
        <w:rPr>
          <w:rFonts w:ascii="Arial" w:hAnsi="Arial" w:cs="Arial"/>
          <w:sz w:val="18"/>
          <w:szCs w:val="18"/>
        </w:rPr>
      </w:pPr>
      <w:r w:rsidRPr="00062668">
        <w:rPr>
          <w:rFonts w:ascii="Arial" w:hAnsi="Arial" w:cs="Arial"/>
          <w:b/>
          <w:sz w:val="18"/>
          <w:szCs w:val="18"/>
        </w:rPr>
        <w:t xml:space="preserve">Third Party Provider </w:t>
      </w:r>
      <w:r w:rsidRPr="00062668">
        <w:rPr>
          <w:rFonts w:ascii="Arial" w:hAnsi="Arial" w:cs="Arial"/>
          <w:sz w:val="18"/>
          <w:szCs w:val="18"/>
        </w:rPr>
        <w:t>means a provider of a Third Party Service.</w:t>
      </w:r>
    </w:p>
    <w:p w14:paraId="3CFAED3A" w14:textId="77777777" w:rsidR="00062668" w:rsidRPr="00062668" w:rsidRDefault="001F6179" w:rsidP="00062668">
      <w:pPr>
        <w:pStyle w:val="BodyTextIndent2"/>
        <w:numPr>
          <w:ilvl w:val="1"/>
          <w:numId w:val="3"/>
        </w:numPr>
        <w:tabs>
          <w:tab w:val="clear" w:pos="990"/>
          <w:tab w:val="left" w:pos="1440"/>
          <w:tab w:val="left" w:pos="6300"/>
        </w:tabs>
        <w:ind w:left="1440" w:hanging="720"/>
        <w:rPr>
          <w:rFonts w:ascii="Arial" w:hAnsi="Arial" w:cs="Arial"/>
          <w:sz w:val="18"/>
          <w:szCs w:val="18"/>
        </w:rPr>
      </w:pPr>
      <w:r w:rsidRPr="00062668">
        <w:rPr>
          <w:rFonts w:ascii="Arial" w:hAnsi="Arial" w:cs="Arial"/>
          <w:b/>
          <w:sz w:val="18"/>
          <w:szCs w:val="18"/>
        </w:rPr>
        <w:t xml:space="preserve">Third Party Service </w:t>
      </w:r>
      <w:r w:rsidRPr="00062668">
        <w:rPr>
          <w:rFonts w:ascii="Arial" w:hAnsi="Arial" w:cs="Arial"/>
          <w:sz w:val="18"/>
          <w:szCs w:val="18"/>
        </w:rPr>
        <w:t>is a circuit or fiber optic infrastructure provided by a Third Party Provider that enables an Off-Net Service.</w:t>
      </w:r>
    </w:p>
    <w:p w14:paraId="0E2322C4" w14:textId="7BBFCD73" w:rsidR="008D4661" w:rsidRPr="00062668" w:rsidRDefault="00016A23" w:rsidP="00062668">
      <w:pPr>
        <w:pStyle w:val="BodyTextIndent2"/>
        <w:numPr>
          <w:ilvl w:val="1"/>
          <w:numId w:val="3"/>
        </w:numPr>
        <w:tabs>
          <w:tab w:val="clear" w:pos="990"/>
          <w:tab w:val="left" w:pos="1440"/>
          <w:tab w:val="left" w:pos="6300"/>
        </w:tabs>
        <w:ind w:left="1440" w:hanging="720"/>
        <w:rPr>
          <w:rFonts w:ascii="Arial" w:hAnsi="Arial" w:cs="Arial"/>
          <w:sz w:val="18"/>
          <w:szCs w:val="18"/>
        </w:rPr>
      </w:pPr>
      <w:r>
        <w:rPr>
          <w:rFonts w:ascii="Arial" w:hAnsi="Arial" w:cs="Arial"/>
          <w:b/>
          <w:sz w:val="18"/>
          <w:szCs w:val="18"/>
          <w:lang w:val="en-US"/>
        </w:rPr>
        <w:t>Allstream</w:t>
      </w:r>
      <w:r w:rsidR="008D4661" w:rsidRPr="00062668">
        <w:rPr>
          <w:rFonts w:ascii="Arial" w:hAnsi="Arial" w:cs="Arial"/>
          <w:b/>
          <w:sz w:val="18"/>
          <w:szCs w:val="18"/>
        </w:rPr>
        <w:t xml:space="preserve"> POP</w:t>
      </w:r>
      <w:r w:rsidR="008D4661" w:rsidRPr="00062668">
        <w:rPr>
          <w:rFonts w:ascii="Arial" w:hAnsi="Arial" w:cs="Arial"/>
          <w:sz w:val="18"/>
          <w:szCs w:val="18"/>
        </w:rPr>
        <w:t xml:space="preserve"> refers to </w:t>
      </w:r>
      <w:r w:rsidR="00433ADF">
        <w:rPr>
          <w:rFonts w:ascii="Arial" w:hAnsi="Arial" w:cs="Arial"/>
          <w:sz w:val="18"/>
          <w:szCs w:val="18"/>
          <w:lang w:val="en-US"/>
        </w:rPr>
        <w:t>Allstream</w:t>
      </w:r>
      <w:r w:rsidR="008D4661" w:rsidRPr="00062668">
        <w:rPr>
          <w:rFonts w:ascii="Arial" w:hAnsi="Arial" w:cs="Arial"/>
          <w:sz w:val="18"/>
          <w:szCs w:val="18"/>
        </w:rPr>
        <w:t xml:space="preserve">’s point of presence at which </w:t>
      </w:r>
      <w:r w:rsidR="00433ADF">
        <w:rPr>
          <w:rFonts w:ascii="Arial" w:hAnsi="Arial" w:cs="Arial"/>
          <w:sz w:val="18"/>
          <w:szCs w:val="18"/>
          <w:lang w:val="en-US"/>
        </w:rPr>
        <w:t>Allstream</w:t>
      </w:r>
      <w:r w:rsidR="008D4661" w:rsidRPr="00062668">
        <w:rPr>
          <w:rFonts w:ascii="Arial" w:hAnsi="Arial" w:cs="Arial"/>
          <w:sz w:val="18"/>
          <w:szCs w:val="18"/>
        </w:rPr>
        <w:t xml:space="preserve"> provides interconnectivity to its network routes and facilities.</w:t>
      </w:r>
    </w:p>
    <w:p w14:paraId="74F973CC" w14:textId="77777777" w:rsidR="008D4661" w:rsidRPr="00062668" w:rsidRDefault="008D4661" w:rsidP="008D4661">
      <w:pPr>
        <w:pStyle w:val="BodyTextIndent2"/>
        <w:tabs>
          <w:tab w:val="left" w:pos="720"/>
          <w:tab w:val="left" w:pos="6300"/>
        </w:tabs>
        <w:spacing w:after="0"/>
        <w:ind w:left="1440" w:hanging="720"/>
        <w:rPr>
          <w:rFonts w:ascii="Arial" w:hAnsi="Arial" w:cs="Arial"/>
          <w:sz w:val="18"/>
          <w:szCs w:val="18"/>
        </w:rPr>
      </w:pPr>
    </w:p>
    <w:p w14:paraId="20DC4B9A" w14:textId="207E000F" w:rsidR="008D4661" w:rsidRPr="00062668" w:rsidRDefault="008D4661" w:rsidP="00062668">
      <w:pPr>
        <w:pStyle w:val="ListParagraph"/>
        <w:numPr>
          <w:ilvl w:val="0"/>
          <w:numId w:val="3"/>
        </w:numPr>
        <w:spacing w:after="0" w:line="240" w:lineRule="auto"/>
        <w:jc w:val="both"/>
        <w:rPr>
          <w:rFonts w:ascii="Arial" w:hAnsi="Arial" w:cs="Arial"/>
          <w:b/>
          <w:sz w:val="18"/>
          <w:szCs w:val="18"/>
        </w:rPr>
      </w:pPr>
      <w:r w:rsidRPr="00062668">
        <w:rPr>
          <w:rFonts w:ascii="Arial" w:hAnsi="Arial" w:cs="Arial"/>
          <w:b/>
          <w:sz w:val="18"/>
          <w:szCs w:val="18"/>
        </w:rPr>
        <w:t>SERVICE DESCRIPTION</w:t>
      </w:r>
      <w:r w:rsidRPr="00062668">
        <w:rPr>
          <w:rFonts w:ascii="Arial" w:hAnsi="Arial" w:cs="Arial"/>
          <w:sz w:val="18"/>
          <w:szCs w:val="18"/>
        </w:rPr>
        <w:t xml:space="preserve">. Wavelength Services are </w:t>
      </w:r>
      <w:r w:rsidR="00F24F74" w:rsidRPr="00062668">
        <w:rPr>
          <w:rFonts w:ascii="Arial" w:hAnsi="Arial" w:cs="Arial"/>
          <w:sz w:val="18"/>
          <w:szCs w:val="18"/>
        </w:rPr>
        <w:t xml:space="preserve">optical transport </w:t>
      </w:r>
      <w:r w:rsidRPr="00062668">
        <w:rPr>
          <w:rFonts w:ascii="Arial" w:hAnsi="Arial" w:cs="Arial"/>
          <w:sz w:val="18"/>
          <w:szCs w:val="18"/>
        </w:rPr>
        <w:t xml:space="preserve">circuits enabled by wavelength division multiplexing (WDM) equipment.  </w:t>
      </w:r>
      <w:r w:rsidR="001F6179" w:rsidRPr="00062668">
        <w:rPr>
          <w:rFonts w:ascii="Arial" w:hAnsi="Arial" w:cs="Arial"/>
          <w:sz w:val="18"/>
          <w:szCs w:val="18"/>
        </w:rPr>
        <w:t xml:space="preserve">The </w:t>
      </w:r>
      <w:r w:rsidR="00F24F74" w:rsidRPr="00062668">
        <w:rPr>
          <w:rFonts w:ascii="Arial" w:hAnsi="Arial" w:cs="Arial"/>
          <w:sz w:val="18"/>
          <w:szCs w:val="18"/>
        </w:rPr>
        <w:t>b</w:t>
      </w:r>
      <w:r w:rsidR="001F6179" w:rsidRPr="00062668">
        <w:rPr>
          <w:rFonts w:ascii="Arial" w:hAnsi="Arial" w:cs="Arial"/>
          <w:sz w:val="18"/>
          <w:szCs w:val="18"/>
        </w:rPr>
        <w:t>andwidth for each ordered W</w:t>
      </w:r>
      <w:r w:rsidRPr="00062668">
        <w:rPr>
          <w:rFonts w:ascii="Arial" w:hAnsi="Arial" w:cs="Arial"/>
          <w:sz w:val="18"/>
          <w:szCs w:val="18"/>
        </w:rPr>
        <w:t>avelength wil</w:t>
      </w:r>
      <w:r w:rsidR="006F2056" w:rsidRPr="00062668">
        <w:rPr>
          <w:rFonts w:ascii="Arial" w:hAnsi="Arial" w:cs="Arial"/>
          <w:sz w:val="18"/>
          <w:szCs w:val="18"/>
        </w:rPr>
        <w:t xml:space="preserve">l be stated in a Service Order.  </w:t>
      </w:r>
      <w:r w:rsidRPr="00062668">
        <w:rPr>
          <w:rFonts w:ascii="Arial" w:hAnsi="Arial" w:cs="Arial"/>
          <w:sz w:val="18"/>
          <w:szCs w:val="18"/>
        </w:rPr>
        <w:t xml:space="preserve">Wavelengths </w:t>
      </w:r>
      <w:r w:rsidRPr="00062668">
        <w:rPr>
          <w:rFonts w:ascii="Arial" w:hAnsi="Arial" w:cs="Arial"/>
          <w:noProof/>
          <w:sz w:val="18"/>
          <w:szCs w:val="18"/>
        </w:rPr>
        <w:t xml:space="preserve">include, without limitation, the following types: </w:t>
      </w:r>
    </w:p>
    <w:p w14:paraId="3E4D1B67" w14:textId="77777777" w:rsidR="006F2056" w:rsidRPr="00062668" w:rsidRDefault="006F2056" w:rsidP="006F2056">
      <w:pPr>
        <w:pStyle w:val="ListParagraph"/>
        <w:spacing w:after="0" w:line="240" w:lineRule="auto"/>
        <w:jc w:val="both"/>
        <w:rPr>
          <w:rFonts w:ascii="Arial" w:hAnsi="Arial" w:cs="Arial"/>
          <w:b/>
          <w:sz w:val="18"/>
          <w:szCs w:val="18"/>
        </w:rPr>
      </w:pPr>
    </w:p>
    <w:p w14:paraId="2F210AB2" w14:textId="308976CA" w:rsidR="008D4661" w:rsidRPr="00062668" w:rsidRDefault="008D4661" w:rsidP="008D4661">
      <w:pPr>
        <w:snapToGrid w:val="0"/>
        <w:ind w:left="1440" w:hanging="720"/>
        <w:jc w:val="both"/>
        <w:rPr>
          <w:rFonts w:ascii="Arial" w:hAnsi="Arial" w:cs="Arial"/>
          <w:noProof/>
          <w:sz w:val="18"/>
          <w:szCs w:val="18"/>
        </w:rPr>
      </w:pPr>
      <w:r w:rsidRPr="00062668">
        <w:rPr>
          <w:rFonts w:ascii="Arial" w:hAnsi="Arial" w:cs="Arial"/>
          <w:noProof/>
          <w:sz w:val="18"/>
          <w:szCs w:val="18"/>
        </w:rPr>
        <w:t>(</w:t>
      </w:r>
      <w:r w:rsidR="006F2056" w:rsidRPr="00062668">
        <w:rPr>
          <w:rFonts w:ascii="Arial" w:hAnsi="Arial" w:cs="Arial"/>
          <w:noProof/>
          <w:sz w:val="18"/>
          <w:szCs w:val="18"/>
        </w:rPr>
        <w:t>a</w:t>
      </w:r>
      <w:r w:rsidRPr="00062668">
        <w:rPr>
          <w:rFonts w:ascii="Arial" w:hAnsi="Arial" w:cs="Arial"/>
          <w:noProof/>
          <w:sz w:val="18"/>
          <w:szCs w:val="18"/>
        </w:rPr>
        <w:t>)</w:t>
      </w:r>
      <w:r w:rsidRPr="00062668">
        <w:rPr>
          <w:rFonts w:ascii="Arial" w:hAnsi="Arial" w:cs="Arial"/>
          <w:noProof/>
          <w:sz w:val="18"/>
          <w:szCs w:val="18"/>
        </w:rPr>
        <w:tab/>
      </w:r>
      <w:r w:rsidR="00F77C70" w:rsidRPr="00062668">
        <w:rPr>
          <w:rFonts w:ascii="Arial" w:hAnsi="Arial" w:cs="Arial"/>
          <w:b/>
          <w:noProof/>
          <w:sz w:val="18"/>
          <w:szCs w:val="18"/>
        </w:rPr>
        <w:t>Standard</w:t>
      </w:r>
      <w:r w:rsidR="00B56F5C" w:rsidRPr="00062668">
        <w:rPr>
          <w:rFonts w:ascii="Arial" w:hAnsi="Arial" w:cs="Arial"/>
          <w:b/>
          <w:noProof/>
          <w:sz w:val="18"/>
          <w:szCs w:val="18"/>
        </w:rPr>
        <w:t xml:space="preserve"> </w:t>
      </w:r>
      <w:r w:rsidRPr="00062668">
        <w:rPr>
          <w:rFonts w:ascii="Arial" w:hAnsi="Arial" w:cs="Arial"/>
          <w:b/>
          <w:noProof/>
          <w:sz w:val="18"/>
          <w:szCs w:val="18"/>
        </w:rPr>
        <w:t>Wave</w:t>
      </w:r>
      <w:r w:rsidR="00B97E73" w:rsidRPr="00062668">
        <w:rPr>
          <w:rFonts w:ascii="Arial" w:hAnsi="Arial" w:cs="Arial"/>
          <w:b/>
          <w:noProof/>
          <w:sz w:val="18"/>
          <w:szCs w:val="18"/>
        </w:rPr>
        <w:t>length</w:t>
      </w:r>
      <w:r w:rsidRPr="00062668">
        <w:rPr>
          <w:rFonts w:ascii="Arial" w:hAnsi="Arial" w:cs="Arial"/>
          <w:noProof/>
          <w:sz w:val="18"/>
          <w:szCs w:val="18"/>
        </w:rPr>
        <w:t>:</w:t>
      </w:r>
      <w:r w:rsidR="00F6249D" w:rsidRPr="00062668">
        <w:rPr>
          <w:rFonts w:ascii="Arial" w:hAnsi="Arial" w:cs="Arial"/>
          <w:noProof/>
          <w:sz w:val="18"/>
          <w:szCs w:val="18"/>
        </w:rPr>
        <w:t xml:space="preserve">  </w:t>
      </w:r>
      <w:r w:rsidR="00F6249D" w:rsidRPr="00062668">
        <w:rPr>
          <w:rFonts w:ascii="Arial" w:hAnsi="Arial" w:cs="Arial"/>
          <w:sz w:val="18"/>
          <w:szCs w:val="18"/>
        </w:rPr>
        <w:t>A linear, unprotected point-to-point optical transport circuit between two (2) or more sites provisioned over a shared WDM infrastructure.</w:t>
      </w:r>
      <w:r w:rsidR="00062668" w:rsidRPr="00062668">
        <w:rPr>
          <w:rFonts w:ascii="Arial" w:hAnsi="Arial" w:cs="Arial"/>
          <w:sz w:val="18"/>
          <w:szCs w:val="18"/>
        </w:rPr>
        <w:t xml:space="preserve">  </w:t>
      </w:r>
    </w:p>
    <w:p w14:paraId="21A4250F" w14:textId="77777777" w:rsidR="008D4661" w:rsidRPr="00062668" w:rsidRDefault="008D4661" w:rsidP="008D4661">
      <w:pPr>
        <w:snapToGrid w:val="0"/>
        <w:ind w:left="1440" w:hanging="720"/>
        <w:jc w:val="both"/>
        <w:rPr>
          <w:rFonts w:ascii="Arial" w:hAnsi="Arial" w:cs="Arial"/>
          <w:noProof/>
          <w:sz w:val="18"/>
          <w:szCs w:val="18"/>
        </w:rPr>
      </w:pPr>
    </w:p>
    <w:p w14:paraId="755F69E0" w14:textId="3C715008" w:rsidR="00F6249D" w:rsidRPr="00062668" w:rsidRDefault="006F2056" w:rsidP="00F6249D">
      <w:pPr>
        <w:snapToGrid w:val="0"/>
        <w:ind w:left="1440" w:hanging="720"/>
        <w:jc w:val="both"/>
        <w:rPr>
          <w:rFonts w:ascii="Arial" w:hAnsi="Arial" w:cs="Arial"/>
          <w:sz w:val="18"/>
          <w:szCs w:val="18"/>
        </w:rPr>
      </w:pPr>
      <w:r w:rsidRPr="00062668">
        <w:rPr>
          <w:rFonts w:ascii="Arial" w:hAnsi="Arial" w:cs="Arial"/>
          <w:noProof/>
          <w:sz w:val="18"/>
          <w:szCs w:val="18"/>
        </w:rPr>
        <w:lastRenderedPageBreak/>
        <w:t>(</w:t>
      </w:r>
      <w:r w:rsidR="00F24F74" w:rsidRPr="00062668">
        <w:rPr>
          <w:rFonts w:ascii="Arial" w:hAnsi="Arial" w:cs="Arial"/>
          <w:noProof/>
          <w:sz w:val="18"/>
          <w:szCs w:val="18"/>
        </w:rPr>
        <w:t>b</w:t>
      </w:r>
      <w:r w:rsidRPr="00062668">
        <w:rPr>
          <w:rFonts w:ascii="Arial" w:hAnsi="Arial" w:cs="Arial"/>
          <w:noProof/>
          <w:sz w:val="18"/>
          <w:szCs w:val="18"/>
        </w:rPr>
        <w:t>)</w:t>
      </w:r>
      <w:r w:rsidRPr="00062668">
        <w:rPr>
          <w:rFonts w:ascii="Arial" w:hAnsi="Arial" w:cs="Arial"/>
          <w:noProof/>
          <w:sz w:val="18"/>
          <w:szCs w:val="18"/>
        </w:rPr>
        <w:tab/>
      </w:r>
      <w:r w:rsidR="00B56F5C" w:rsidRPr="00062668">
        <w:rPr>
          <w:rFonts w:ascii="Arial" w:hAnsi="Arial" w:cs="Arial"/>
          <w:b/>
          <w:noProof/>
          <w:sz w:val="18"/>
          <w:szCs w:val="18"/>
        </w:rPr>
        <w:t>Divers</w:t>
      </w:r>
      <w:r w:rsidR="00B97E73" w:rsidRPr="00062668">
        <w:rPr>
          <w:rFonts w:ascii="Arial" w:hAnsi="Arial" w:cs="Arial"/>
          <w:b/>
          <w:noProof/>
          <w:sz w:val="18"/>
          <w:szCs w:val="18"/>
        </w:rPr>
        <w:t>e</w:t>
      </w:r>
      <w:r w:rsidR="00B56F5C" w:rsidRPr="00062668">
        <w:rPr>
          <w:rFonts w:ascii="Arial" w:hAnsi="Arial" w:cs="Arial"/>
          <w:b/>
          <w:noProof/>
          <w:sz w:val="18"/>
          <w:szCs w:val="18"/>
        </w:rPr>
        <w:t xml:space="preserve"> </w:t>
      </w:r>
      <w:r w:rsidRPr="00062668">
        <w:rPr>
          <w:rFonts w:ascii="Arial" w:hAnsi="Arial" w:cs="Arial"/>
          <w:b/>
          <w:noProof/>
          <w:sz w:val="18"/>
          <w:szCs w:val="18"/>
        </w:rPr>
        <w:t>Wave</w:t>
      </w:r>
      <w:r w:rsidR="00B97E73" w:rsidRPr="00062668">
        <w:rPr>
          <w:rFonts w:ascii="Arial" w:hAnsi="Arial" w:cs="Arial"/>
          <w:b/>
          <w:noProof/>
          <w:sz w:val="18"/>
          <w:szCs w:val="18"/>
        </w:rPr>
        <w:t>length</w:t>
      </w:r>
      <w:r w:rsidRPr="00062668">
        <w:rPr>
          <w:rFonts w:ascii="Arial" w:hAnsi="Arial" w:cs="Arial"/>
          <w:b/>
          <w:noProof/>
          <w:sz w:val="18"/>
          <w:szCs w:val="18"/>
        </w:rPr>
        <w:t>:</w:t>
      </w:r>
      <w:r w:rsidRPr="00062668">
        <w:rPr>
          <w:rFonts w:ascii="Arial" w:hAnsi="Arial" w:cs="Arial"/>
          <w:noProof/>
          <w:sz w:val="18"/>
          <w:szCs w:val="18"/>
        </w:rPr>
        <w:t xml:space="preserve"> </w:t>
      </w:r>
      <w:r w:rsidR="00F6249D" w:rsidRPr="00062668">
        <w:rPr>
          <w:rFonts w:ascii="Arial" w:hAnsi="Arial" w:cs="Arial"/>
          <w:noProof/>
          <w:sz w:val="18"/>
          <w:szCs w:val="18"/>
        </w:rPr>
        <w:t xml:space="preserve">Two </w:t>
      </w:r>
      <w:r w:rsidR="00F6249D" w:rsidRPr="00062668">
        <w:rPr>
          <w:rFonts w:ascii="Arial" w:hAnsi="Arial" w:cs="Arial"/>
          <w:sz w:val="18"/>
          <w:szCs w:val="18"/>
        </w:rPr>
        <w:t>(2) or more linear, unprotected point-to-point optical transport circuits between two (2) or more sites provisioned over a shared WDM infrastructure utilizing diversely routed OSP optical fiber paths and separate line cards. Additional diversity options may include, but are not limited to: entrance facilities, riser, rack, chassis, power etc. as specifi</w:t>
      </w:r>
      <w:r w:rsidR="00E26539">
        <w:rPr>
          <w:rFonts w:ascii="Arial" w:hAnsi="Arial" w:cs="Arial"/>
          <w:sz w:val="18"/>
          <w:szCs w:val="18"/>
        </w:rPr>
        <w:t>ed</w:t>
      </w:r>
      <w:r w:rsidR="00F6249D" w:rsidRPr="00062668">
        <w:rPr>
          <w:rFonts w:ascii="Arial" w:hAnsi="Arial" w:cs="Arial"/>
          <w:sz w:val="18"/>
          <w:szCs w:val="18"/>
        </w:rPr>
        <w:t xml:space="preserve"> in the applicable Service Order.</w:t>
      </w:r>
    </w:p>
    <w:p w14:paraId="51D196A8" w14:textId="77777777" w:rsidR="00F6249D" w:rsidRPr="00062668" w:rsidRDefault="00F6249D" w:rsidP="00F6249D">
      <w:pPr>
        <w:snapToGrid w:val="0"/>
        <w:ind w:left="1440" w:hanging="720"/>
        <w:jc w:val="both"/>
        <w:rPr>
          <w:rFonts w:ascii="Arial" w:hAnsi="Arial" w:cs="Arial"/>
          <w:noProof/>
          <w:sz w:val="18"/>
          <w:szCs w:val="18"/>
        </w:rPr>
      </w:pPr>
    </w:p>
    <w:p w14:paraId="23B89536" w14:textId="087035B9" w:rsidR="00F6249D" w:rsidRPr="00062668" w:rsidRDefault="00F24F74" w:rsidP="00F6249D">
      <w:pPr>
        <w:snapToGrid w:val="0"/>
        <w:ind w:left="1440" w:hanging="720"/>
        <w:jc w:val="both"/>
        <w:rPr>
          <w:rFonts w:ascii="Arial" w:hAnsi="Arial" w:cs="Arial"/>
          <w:noProof/>
          <w:sz w:val="18"/>
          <w:szCs w:val="18"/>
        </w:rPr>
      </w:pPr>
      <w:r w:rsidRPr="00062668">
        <w:rPr>
          <w:rFonts w:ascii="Arial" w:hAnsi="Arial" w:cs="Arial"/>
          <w:sz w:val="18"/>
          <w:szCs w:val="18"/>
        </w:rPr>
        <w:t>(</w:t>
      </w:r>
      <w:r w:rsidR="00FE791F" w:rsidRPr="00062668">
        <w:rPr>
          <w:rFonts w:ascii="Arial" w:hAnsi="Arial" w:cs="Arial"/>
          <w:sz w:val="18"/>
          <w:szCs w:val="18"/>
        </w:rPr>
        <w:t>c</w:t>
      </w:r>
      <w:r w:rsidRPr="00062668">
        <w:rPr>
          <w:rFonts w:ascii="Arial" w:hAnsi="Arial" w:cs="Arial"/>
          <w:sz w:val="18"/>
          <w:szCs w:val="18"/>
        </w:rPr>
        <w:t>)</w:t>
      </w:r>
      <w:r w:rsidRPr="00062668">
        <w:rPr>
          <w:rFonts w:ascii="Arial" w:hAnsi="Arial" w:cs="Arial"/>
          <w:sz w:val="18"/>
          <w:szCs w:val="18"/>
        </w:rPr>
        <w:tab/>
      </w:r>
      <w:r w:rsidR="00F6249D" w:rsidRPr="00062668">
        <w:rPr>
          <w:rFonts w:ascii="Arial" w:hAnsi="Arial" w:cs="Arial"/>
          <w:b/>
          <w:bCs/>
          <w:sz w:val="18"/>
          <w:szCs w:val="18"/>
        </w:rPr>
        <w:t>Private Wavelength Network:</w:t>
      </w:r>
      <w:r w:rsidR="00F6249D" w:rsidRPr="00062668">
        <w:rPr>
          <w:rFonts w:ascii="Arial" w:hAnsi="Arial" w:cs="Arial"/>
          <w:sz w:val="18"/>
          <w:szCs w:val="18"/>
        </w:rPr>
        <w:t xml:space="preserve"> One (1) or more optical transport circuits provisioned over a dedicated WDM infrastructure utilizing dedicated optical fibers and dedicated optical transport equipment at each Customer location. Additional configuration options may include, but are not limited to</w:t>
      </w:r>
      <w:r w:rsidR="001C577D">
        <w:rPr>
          <w:rFonts w:ascii="Arial" w:hAnsi="Arial" w:cs="Arial"/>
          <w:sz w:val="18"/>
          <w:szCs w:val="18"/>
        </w:rPr>
        <w:t>:</w:t>
      </w:r>
      <w:r w:rsidR="00F6249D" w:rsidRPr="00062668">
        <w:rPr>
          <w:rFonts w:ascii="Arial" w:hAnsi="Arial" w:cs="Arial"/>
          <w:sz w:val="18"/>
          <w:szCs w:val="18"/>
        </w:rPr>
        <w:t xml:space="preserve"> diversity</w:t>
      </w:r>
      <w:r w:rsidR="001C577D">
        <w:rPr>
          <w:rFonts w:ascii="Arial" w:hAnsi="Arial" w:cs="Arial"/>
          <w:sz w:val="18"/>
          <w:szCs w:val="18"/>
        </w:rPr>
        <w:t xml:space="preserve"> requirements</w:t>
      </w:r>
      <w:r w:rsidR="00F6249D" w:rsidRPr="00062668">
        <w:rPr>
          <w:rFonts w:ascii="Arial" w:hAnsi="Arial" w:cs="Arial"/>
          <w:sz w:val="18"/>
          <w:szCs w:val="18"/>
        </w:rPr>
        <w:t>, route specifications, or protection as specified in the applicable Service Order.</w:t>
      </w:r>
    </w:p>
    <w:p w14:paraId="08ECB582" w14:textId="77777777" w:rsidR="00F6249D" w:rsidRPr="00062668" w:rsidRDefault="00F6249D" w:rsidP="00F6249D">
      <w:pPr>
        <w:snapToGrid w:val="0"/>
        <w:ind w:left="1440" w:hanging="720"/>
        <w:jc w:val="both"/>
        <w:rPr>
          <w:rFonts w:ascii="Arial" w:hAnsi="Arial" w:cs="Arial"/>
          <w:noProof/>
          <w:sz w:val="18"/>
          <w:szCs w:val="18"/>
        </w:rPr>
      </w:pPr>
    </w:p>
    <w:p w14:paraId="32B59362" w14:textId="0839ACAB" w:rsidR="00F6249D" w:rsidRPr="00062668" w:rsidRDefault="00F6249D" w:rsidP="00F6249D">
      <w:pPr>
        <w:snapToGrid w:val="0"/>
        <w:ind w:left="1440" w:hanging="720"/>
        <w:jc w:val="both"/>
        <w:rPr>
          <w:rFonts w:ascii="Arial" w:hAnsi="Arial" w:cs="Arial"/>
          <w:sz w:val="18"/>
          <w:szCs w:val="18"/>
        </w:rPr>
      </w:pPr>
      <w:r w:rsidRPr="00062668">
        <w:rPr>
          <w:rFonts w:ascii="Arial" w:hAnsi="Arial" w:cs="Arial"/>
          <w:noProof/>
          <w:sz w:val="18"/>
          <w:szCs w:val="18"/>
        </w:rPr>
        <w:t>(d)</w:t>
      </w:r>
      <w:r w:rsidRPr="00062668">
        <w:rPr>
          <w:rFonts w:ascii="Arial" w:hAnsi="Arial" w:cs="Arial"/>
          <w:noProof/>
          <w:sz w:val="18"/>
          <w:szCs w:val="18"/>
        </w:rPr>
        <w:tab/>
      </w:r>
      <w:r w:rsidRPr="00062668">
        <w:rPr>
          <w:rFonts w:ascii="Arial" w:hAnsi="Arial" w:cs="Arial"/>
          <w:b/>
          <w:bCs/>
          <w:sz w:val="18"/>
          <w:szCs w:val="18"/>
        </w:rPr>
        <w:t>Protected Wavelength:</w:t>
      </w:r>
      <w:r w:rsidRPr="00062668">
        <w:rPr>
          <w:rFonts w:ascii="Arial" w:hAnsi="Arial" w:cs="Arial"/>
          <w:sz w:val="18"/>
          <w:szCs w:val="18"/>
        </w:rPr>
        <w:t xml:space="preserve"> A linear, protected point-to-point optical transport circuit between two (2) sites provisioned over shared and/or dedicated WDM infrastructure utilizing diversely routed OSP optical fiber paths, separate line cards and a protection mechanism managed by </w:t>
      </w:r>
      <w:r w:rsidR="00016A23">
        <w:rPr>
          <w:rFonts w:ascii="Arial" w:hAnsi="Arial" w:cs="Arial"/>
          <w:sz w:val="18"/>
          <w:szCs w:val="18"/>
        </w:rPr>
        <w:t>Allstream</w:t>
      </w:r>
      <w:r w:rsidRPr="00062668">
        <w:rPr>
          <w:rFonts w:ascii="Arial" w:hAnsi="Arial" w:cs="Arial"/>
          <w:sz w:val="18"/>
          <w:szCs w:val="18"/>
        </w:rPr>
        <w:t>. Additional configuration options may include</w:t>
      </w:r>
      <w:r w:rsidR="00E26539">
        <w:rPr>
          <w:rFonts w:ascii="Arial" w:hAnsi="Arial" w:cs="Arial"/>
          <w:sz w:val="18"/>
          <w:szCs w:val="18"/>
        </w:rPr>
        <w:t>,</w:t>
      </w:r>
      <w:r w:rsidRPr="00062668">
        <w:rPr>
          <w:rFonts w:ascii="Arial" w:hAnsi="Arial" w:cs="Arial"/>
          <w:sz w:val="18"/>
          <w:szCs w:val="18"/>
        </w:rPr>
        <w:t xml:space="preserve"> but are not limited to</w:t>
      </w:r>
      <w:r w:rsidR="00E26539">
        <w:rPr>
          <w:rFonts w:ascii="Arial" w:hAnsi="Arial" w:cs="Arial"/>
          <w:sz w:val="18"/>
          <w:szCs w:val="18"/>
        </w:rPr>
        <w:t>:</w:t>
      </w:r>
      <w:r w:rsidRPr="00062668">
        <w:rPr>
          <w:rFonts w:ascii="Arial" w:hAnsi="Arial" w:cs="Arial"/>
          <w:sz w:val="18"/>
          <w:szCs w:val="18"/>
        </w:rPr>
        <w:t xml:space="preserve"> partial diversity, route specifications, and client protection as specified in the applicable Service Order.</w:t>
      </w:r>
    </w:p>
    <w:p w14:paraId="77D0B7EB" w14:textId="77777777" w:rsidR="00F6249D" w:rsidRPr="00062668" w:rsidRDefault="00F6249D" w:rsidP="00F6249D">
      <w:pPr>
        <w:snapToGrid w:val="0"/>
        <w:ind w:left="1440" w:hanging="720"/>
        <w:jc w:val="both"/>
        <w:rPr>
          <w:rFonts w:ascii="Arial" w:hAnsi="Arial" w:cs="Arial"/>
          <w:noProof/>
          <w:sz w:val="18"/>
          <w:szCs w:val="18"/>
        </w:rPr>
      </w:pPr>
    </w:p>
    <w:p w14:paraId="5B5E940A" w14:textId="16A9DB71" w:rsidR="00FB438D" w:rsidRPr="00062668" w:rsidRDefault="00FB438D" w:rsidP="00062668">
      <w:pPr>
        <w:pStyle w:val="ListParagraph"/>
        <w:numPr>
          <w:ilvl w:val="0"/>
          <w:numId w:val="3"/>
        </w:numPr>
        <w:snapToGrid w:val="0"/>
        <w:jc w:val="both"/>
        <w:rPr>
          <w:rFonts w:ascii="Arial" w:hAnsi="Arial" w:cs="Arial"/>
          <w:b/>
          <w:sz w:val="18"/>
          <w:szCs w:val="18"/>
        </w:rPr>
      </w:pPr>
      <w:r w:rsidRPr="00062668">
        <w:rPr>
          <w:rFonts w:ascii="Arial" w:hAnsi="Arial" w:cs="Arial"/>
          <w:b/>
          <w:sz w:val="18"/>
          <w:szCs w:val="18"/>
        </w:rPr>
        <w:t>SERVICE REQUESTS AND DELIVERY</w:t>
      </w:r>
    </w:p>
    <w:p w14:paraId="33726306" w14:textId="77777777" w:rsidR="00F6249D" w:rsidRPr="00062668" w:rsidRDefault="00F6249D" w:rsidP="00F6249D">
      <w:pPr>
        <w:snapToGrid w:val="0"/>
        <w:ind w:left="1440" w:hanging="720"/>
        <w:jc w:val="both"/>
        <w:rPr>
          <w:rFonts w:ascii="Arial" w:hAnsi="Arial" w:cs="Arial"/>
          <w:sz w:val="18"/>
          <w:szCs w:val="18"/>
        </w:rPr>
      </w:pPr>
    </w:p>
    <w:p w14:paraId="5CDB8FA1" w14:textId="1DDABC4F" w:rsidR="00062668" w:rsidRDefault="001B6EBD" w:rsidP="00243011">
      <w:pPr>
        <w:pStyle w:val="ListParagraph"/>
        <w:numPr>
          <w:ilvl w:val="1"/>
          <w:numId w:val="3"/>
        </w:numPr>
        <w:tabs>
          <w:tab w:val="clear" w:pos="990"/>
          <w:tab w:val="num" w:pos="1440"/>
        </w:tabs>
        <w:autoSpaceDE w:val="0"/>
        <w:autoSpaceDN w:val="0"/>
        <w:adjustRightInd w:val="0"/>
        <w:spacing w:line="240" w:lineRule="auto"/>
        <w:ind w:left="1440" w:hanging="720"/>
        <w:jc w:val="both"/>
        <w:rPr>
          <w:rFonts w:ascii="Arial" w:hAnsi="Arial" w:cs="Arial"/>
          <w:sz w:val="18"/>
          <w:szCs w:val="18"/>
        </w:rPr>
      </w:pPr>
      <w:r w:rsidRPr="00062668">
        <w:rPr>
          <w:rFonts w:ascii="Arial" w:hAnsi="Arial" w:cs="Arial"/>
          <w:b/>
          <w:sz w:val="18"/>
          <w:szCs w:val="18"/>
        </w:rPr>
        <w:t>Service Activation</w:t>
      </w:r>
      <w:r w:rsidRPr="00062668">
        <w:rPr>
          <w:rFonts w:ascii="Arial" w:hAnsi="Arial" w:cs="Arial"/>
          <w:sz w:val="18"/>
          <w:szCs w:val="18"/>
        </w:rPr>
        <w:t xml:space="preserve">.  After </w:t>
      </w:r>
      <w:r w:rsidR="00433ADF">
        <w:rPr>
          <w:rFonts w:ascii="Arial" w:hAnsi="Arial" w:cs="Arial"/>
          <w:sz w:val="18"/>
          <w:szCs w:val="18"/>
        </w:rPr>
        <w:t>Allstream</w:t>
      </w:r>
      <w:r w:rsidRPr="00062668">
        <w:rPr>
          <w:rFonts w:ascii="Arial" w:hAnsi="Arial" w:cs="Arial"/>
          <w:sz w:val="18"/>
          <w:szCs w:val="18"/>
        </w:rPr>
        <w:t xml:space="preserve"> has determined that the Service conforms to the relevant Service Specifications, </w:t>
      </w:r>
      <w:r w:rsidR="00433ADF">
        <w:rPr>
          <w:rFonts w:ascii="Arial" w:hAnsi="Arial" w:cs="Arial"/>
          <w:sz w:val="18"/>
          <w:szCs w:val="18"/>
        </w:rPr>
        <w:t>Allstream</w:t>
      </w:r>
      <w:r w:rsidRPr="00062668">
        <w:rPr>
          <w:rFonts w:ascii="Arial" w:hAnsi="Arial" w:cs="Arial"/>
          <w:sz w:val="18"/>
          <w:szCs w:val="18"/>
        </w:rPr>
        <w:t xml:space="preserve"> will notify Customer that the Service is activated, meets the Service Specifications and is available for use by Customer (“</w:t>
      </w:r>
      <w:r w:rsidRPr="00062668">
        <w:rPr>
          <w:rFonts w:ascii="Arial" w:hAnsi="Arial" w:cs="Arial"/>
          <w:b/>
          <w:sz w:val="18"/>
          <w:szCs w:val="18"/>
        </w:rPr>
        <w:t>Service Activation Notice</w:t>
      </w:r>
      <w:r w:rsidRPr="00062668">
        <w:rPr>
          <w:rFonts w:ascii="Arial" w:hAnsi="Arial" w:cs="Arial"/>
          <w:sz w:val="18"/>
          <w:szCs w:val="18"/>
        </w:rPr>
        <w:t>”). The “</w:t>
      </w:r>
      <w:r w:rsidRPr="00062668">
        <w:rPr>
          <w:rFonts w:ascii="Arial" w:hAnsi="Arial" w:cs="Arial"/>
          <w:b/>
          <w:sz w:val="18"/>
          <w:szCs w:val="18"/>
        </w:rPr>
        <w:t>Service Activation Date</w:t>
      </w:r>
      <w:r w:rsidRPr="00062668">
        <w:rPr>
          <w:rFonts w:ascii="Arial" w:hAnsi="Arial" w:cs="Arial"/>
          <w:sz w:val="18"/>
          <w:szCs w:val="18"/>
        </w:rPr>
        <w:t xml:space="preserve">” shall be the earlier of (i) the date on which Customer begins using the Service for any purpose other than testing; or (ii) the date that </w:t>
      </w:r>
      <w:r w:rsidR="00433ADF">
        <w:rPr>
          <w:rFonts w:ascii="Arial" w:hAnsi="Arial" w:cs="Arial"/>
          <w:sz w:val="18"/>
          <w:szCs w:val="18"/>
        </w:rPr>
        <w:t>Allstream</w:t>
      </w:r>
      <w:r w:rsidRPr="00062668">
        <w:rPr>
          <w:rFonts w:ascii="Arial" w:hAnsi="Arial" w:cs="Arial"/>
          <w:sz w:val="18"/>
          <w:szCs w:val="18"/>
        </w:rPr>
        <w:t xml:space="preserve"> has sent the Service Activation Notice to Customer.  Customer shall have two (2) days in which to notify </w:t>
      </w:r>
      <w:r w:rsidR="00433ADF">
        <w:rPr>
          <w:rFonts w:ascii="Arial" w:hAnsi="Arial" w:cs="Arial"/>
          <w:sz w:val="18"/>
          <w:szCs w:val="18"/>
        </w:rPr>
        <w:t>Allstream</w:t>
      </w:r>
      <w:r w:rsidRPr="00062668">
        <w:rPr>
          <w:rFonts w:ascii="Arial" w:hAnsi="Arial" w:cs="Arial"/>
          <w:sz w:val="18"/>
          <w:szCs w:val="18"/>
        </w:rPr>
        <w:t xml:space="preserve"> that it is rejecting the Service because the Service does not meet the Service Specifications.  If Customer has notified </w:t>
      </w:r>
      <w:r w:rsidR="00433ADF">
        <w:rPr>
          <w:rFonts w:ascii="Arial" w:hAnsi="Arial" w:cs="Arial"/>
          <w:sz w:val="18"/>
          <w:szCs w:val="18"/>
        </w:rPr>
        <w:t>Allstream</w:t>
      </w:r>
      <w:r w:rsidRPr="00062668">
        <w:rPr>
          <w:rFonts w:ascii="Arial" w:hAnsi="Arial" w:cs="Arial"/>
          <w:sz w:val="18"/>
          <w:szCs w:val="18"/>
        </w:rPr>
        <w:t xml:space="preserve"> within such two (2) day period that the Service does not meet the Service Specifications, then </w:t>
      </w:r>
      <w:r w:rsidR="00433ADF">
        <w:rPr>
          <w:rFonts w:ascii="Arial" w:hAnsi="Arial" w:cs="Arial"/>
          <w:sz w:val="18"/>
          <w:szCs w:val="18"/>
        </w:rPr>
        <w:t>Allstream</w:t>
      </w:r>
      <w:r w:rsidRPr="00062668">
        <w:rPr>
          <w:rFonts w:ascii="Arial" w:hAnsi="Arial" w:cs="Arial"/>
          <w:sz w:val="18"/>
          <w:szCs w:val="18"/>
        </w:rPr>
        <w:t xml:space="preserve"> shall take such steps reasonably necessary to cause the Service to meet the Service Specifications, at which time </w:t>
      </w:r>
      <w:r w:rsidR="00433ADF">
        <w:rPr>
          <w:rFonts w:ascii="Arial" w:hAnsi="Arial" w:cs="Arial"/>
          <w:sz w:val="18"/>
          <w:szCs w:val="18"/>
        </w:rPr>
        <w:t>Allstream</w:t>
      </w:r>
      <w:r w:rsidRPr="00062668">
        <w:rPr>
          <w:rFonts w:ascii="Arial" w:hAnsi="Arial" w:cs="Arial"/>
          <w:sz w:val="18"/>
          <w:szCs w:val="18"/>
        </w:rPr>
        <w:t xml:space="preserve"> shall issue a new Service Activation Notice and the acceptance process above shall be repeated.  Customer’s failure or delay to test the Service or failure or delay to utilize the Service on or after the Service Activation Notice date shall not prevent </w:t>
      </w:r>
      <w:r w:rsidR="00433ADF">
        <w:rPr>
          <w:rFonts w:ascii="Arial" w:hAnsi="Arial" w:cs="Arial"/>
          <w:sz w:val="18"/>
          <w:szCs w:val="18"/>
        </w:rPr>
        <w:t>Allstream</w:t>
      </w:r>
      <w:r w:rsidRPr="00062668">
        <w:rPr>
          <w:rFonts w:ascii="Arial" w:hAnsi="Arial" w:cs="Arial"/>
          <w:sz w:val="18"/>
          <w:szCs w:val="18"/>
        </w:rPr>
        <w:t xml:space="preserve"> from billing Customer for the Service</w:t>
      </w:r>
      <w:r w:rsidR="00243011">
        <w:rPr>
          <w:rFonts w:ascii="Arial" w:hAnsi="Arial" w:cs="Arial"/>
          <w:sz w:val="18"/>
          <w:szCs w:val="18"/>
        </w:rPr>
        <w:t xml:space="preserve">. </w:t>
      </w:r>
      <w:r w:rsidR="00243011" w:rsidRPr="00243011">
        <w:rPr>
          <w:rFonts w:ascii="Arial" w:hAnsi="Arial" w:cs="Arial"/>
          <w:sz w:val="18"/>
          <w:szCs w:val="18"/>
        </w:rPr>
        <w:t>If the Service Activation Date is delayed as a result of Customer’s failure to meet its responsibilities under the Agreement, the Service Activation Date will be deemed to occur as of the Service Activation Notice or the date that Allstream is ready to deliver the related Service, whichever is later</w:t>
      </w:r>
    </w:p>
    <w:p w14:paraId="2A9CB305" w14:textId="77777777" w:rsidR="00062668" w:rsidRPr="00062668" w:rsidRDefault="00062668" w:rsidP="00243011">
      <w:pPr>
        <w:pStyle w:val="ListParagraph"/>
        <w:autoSpaceDE w:val="0"/>
        <w:autoSpaceDN w:val="0"/>
        <w:adjustRightInd w:val="0"/>
        <w:spacing w:line="240" w:lineRule="auto"/>
        <w:ind w:left="630"/>
        <w:jc w:val="both"/>
        <w:rPr>
          <w:rFonts w:ascii="Arial" w:hAnsi="Arial" w:cs="Arial"/>
          <w:sz w:val="18"/>
          <w:szCs w:val="18"/>
        </w:rPr>
      </w:pPr>
    </w:p>
    <w:p w14:paraId="23BBCE70" w14:textId="4ADD98AE" w:rsidR="001B6EBD" w:rsidRPr="00062668" w:rsidRDefault="001B6EBD" w:rsidP="00243011">
      <w:pPr>
        <w:pStyle w:val="ListParagraph"/>
        <w:numPr>
          <w:ilvl w:val="1"/>
          <w:numId w:val="3"/>
        </w:numPr>
        <w:tabs>
          <w:tab w:val="clear" w:pos="990"/>
          <w:tab w:val="num" w:pos="1440"/>
        </w:tabs>
        <w:autoSpaceDE w:val="0"/>
        <w:autoSpaceDN w:val="0"/>
        <w:adjustRightInd w:val="0"/>
        <w:spacing w:line="240" w:lineRule="auto"/>
        <w:ind w:left="1440" w:hanging="720"/>
        <w:jc w:val="both"/>
        <w:rPr>
          <w:rFonts w:ascii="Arial" w:hAnsi="Arial" w:cs="Arial"/>
          <w:sz w:val="18"/>
          <w:szCs w:val="18"/>
        </w:rPr>
      </w:pPr>
      <w:r w:rsidRPr="00062668">
        <w:rPr>
          <w:rFonts w:ascii="Arial" w:hAnsi="Arial" w:cs="Arial"/>
          <w:b/>
          <w:bCs/>
          <w:sz w:val="18"/>
          <w:szCs w:val="18"/>
        </w:rPr>
        <w:t>Incrementally Delivered Services.</w:t>
      </w:r>
      <w:r w:rsidRPr="00062668">
        <w:rPr>
          <w:rFonts w:ascii="Arial" w:hAnsi="Arial" w:cs="Arial"/>
          <w:bCs/>
          <w:sz w:val="18"/>
          <w:szCs w:val="18"/>
        </w:rPr>
        <w:t xml:space="preserve">  Unless otherwise specified in a Service Order, </w:t>
      </w:r>
      <w:r w:rsidR="00433ADF">
        <w:rPr>
          <w:rFonts w:ascii="Arial" w:hAnsi="Arial" w:cs="Arial"/>
          <w:bCs/>
          <w:sz w:val="18"/>
          <w:szCs w:val="18"/>
        </w:rPr>
        <w:t>Allstream</w:t>
      </w:r>
      <w:r w:rsidRPr="00062668">
        <w:rPr>
          <w:rFonts w:ascii="Arial" w:hAnsi="Arial" w:cs="Arial"/>
          <w:bCs/>
          <w:sz w:val="18"/>
          <w:szCs w:val="18"/>
        </w:rPr>
        <w:t xml:space="preserve"> may incrementally deliver individual Services, when ready, which may result in different Service Activation Dates for such incrementally delivered Services.  For multipoint Services</w:t>
      </w:r>
      <w:r w:rsidRPr="00062668">
        <w:rPr>
          <w:rFonts w:ascii="Arial" w:hAnsi="Arial" w:cs="Arial"/>
          <w:sz w:val="18"/>
          <w:szCs w:val="18"/>
        </w:rPr>
        <w:t xml:space="preserve">, </w:t>
      </w:r>
      <w:r w:rsidR="00433ADF">
        <w:rPr>
          <w:rFonts w:ascii="Arial" w:hAnsi="Arial" w:cs="Arial"/>
          <w:sz w:val="18"/>
          <w:szCs w:val="18"/>
        </w:rPr>
        <w:t>Allstream</w:t>
      </w:r>
      <w:r w:rsidRPr="00062668">
        <w:rPr>
          <w:rFonts w:ascii="Arial" w:hAnsi="Arial" w:cs="Arial"/>
          <w:sz w:val="18"/>
          <w:szCs w:val="18"/>
        </w:rPr>
        <w:t xml:space="preserve"> may incrementally deliver Service</w:t>
      </w:r>
      <w:r w:rsidRPr="00062668">
        <w:rPr>
          <w:rFonts w:ascii="Arial" w:hAnsi="Arial" w:cs="Arial"/>
          <w:bCs/>
          <w:sz w:val="18"/>
          <w:szCs w:val="18"/>
        </w:rPr>
        <w:t xml:space="preserve"> to each Customer location when ready</w:t>
      </w:r>
      <w:r w:rsidRPr="00062668">
        <w:rPr>
          <w:rFonts w:ascii="Arial" w:hAnsi="Arial" w:cs="Arial"/>
          <w:sz w:val="18"/>
          <w:szCs w:val="18"/>
        </w:rPr>
        <w:t>.</w:t>
      </w:r>
      <w:r w:rsidRPr="00062668">
        <w:rPr>
          <w:rFonts w:ascii="Arial" w:hAnsi="Arial" w:cs="Arial"/>
          <w:bCs/>
          <w:sz w:val="18"/>
          <w:szCs w:val="18"/>
        </w:rPr>
        <w:t xml:space="preserve">  The Service Term for incrementally delivered multipoint Services shall begin on the Service Activation Date of the first location and/or circuit delivered and shall end after the period specified as the Service Term from the Service Activation Date of the last location and/or circuit delivered.  Unless otherwise set forth in a Service Order, the charges associated with a delivered service will be based upon Section 1.1</w:t>
      </w:r>
      <w:r w:rsidR="00F6249D" w:rsidRPr="00062668">
        <w:rPr>
          <w:rFonts w:ascii="Arial" w:hAnsi="Arial" w:cs="Arial"/>
          <w:bCs/>
          <w:sz w:val="18"/>
          <w:szCs w:val="18"/>
        </w:rPr>
        <w:t>.</w:t>
      </w:r>
    </w:p>
    <w:p w14:paraId="06AD7F36" w14:textId="77777777" w:rsidR="00F6249D" w:rsidRPr="00062668" w:rsidRDefault="00F6249D" w:rsidP="00F6249D">
      <w:pPr>
        <w:autoSpaceDE w:val="0"/>
        <w:autoSpaceDN w:val="0"/>
        <w:adjustRightInd w:val="0"/>
        <w:ind w:left="720"/>
        <w:rPr>
          <w:rFonts w:ascii="Arial" w:hAnsi="Arial" w:cs="Arial"/>
          <w:bCs/>
          <w:sz w:val="18"/>
          <w:szCs w:val="18"/>
          <w:highlight w:val="yellow"/>
        </w:rPr>
      </w:pPr>
    </w:p>
    <w:p w14:paraId="791EF5CB" w14:textId="77777777" w:rsidR="00E42245" w:rsidRPr="00062668" w:rsidRDefault="00E42245" w:rsidP="001C577D">
      <w:pPr>
        <w:pStyle w:val="BodyTextIndent2"/>
        <w:numPr>
          <w:ilvl w:val="0"/>
          <w:numId w:val="10"/>
        </w:numPr>
        <w:tabs>
          <w:tab w:val="left" w:pos="540"/>
        </w:tabs>
        <w:spacing w:after="0" w:line="480" w:lineRule="auto"/>
        <w:ind w:hanging="900"/>
        <w:rPr>
          <w:rFonts w:ascii="Arial" w:hAnsi="Arial" w:cs="Arial"/>
          <w:b/>
          <w:sz w:val="18"/>
          <w:szCs w:val="18"/>
        </w:rPr>
      </w:pPr>
      <w:r w:rsidRPr="00062668">
        <w:rPr>
          <w:rFonts w:ascii="Arial" w:hAnsi="Arial" w:cs="Arial"/>
          <w:b/>
          <w:sz w:val="18"/>
          <w:szCs w:val="18"/>
        </w:rPr>
        <w:t>EQUIPMENT AND INSTALLATION.</w:t>
      </w:r>
    </w:p>
    <w:p w14:paraId="33C85C77" w14:textId="7AAE0570" w:rsidR="00E56B93" w:rsidRPr="00062668" w:rsidRDefault="00433ADF" w:rsidP="005E6CDE">
      <w:pPr>
        <w:pStyle w:val="ListParagraph"/>
        <w:numPr>
          <w:ilvl w:val="1"/>
          <w:numId w:val="10"/>
        </w:numPr>
        <w:tabs>
          <w:tab w:val="left" w:pos="540"/>
        </w:tabs>
        <w:spacing w:before="100" w:beforeAutospacing="1" w:after="100" w:afterAutospacing="1" w:line="240" w:lineRule="auto"/>
        <w:ind w:left="1440" w:hanging="720"/>
        <w:contextualSpacing w:val="0"/>
        <w:jc w:val="both"/>
        <w:rPr>
          <w:rFonts w:ascii="Arial" w:hAnsi="Arial" w:cs="Arial"/>
          <w:b/>
          <w:sz w:val="18"/>
          <w:szCs w:val="18"/>
        </w:rPr>
      </w:pPr>
      <w:r>
        <w:rPr>
          <w:rFonts w:ascii="Arial" w:hAnsi="Arial" w:cs="Arial"/>
          <w:b/>
          <w:sz w:val="18"/>
          <w:szCs w:val="18"/>
        </w:rPr>
        <w:t>Allstream</w:t>
      </w:r>
      <w:r w:rsidR="00E42245" w:rsidRPr="00062668">
        <w:rPr>
          <w:rFonts w:ascii="Arial" w:hAnsi="Arial" w:cs="Arial"/>
          <w:b/>
          <w:sz w:val="18"/>
          <w:szCs w:val="18"/>
        </w:rPr>
        <w:t xml:space="preserve"> Equipment.</w:t>
      </w:r>
      <w:r w:rsidR="00E42245" w:rsidRPr="00062668">
        <w:rPr>
          <w:rFonts w:ascii="Arial" w:hAnsi="Arial" w:cs="Arial"/>
          <w:sz w:val="18"/>
          <w:szCs w:val="18"/>
        </w:rPr>
        <w:t xml:space="preserve">  </w:t>
      </w:r>
      <w:r>
        <w:rPr>
          <w:rFonts w:ascii="Arial" w:hAnsi="Arial" w:cs="Arial"/>
          <w:sz w:val="18"/>
          <w:szCs w:val="18"/>
        </w:rPr>
        <w:t>Allstream</w:t>
      </w:r>
      <w:r w:rsidR="00E42245" w:rsidRPr="00062668">
        <w:rPr>
          <w:rFonts w:ascii="Arial" w:hAnsi="Arial" w:cs="Arial"/>
          <w:sz w:val="18"/>
          <w:szCs w:val="18"/>
        </w:rPr>
        <w:t xml:space="preserve">, or its agent, may provide, install, maintain, repair, operate and control </w:t>
      </w:r>
      <w:r>
        <w:rPr>
          <w:rFonts w:ascii="Arial" w:hAnsi="Arial" w:cs="Arial"/>
          <w:sz w:val="18"/>
          <w:szCs w:val="18"/>
        </w:rPr>
        <w:t>Allstream</w:t>
      </w:r>
      <w:r w:rsidR="00E42245" w:rsidRPr="00062668">
        <w:rPr>
          <w:rFonts w:ascii="Arial" w:hAnsi="Arial" w:cs="Arial"/>
          <w:sz w:val="18"/>
          <w:szCs w:val="18"/>
        </w:rPr>
        <w:t>’s equipment (“</w:t>
      </w:r>
      <w:r>
        <w:rPr>
          <w:rFonts w:ascii="Arial" w:hAnsi="Arial" w:cs="Arial"/>
          <w:b/>
          <w:sz w:val="18"/>
          <w:szCs w:val="18"/>
        </w:rPr>
        <w:t>Allstream</w:t>
      </w:r>
      <w:r w:rsidR="00E42245" w:rsidRPr="00062668">
        <w:rPr>
          <w:rFonts w:ascii="Arial" w:hAnsi="Arial" w:cs="Arial"/>
          <w:b/>
          <w:sz w:val="18"/>
          <w:szCs w:val="18"/>
        </w:rPr>
        <w:t xml:space="preserve"> Equipment</w:t>
      </w:r>
      <w:r w:rsidR="00E42245" w:rsidRPr="00062668">
        <w:rPr>
          <w:rFonts w:ascii="Arial" w:hAnsi="Arial" w:cs="Arial"/>
          <w:sz w:val="18"/>
          <w:szCs w:val="18"/>
        </w:rPr>
        <w:t xml:space="preserve">”).  </w:t>
      </w:r>
      <w:r>
        <w:rPr>
          <w:rFonts w:ascii="Arial" w:hAnsi="Arial" w:cs="Arial"/>
          <w:sz w:val="18"/>
          <w:szCs w:val="18"/>
        </w:rPr>
        <w:t>Allstream</w:t>
      </w:r>
      <w:r w:rsidR="00E42245" w:rsidRPr="00062668">
        <w:rPr>
          <w:rFonts w:ascii="Arial" w:hAnsi="Arial" w:cs="Arial"/>
          <w:sz w:val="18"/>
          <w:szCs w:val="18"/>
        </w:rPr>
        <w:t xml:space="preserve">’s Equipment shall remain the sole and exclusive property of </w:t>
      </w:r>
      <w:r>
        <w:rPr>
          <w:rFonts w:ascii="Arial" w:hAnsi="Arial" w:cs="Arial"/>
          <w:sz w:val="18"/>
          <w:szCs w:val="18"/>
        </w:rPr>
        <w:t>Allstream</w:t>
      </w:r>
      <w:r w:rsidR="00E42245" w:rsidRPr="00062668">
        <w:rPr>
          <w:rFonts w:ascii="Arial" w:hAnsi="Arial" w:cs="Arial"/>
          <w:sz w:val="18"/>
          <w:szCs w:val="18"/>
        </w:rPr>
        <w:t xml:space="preserve">, and nothing contained herein shall give or convey to Customer, or any other person, any right, title or interest whatsoever in </w:t>
      </w:r>
      <w:r>
        <w:rPr>
          <w:rFonts w:ascii="Arial" w:hAnsi="Arial" w:cs="Arial"/>
          <w:sz w:val="18"/>
          <w:szCs w:val="18"/>
        </w:rPr>
        <w:t>Allstream</w:t>
      </w:r>
      <w:r w:rsidR="00E42245" w:rsidRPr="00062668">
        <w:rPr>
          <w:rFonts w:ascii="Arial" w:hAnsi="Arial" w:cs="Arial"/>
          <w:sz w:val="18"/>
          <w:szCs w:val="18"/>
        </w:rPr>
        <w:t xml:space="preserve">’s Equipment, notwithstanding that it may be, or become, attached to, or embedded in, realty.  Customer shall not tamper with, remove or conceal any identifying plates, tags or labels identifying </w:t>
      </w:r>
      <w:r>
        <w:rPr>
          <w:rFonts w:ascii="Arial" w:hAnsi="Arial" w:cs="Arial"/>
          <w:sz w:val="18"/>
          <w:szCs w:val="18"/>
        </w:rPr>
        <w:t>Allstream</w:t>
      </w:r>
      <w:r w:rsidR="00E42245" w:rsidRPr="00062668">
        <w:rPr>
          <w:rFonts w:ascii="Arial" w:hAnsi="Arial" w:cs="Arial"/>
          <w:sz w:val="18"/>
          <w:szCs w:val="18"/>
        </w:rPr>
        <w:t xml:space="preserve">’s ownership interest in </w:t>
      </w:r>
      <w:r>
        <w:rPr>
          <w:rFonts w:ascii="Arial" w:hAnsi="Arial" w:cs="Arial"/>
          <w:sz w:val="18"/>
          <w:szCs w:val="18"/>
        </w:rPr>
        <w:t>Allstream</w:t>
      </w:r>
      <w:r w:rsidR="00E42245" w:rsidRPr="00062668">
        <w:rPr>
          <w:rFonts w:ascii="Arial" w:hAnsi="Arial" w:cs="Arial"/>
          <w:sz w:val="18"/>
          <w:szCs w:val="18"/>
        </w:rPr>
        <w:t xml:space="preserve">’s Equipment.  Customer shall not adjust, align, attempt to repair, relocate or remove </w:t>
      </w:r>
      <w:r>
        <w:rPr>
          <w:rFonts w:ascii="Arial" w:hAnsi="Arial" w:cs="Arial"/>
          <w:sz w:val="18"/>
          <w:szCs w:val="18"/>
        </w:rPr>
        <w:t>Allstream</w:t>
      </w:r>
      <w:r w:rsidR="00E42245" w:rsidRPr="00062668">
        <w:rPr>
          <w:rFonts w:ascii="Arial" w:hAnsi="Arial" w:cs="Arial"/>
          <w:sz w:val="18"/>
          <w:szCs w:val="18"/>
        </w:rPr>
        <w:t xml:space="preserve">’s Equipment, except as expressly authorized in writing by </w:t>
      </w:r>
      <w:r>
        <w:rPr>
          <w:rFonts w:ascii="Arial" w:hAnsi="Arial" w:cs="Arial"/>
          <w:sz w:val="18"/>
          <w:szCs w:val="18"/>
        </w:rPr>
        <w:t>Allstream</w:t>
      </w:r>
      <w:r w:rsidR="00E42245" w:rsidRPr="00062668">
        <w:rPr>
          <w:rFonts w:ascii="Arial" w:hAnsi="Arial" w:cs="Arial"/>
          <w:sz w:val="18"/>
          <w:szCs w:val="18"/>
        </w:rPr>
        <w:t xml:space="preserve">.  Customer shall be liable for any loss of or damage to </w:t>
      </w:r>
      <w:r>
        <w:rPr>
          <w:rFonts w:ascii="Arial" w:hAnsi="Arial" w:cs="Arial"/>
          <w:sz w:val="18"/>
          <w:szCs w:val="18"/>
        </w:rPr>
        <w:t>Allstream</w:t>
      </w:r>
      <w:r w:rsidR="00E42245" w:rsidRPr="00062668">
        <w:rPr>
          <w:rFonts w:ascii="Arial" w:hAnsi="Arial" w:cs="Arial"/>
          <w:sz w:val="18"/>
          <w:szCs w:val="18"/>
        </w:rPr>
        <w:t xml:space="preserve">’s Equipment caused by Customer’s negligence, intentional acts, or unauthorized maintenance and shall reimburse </w:t>
      </w:r>
      <w:r>
        <w:rPr>
          <w:rFonts w:ascii="Arial" w:hAnsi="Arial" w:cs="Arial"/>
          <w:sz w:val="18"/>
          <w:szCs w:val="18"/>
        </w:rPr>
        <w:t>Allstream</w:t>
      </w:r>
      <w:r w:rsidR="00E42245" w:rsidRPr="00062668">
        <w:rPr>
          <w:rFonts w:ascii="Arial" w:hAnsi="Arial" w:cs="Arial"/>
          <w:sz w:val="18"/>
          <w:szCs w:val="18"/>
        </w:rPr>
        <w:t xml:space="preserve"> for the same, within thirty (30) days after receipt by Customer of a request for reimbursement.  Customer </w:t>
      </w:r>
      <w:r w:rsidR="002B7016" w:rsidRPr="00062668">
        <w:rPr>
          <w:rFonts w:ascii="Arial" w:hAnsi="Arial" w:cs="Arial"/>
          <w:sz w:val="18"/>
          <w:szCs w:val="18"/>
        </w:rPr>
        <w:t xml:space="preserve">at its sole cost and expense shall be required to </w:t>
      </w:r>
      <w:r w:rsidR="00E42245" w:rsidRPr="00062668">
        <w:rPr>
          <w:rFonts w:ascii="Arial" w:hAnsi="Arial" w:cs="Arial"/>
          <w:sz w:val="18"/>
          <w:szCs w:val="18"/>
        </w:rPr>
        <w:t xml:space="preserve">obtain </w:t>
      </w:r>
      <w:r w:rsidR="00BF3703" w:rsidRPr="00062668">
        <w:rPr>
          <w:rFonts w:ascii="Arial" w:hAnsi="Arial" w:cs="Arial"/>
          <w:sz w:val="18"/>
          <w:szCs w:val="18"/>
        </w:rPr>
        <w:t xml:space="preserve">rack </w:t>
      </w:r>
      <w:r w:rsidR="00E42245" w:rsidRPr="00062668">
        <w:rPr>
          <w:rFonts w:ascii="Arial" w:hAnsi="Arial" w:cs="Arial"/>
          <w:sz w:val="18"/>
          <w:szCs w:val="18"/>
        </w:rPr>
        <w:t xml:space="preserve">space and power to support </w:t>
      </w:r>
      <w:r>
        <w:rPr>
          <w:rFonts w:ascii="Arial" w:hAnsi="Arial" w:cs="Arial"/>
          <w:sz w:val="18"/>
          <w:szCs w:val="18"/>
        </w:rPr>
        <w:t>Allstream</w:t>
      </w:r>
      <w:r w:rsidR="00E42245" w:rsidRPr="00062668">
        <w:rPr>
          <w:rFonts w:ascii="Arial" w:hAnsi="Arial" w:cs="Arial"/>
          <w:sz w:val="18"/>
          <w:szCs w:val="18"/>
        </w:rPr>
        <w:t xml:space="preserve"> Equipment for </w:t>
      </w:r>
      <w:r w:rsidR="0089249F" w:rsidRPr="00062668">
        <w:rPr>
          <w:rFonts w:ascii="Arial" w:hAnsi="Arial" w:cs="Arial"/>
          <w:sz w:val="18"/>
          <w:szCs w:val="18"/>
        </w:rPr>
        <w:t>the</w:t>
      </w:r>
      <w:r w:rsidR="00175687" w:rsidRPr="00062668">
        <w:rPr>
          <w:rFonts w:ascii="Arial" w:hAnsi="Arial" w:cs="Arial"/>
          <w:sz w:val="18"/>
          <w:szCs w:val="18"/>
        </w:rPr>
        <w:t xml:space="preserve"> </w:t>
      </w:r>
      <w:r w:rsidR="00E42245" w:rsidRPr="00062668">
        <w:rPr>
          <w:rFonts w:ascii="Arial" w:hAnsi="Arial" w:cs="Arial"/>
          <w:sz w:val="18"/>
          <w:szCs w:val="18"/>
        </w:rPr>
        <w:t>Service for the duration of the Service Term</w:t>
      </w:r>
      <w:r w:rsidR="002B7016" w:rsidRPr="00062668">
        <w:rPr>
          <w:rFonts w:ascii="Arial" w:hAnsi="Arial" w:cs="Arial"/>
          <w:sz w:val="18"/>
          <w:szCs w:val="18"/>
        </w:rPr>
        <w:t>.</w:t>
      </w:r>
      <w:r w:rsidR="00E56B93" w:rsidRPr="00062668">
        <w:rPr>
          <w:rFonts w:ascii="Arial" w:hAnsi="Arial" w:cs="Arial"/>
          <w:sz w:val="18"/>
          <w:szCs w:val="18"/>
        </w:rPr>
        <w:t xml:space="preserve">  Unless specifically specified in a Service Order, Customer shall be responsible for all third party cross-connections to </w:t>
      </w:r>
      <w:r>
        <w:rPr>
          <w:rFonts w:ascii="Arial" w:hAnsi="Arial" w:cs="Arial"/>
          <w:sz w:val="18"/>
          <w:szCs w:val="18"/>
        </w:rPr>
        <w:t>Allstream</w:t>
      </w:r>
      <w:r w:rsidR="00E56B93" w:rsidRPr="00062668">
        <w:rPr>
          <w:rFonts w:ascii="Arial" w:hAnsi="Arial" w:cs="Arial"/>
          <w:sz w:val="18"/>
          <w:szCs w:val="18"/>
        </w:rPr>
        <w:t xml:space="preserve"> Equipment</w:t>
      </w:r>
      <w:r w:rsidR="00651462" w:rsidRPr="00062668">
        <w:rPr>
          <w:rFonts w:ascii="Arial" w:hAnsi="Arial" w:cs="Arial"/>
          <w:sz w:val="18"/>
          <w:szCs w:val="18"/>
        </w:rPr>
        <w:t xml:space="preserve"> and related costs</w:t>
      </w:r>
      <w:r w:rsidR="00E56B93" w:rsidRPr="00062668">
        <w:rPr>
          <w:rFonts w:ascii="Arial" w:hAnsi="Arial" w:cs="Arial"/>
          <w:sz w:val="18"/>
          <w:szCs w:val="18"/>
        </w:rPr>
        <w:t>.</w:t>
      </w:r>
    </w:p>
    <w:p w14:paraId="2890147A" w14:textId="1A0D0C49" w:rsidR="00E42245" w:rsidRPr="00062668" w:rsidRDefault="00E42245" w:rsidP="00286C1B">
      <w:pPr>
        <w:pStyle w:val="ListParagraph"/>
        <w:numPr>
          <w:ilvl w:val="1"/>
          <w:numId w:val="10"/>
        </w:numPr>
        <w:tabs>
          <w:tab w:val="left" w:pos="540"/>
        </w:tabs>
        <w:spacing w:before="240" w:line="240" w:lineRule="auto"/>
        <w:ind w:left="1440" w:hanging="810"/>
        <w:contextualSpacing w:val="0"/>
        <w:jc w:val="both"/>
        <w:rPr>
          <w:rFonts w:ascii="Arial" w:hAnsi="Arial" w:cs="Arial"/>
          <w:sz w:val="18"/>
          <w:szCs w:val="18"/>
        </w:rPr>
      </w:pPr>
      <w:r w:rsidRPr="00062668">
        <w:rPr>
          <w:rFonts w:ascii="Arial" w:hAnsi="Arial" w:cs="Arial"/>
          <w:b/>
          <w:sz w:val="18"/>
          <w:szCs w:val="18"/>
        </w:rPr>
        <w:t xml:space="preserve">Access </w:t>
      </w:r>
      <w:r w:rsidR="00F5304F" w:rsidRPr="00062668">
        <w:rPr>
          <w:rFonts w:ascii="Arial" w:hAnsi="Arial" w:cs="Arial"/>
          <w:b/>
          <w:sz w:val="18"/>
          <w:szCs w:val="18"/>
        </w:rPr>
        <w:t>and C</w:t>
      </w:r>
      <w:r w:rsidRPr="00062668">
        <w:rPr>
          <w:rFonts w:ascii="Arial" w:hAnsi="Arial" w:cs="Arial"/>
          <w:b/>
          <w:sz w:val="18"/>
          <w:szCs w:val="18"/>
        </w:rPr>
        <w:t>ustomer Premises</w:t>
      </w:r>
      <w:r w:rsidR="00F5304F" w:rsidRPr="00062668">
        <w:rPr>
          <w:rFonts w:ascii="Arial" w:hAnsi="Arial" w:cs="Arial"/>
          <w:b/>
          <w:sz w:val="18"/>
          <w:szCs w:val="18"/>
        </w:rPr>
        <w:t xml:space="preserve"> Obligations</w:t>
      </w:r>
      <w:r w:rsidRPr="00062668">
        <w:rPr>
          <w:rFonts w:ascii="Arial" w:hAnsi="Arial" w:cs="Arial"/>
          <w:b/>
          <w:sz w:val="18"/>
          <w:szCs w:val="18"/>
        </w:rPr>
        <w:t>.</w:t>
      </w:r>
      <w:r w:rsidRPr="00062668">
        <w:rPr>
          <w:rFonts w:ascii="Arial" w:hAnsi="Arial" w:cs="Arial"/>
          <w:sz w:val="18"/>
          <w:szCs w:val="18"/>
        </w:rPr>
        <w:t xml:space="preserve">  Customer</w:t>
      </w:r>
      <w:r w:rsidR="00F5304F" w:rsidRPr="00062668">
        <w:rPr>
          <w:rFonts w:ascii="Arial" w:hAnsi="Arial" w:cs="Arial"/>
          <w:sz w:val="18"/>
          <w:szCs w:val="18"/>
        </w:rPr>
        <w:t>, at its sole cost and expense,</w:t>
      </w:r>
      <w:r w:rsidRPr="00062668">
        <w:rPr>
          <w:rFonts w:ascii="Arial" w:hAnsi="Arial" w:cs="Arial"/>
          <w:sz w:val="18"/>
          <w:szCs w:val="18"/>
        </w:rPr>
        <w:t xml:space="preserve"> shall provide </w:t>
      </w:r>
      <w:r w:rsidR="00433ADF">
        <w:rPr>
          <w:rFonts w:ascii="Arial" w:hAnsi="Arial" w:cs="Arial"/>
          <w:sz w:val="18"/>
          <w:szCs w:val="18"/>
        </w:rPr>
        <w:t>Allstream</w:t>
      </w:r>
      <w:r w:rsidRPr="00062668">
        <w:rPr>
          <w:rFonts w:ascii="Arial" w:hAnsi="Arial" w:cs="Arial"/>
          <w:sz w:val="18"/>
          <w:szCs w:val="18"/>
        </w:rPr>
        <w:t xml:space="preserve"> with access to all Customer locations for purposes of installation, maintenance, repair</w:t>
      </w:r>
      <w:r w:rsidR="00C54629" w:rsidRPr="00062668">
        <w:rPr>
          <w:rFonts w:ascii="Arial" w:hAnsi="Arial" w:cs="Arial"/>
          <w:sz w:val="18"/>
          <w:szCs w:val="18"/>
        </w:rPr>
        <w:t xml:space="preserve"> and removal</w:t>
      </w:r>
      <w:r w:rsidRPr="00062668">
        <w:rPr>
          <w:rFonts w:ascii="Arial" w:hAnsi="Arial" w:cs="Arial"/>
          <w:sz w:val="18"/>
          <w:szCs w:val="18"/>
        </w:rPr>
        <w:t xml:space="preserve"> of </w:t>
      </w:r>
      <w:r w:rsidR="00016A23">
        <w:rPr>
          <w:rFonts w:ascii="Arial" w:hAnsi="Arial" w:cs="Arial"/>
          <w:sz w:val="18"/>
          <w:szCs w:val="18"/>
        </w:rPr>
        <w:t>Allstream</w:t>
      </w:r>
      <w:r w:rsidRPr="00062668">
        <w:rPr>
          <w:rFonts w:ascii="Arial" w:hAnsi="Arial" w:cs="Arial"/>
          <w:sz w:val="18"/>
          <w:szCs w:val="18"/>
        </w:rPr>
        <w:t xml:space="preserve"> Equipment on Customer premises. </w:t>
      </w:r>
      <w:r w:rsidR="00F5304F" w:rsidRPr="00062668">
        <w:rPr>
          <w:rFonts w:ascii="Arial" w:hAnsi="Arial" w:cs="Arial"/>
          <w:sz w:val="18"/>
          <w:szCs w:val="18"/>
        </w:rPr>
        <w:t xml:space="preserve">For purposes of the preceding sentence, “access” shall include without limitation any necessary license(s) to access the building and or property for the duration of the Service Term.  However, notwithstanding Customer’s responsibility, if </w:t>
      </w:r>
      <w:r w:rsidR="00016A23">
        <w:rPr>
          <w:rFonts w:ascii="Arial" w:hAnsi="Arial" w:cs="Arial"/>
          <w:sz w:val="18"/>
          <w:szCs w:val="18"/>
        </w:rPr>
        <w:t>Allstream</w:t>
      </w:r>
      <w:r w:rsidR="00F5304F" w:rsidRPr="00062668">
        <w:rPr>
          <w:rFonts w:ascii="Arial" w:hAnsi="Arial" w:cs="Arial"/>
          <w:sz w:val="18"/>
          <w:szCs w:val="18"/>
        </w:rPr>
        <w:t xml:space="preserve"> is required by a third party to </w:t>
      </w:r>
      <w:r w:rsidR="00C214D7" w:rsidRPr="00062668">
        <w:rPr>
          <w:rFonts w:ascii="Arial" w:hAnsi="Arial" w:cs="Arial"/>
          <w:sz w:val="18"/>
          <w:szCs w:val="18"/>
        </w:rPr>
        <w:t xml:space="preserve">obtain and maintain any such license to access the </w:t>
      </w:r>
      <w:r w:rsidR="00C214D7" w:rsidRPr="00062668">
        <w:rPr>
          <w:rFonts w:ascii="Arial" w:hAnsi="Arial" w:cs="Arial"/>
          <w:sz w:val="18"/>
          <w:szCs w:val="18"/>
        </w:rPr>
        <w:lastRenderedPageBreak/>
        <w:t xml:space="preserve">building or property, Customer agrees to reimburse </w:t>
      </w:r>
      <w:r w:rsidR="00016A23">
        <w:rPr>
          <w:rFonts w:ascii="Arial" w:hAnsi="Arial" w:cs="Arial"/>
          <w:sz w:val="18"/>
          <w:szCs w:val="18"/>
        </w:rPr>
        <w:t>Allstream</w:t>
      </w:r>
      <w:r w:rsidR="00C214D7" w:rsidRPr="00062668">
        <w:rPr>
          <w:rFonts w:ascii="Arial" w:hAnsi="Arial" w:cs="Arial"/>
          <w:sz w:val="18"/>
          <w:szCs w:val="18"/>
        </w:rPr>
        <w:t xml:space="preserve"> for</w:t>
      </w:r>
      <w:r w:rsidR="000A4189" w:rsidRPr="00062668">
        <w:rPr>
          <w:rFonts w:ascii="Arial" w:hAnsi="Arial" w:cs="Arial"/>
          <w:sz w:val="18"/>
          <w:szCs w:val="18"/>
        </w:rPr>
        <w:t xml:space="preserve"> its C</w:t>
      </w:r>
      <w:r w:rsidR="00C214D7" w:rsidRPr="00062668">
        <w:rPr>
          <w:rFonts w:ascii="Arial" w:hAnsi="Arial" w:cs="Arial"/>
          <w:sz w:val="18"/>
          <w:szCs w:val="18"/>
        </w:rPr>
        <w:t>osts related to obtaining and maintaining such licenses during the Service Term.</w:t>
      </w:r>
      <w:r w:rsidR="00C54629" w:rsidRPr="00062668">
        <w:rPr>
          <w:rFonts w:ascii="Arial" w:hAnsi="Arial" w:cs="Arial"/>
          <w:sz w:val="18"/>
          <w:szCs w:val="18"/>
        </w:rPr>
        <w:t xml:space="preserve"> </w:t>
      </w:r>
      <w:r w:rsidRPr="00062668">
        <w:rPr>
          <w:rFonts w:ascii="Arial" w:hAnsi="Arial" w:cs="Arial"/>
          <w:sz w:val="18"/>
          <w:szCs w:val="18"/>
        </w:rPr>
        <w:t xml:space="preserve"> </w:t>
      </w:r>
      <w:r w:rsidR="00016A23">
        <w:rPr>
          <w:rFonts w:ascii="Arial" w:hAnsi="Arial" w:cs="Arial"/>
          <w:sz w:val="18"/>
          <w:szCs w:val="18"/>
        </w:rPr>
        <w:t>Allstream</w:t>
      </w:r>
      <w:r w:rsidRPr="00062668">
        <w:rPr>
          <w:rFonts w:ascii="Arial" w:hAnsi="Arial" w:cs="Arial"/>
          <w:sz w:val="18"/>
          <w:szCs w:val="18"/>
        </w:rPr>
        <w:t xml:space="preserve"> shall provide reasonable notice under the circumstance</w:t>
      </w:r>
      <w:r w:rsidR="00150561" w:rsidRPr="00062668">
        <w:rPr>
          <w:rFonts w:ascii="Arial" w:hAnsi="Arial" w:cs="Arial"/>
          <w:sz w:val="18"/>
          <w:szCs w:val="18"/>
        </w:rPr>
        <w:t>s</w:t>
      </w:r>
      <w:r w:rsidRPr="00062668">
        <w:rPr>
          <w:rFonts w:ascii="Arial" w:hAnsi="Arial" w:cs="Arial"/>
          <w:sz w:val="18"/>
          <w:szCs w:val="18"/>
        </w:rPr>
        <w:t xml:space="preserve"> to Customer prior to entering Customer’s point of presence to install, maintain</w:t>
      </w:r>
      <w:r w:rsidR="00C54629" w:rsidRPr="00062668">
        <w:rPr>
          <w:rFonts w:ascii="Arial" w:hAnsi="Arial" w:cs="Arial"/>
          <w:sz w:val="18"/>
          <w:szCs w:val="18"/>
        </w:rPr>
        <w:t xml:space="preserve">, </w:t>
      </w:r>
      <w:r w:rsidRPr="00062668">
        <w:rPr>
          <w:rFonts w:ascii="Arial" w:hAnsi="Arial" w:cs="Arial"/>
          <w:sz w:val="18"/>
          <w:szCs w:val="18"/>
        </w:rPr>
        <w:t xml:space="preserve">repair </w:t>
      </w:r>
      <w:r w:rsidR="00C54629" w:rsidRPr="00062668">
        <w:rPr>
          <w:rFonts w:ascii="Arial" w:hAnsi="Arial" w:cs="Arial"/>
          <w:sz w:val="18"/>
          <w:szCs w:val="18"/>
        </w:rPr>
        <w:t xml:space="preserve">or remove </w:t>
      </w:r>
      <w:r w:rsidRPr="00062668">
        <w:rPr>
          <w:rFonts w:ascii="Arial" w:hAnsi="Arial" w:cs="Arial"/>
          <w:sz w:val="18"/>
          <w:szCs w:val="18"/>
        </w:rPr>
        <w:t xml:space="preserve">any of the </w:t>
      </w:r>
      <w:r w:rsidR="00016A23">
        <w:rPr>
          <w:rFonts w:ascii="Arial" w:hAnsi="Arial" w:cs="Arial"/>
          <w:sz w:val="18"/>
          <w:szCs w:val="18"/>
        </w:rPr>
        <w:t>Allstream</w:t>
      </w:r>
      <w:r w:rsidRPr="00062668">
        <w:rPr>
          <w:rFonts w:ascii="Arial" w:hAnsi="Arial" w:cs="Arial"/>
          <w:sz w:val="18"/>
          <w:szCs w:val="18"/>
        </w:rPr>
        <w:t xml:space="preserve"> Equipment.  </w:t>
      </w:r>
      <w:r w:rsidR="00C54629" w:rsidRPr="00062668">
        <w:rPr>
          <w:rFonts w:ascii="Arial" w:eastAsia="Times New Roman" w:hAnsi="Arial" w:cs="Arial"/>
          <w:sz w:val="18"/>
          <w:szCs w:val="18"/>
        </w:rPr>
        <w:t xml:space="preserve">Customer will permit </w:t>
      </w:r>
      <w:r w:rsidR="00016A23">
        <w:rPr>
          <w:rFonts w:ascii="Arial" w:eastAsia="Times New Roman" w:hAnsi="Arial" w:cs="Arial"/>
          <w:sz w:val="18"/>
          <w:szCs w:val="18"/>
        </w:rPr>
        <w:t>Allstream</w:t>
      </w:r>
      <w:r w:rsidR="00C54629" w:rsidRPr="00062668">
        <w:rPr>
          <w:rFonts w:ascii="Arial" w:eastAsia="Times New Roman" w:hAnsi="Arial" w:cs="Arial"/>
          <w:sz w:val="18"/>
          <w:szCs w:val="18"/>
        </w:rPr>
        <w:t xml:space="preserve"> to install software revisions released by the related third party equipment manufacturers. </w:t>
      </w:r>
      <w:r w:rsidRPr="00062668">
        <w:rPr>
          <w:rFonts w:ascii="Arial" w:hAnsi="Arial" w:cs="Arial"/>
          <w:sz w:val="18"/>
          <w:szCs w:val="18"/>
        </w:rPr>
        <w:t>Customer will provide a safe place to work and comply with all applicable laws regarding the working conditions on the Customer premises.</w:t>
      </w:r>
    </w:p>
    <w:p w14:paraId="3A6E5E98" w14:textId="6729B4BF" w:rsidR="00E06B2C" w:rsidRPr="00062668" w:rsidRDefault="00E42245" w:rsidP="00286C1B">
      <w:pPr>
        <w:pStyle w:val="ListParagraph"/>
        <w:numPr>
          <w:ilvl w:val="1"/>
          <w:numId w:val="10"/>
        </w:numPr>
        <w:tabs>
          <w:tab w:val="left" w:pos="540"/>
        </w:tabs>
        <w:spacing w:before="240" w:line="240" w:lineRule="auto"/>
        <w:ind w:left="1440" w:hanging="810"/>
        <w:contextualSpacing w:val="0"/>
        <w:jc w:val="both"/>
        <w:rPr>
          <w:rFonts w:ascii="Arial" w:hAnsi="Arial" w:cs="Arial"/>
          <w:sz w:val="18"/>
          <w:szCs w:val="18"/>
        </w:rPr>
      </w:pPr>
      <w:r w:rsidRPr="00062668">
        <w:rPr>
          <w:rFonts w:ascii="Arial" w:hAnsi="Arial" w:cs="Arial"/>
          <w:b/>
          <w:sz w:val="18"/>
          <w:szCs w:val="18"/>
        </w:rPr>
        <w:t>Customer Equipment.</w:t>
      </w:r>
      <w:r w:rsidRPr="00062668">
        <w:rPr>
          <w:rFonts w:ascii="Arial" w:hAnsi="Arial" w:cs="Arial"/>
          <w:sz w:val="18"/>
          <w:szCs w:val="18"/>
        </w:rPr>
        <w:t xml:space="preserve">  </w:t>
      </w:r>
      <w:r w:rsidR="00F5304F" w:rsidRPr="00062668">
        <w:rPr>
          <w:rFonts w:ascii="Arial" w:hAnsi="Arial" w:cs="Arial"/>
          <w:sz w:val="18"/>
          <w:szCs w:val="18"/>
        </w:rPr>
        <w:t>Customer is responsible, at its sole cost and expense, for connecting to the Point of Demarcation specified in th</w:t>
      </w:r>
      <w:r w:rsidR="00F5304F" w:rsidRPr="00062668">
        <w:rPr>
          <w:rFonts w:ascii="Arial" w:hAnsi="Arial" w:cs="Arial"/>
          <w:b/>
          <w:sz w:val="18"/>
          <w:szCs w:val="18"/>
        </w:rPr>
        <w:t>e</w:t>
      </w:r>
      <w:r w:rsidR="00F5304F" w:rsidRPr="00062668">
        <w:rPr>
          <w:rFonts w:ascii="Arial" w:hAnsi="Arial" w:cs="Arial"/>
          <w:sz w:val="18"/>
          <w:szCs w:val="18"/>
        </w:rPr>
        <w:t xml:space="preserve"> Service Order.  </w:t>
      </w:r>
      <w:r w:rsidRPr="00062668">
        <w:rPr>
          <w:rFonts w:ascii="Arial" w:hAnsi="Arial" w:cs="Arial"/>
          <w:sz w:val="18"/>
          <w:szCs w:val="18"/>
        </w:rPr>
        <w:t>Eq</w:t>
      </w:r>
      <w:r w:rsidR="008214B4" w:rsidRPr="00062668">
        <w:rPr>
          <w:rFonts w:ascii="Arial" w:hAnsi="Arial" w:cs="Arial"/>
          <w:sz w:val="18"/>
          <w:szCs w:val="18"/>
        </w:rPr>
        <w:t>uipment and service beyond the Point of D</w:t>
      </w:r>
      <w:r w:rsidRPr="00062668">
        <w:rPr>
          <w:rFonts w:ascii="Arial" w:hAnsi="Arial" w:cs="Arial"/>
          <w:sz w:val="18"/>
          <w:szCs w:val="18"/>
        </w:rPr>
        <w:t xml:space="preserve">emarcation and/or interconnection between </w:t>
      </w:r>
      <w:r w:rsidR="00016A23">
        <w:rPr>
          <w:rFonts w:ascii="Arial" w:hAnsi="Arial" w:cs="Arial"/>
          <w:sz w:val="18"/>
          <w:szCs w:val="18"/>
        </w:rPr>
        <w:t>Allstream</w:t>
      </w:r>
      <w:r w:rsidRPr="00062668">
        <w:rPr>
          <w:rFonts w:ascii="Arial" w:hAnsi="Arial" w:cs="Arial"/>
          <w:sz w:val="18"/>
          <w:szCs w:val="18"/>
        </w:rPr>
        <w:t>’s facilities and terminal e</w:t>
      </w:r>
      <w:r w:rsidR="008214B4" w:rsidRPr="00062668">
        <w:rPr>
          <w:rFonts w:ascii="Arial" w:hAnsi="Arial" w:cs="Arial"/>
          <w:sz w:val="18"/>
          <w:szCs w:val="18"/>
        </w:rPr>
        <w:t>quipment and the wiring at the Point of Demarcation</w:t>
      </w:r>
      <w:r w:rsidRPr="00062668">
        <w:rPr>
          <w:rFonts w:ascii="Arial" w:hAnsi="Arial" w:cs="Arial"/>
          <w:sz w:val="18"/>
          <w:szCs w:val="18"/>
        </w:rPr>
        <w:t xml:space="preserve"> shall be the responsibility of Customer</w:t>
      </w:r>
      <w:r w:rsidR="008214B4" w:rsidRPr="00062668">
        <w:rPr>
          <w:rFonts w:ascii="Arial" w:hAnsi="Arial" w:cs="Arial"/>
          <w:sz w:val="18"/>
          <w:szCs w:val="18"/>
        </w:rPr>
        <w:t xml:space="preserve"> (“</w:t>
      </w:r>
      <w:r w:rsidR="008214B4" w:rsidRPr="00062668">
        <w:rPr>
          <w:rFonts w:ascii="Arial" w:hAnsi="Arial" w:cs="Arial"/>
          <w:b/>
          <w:sz w:val="18"/>
          <w:szCs w:val="18"/>
        </w:rPr>
        <w:t>Customer Equipment</w:t>
      </w:r>
      <w:r w:rsidR="008214B4" w:rsidRPr="00062668">
        <w:rPr>
          <w:rFonts w:ascii="Arial" w:hAnsi="Arial" w:cs="Arial"/>
          <w:sz w:val="18"/>
          <w:szCs w:val="18"/>
        </w:rPr>
        <w:t>”)</w:t>
      </w:r>
      <w:r w:rsidRPr="00062668">
        <w:rPr>
          <w:rFonts w:ascii="Arial" w:hAnsi="Arial" w:cs="Arial"/>
          <w:sz w:val="18"/>
          <w:szCs w:val="18"/>
        </w:rPr>
        <w:t xml:space="preserve">.  </w:t>
      </w:r>
      <w:r w:rsidR="00F5304F" w:rsidRPr="00062668">
        <w:rPr>
          <w:rFonts w:ascii="Arial" w:hAnsi="Arial" w:cs="Arial"/>
          <w:sz w:val="18"/>
          <w:szCs w:val="18"/>
        </w:rPr>
        <w:t xml:space="preserve">Customer must procure and maintain, at its sole cost and expense, Customer Equipment which is technically compatible with the Service and the </w:t>
      </w:r>
      <w:r w:rsidR="00016A23">
        <w:rPr>
          <w:rFonts w:ascii="Arial" w:hAnsi="Arial" w:cs="Arial"/>
          <w:sz w:val="18"/>
          <w:szCs w:val="18"/>
        </w:rPr>
        <w:t>Allstream</w:t>
      </w:r>
      <w:r w:rsidR="00F5304F" w:rsidRPr="00062668">
        <w:rPr>
          <w:rFonts w:ascii="Arial" w:hAnsi="Arial" w:cs="Arial"/>
          <w:sz w:val="18"/>
          <w:szCs w:val="18"/>
        </w:rPr>
        <w:t xml:space="preserve"> Network.  </w:t>
      </w:r>
      <w:r w:rsidR="00016A23">
        <w:rPr>
          <w:rFonts w:ascii="Arial" w:hAnsi="Arial" w:cs="Arial"/>
          <w:sz w:val="18"/>
          <w:szCs w:val="18"/>
        </w:rPr>
        <w:t>Allstream</w:t>
      </w:r>
      <w:r w:rsidRPr="00062668">
        <w:rPr>
          <w:rFonts w:ascii="Arial" w:hAnsi="Arial" w:cs="Arial"/>
          <w:sz w:val="18"/>
          <w:szCs w:val="18"/>
        </w:rPr>
        <w:t xml:space="preserve"> shall have no obligation to</w:t>
      </w:r>
      <w:r w:rsidR="008214B4" w:rsidRPr="00062668">
        <w:rPr>
          <w:rFonts w:ascii="Arial" w:hAnsi="Arial" w:cs="Arial"/>
          <w:sz w:val="18"/>
          <w:szCs w:val="18"/>
        </w:rPr>
        <w:t xml:space="preserve"> install, maintain or repair any non-</w:t>
      </w:r>
      <w:r w:rsidR="00016A23">
        <w:rPr>
          <w:rFonts w:ascii="Arial" w:hAnsi="Arial" w:cs="Arial"/>
          <w:sz w:val="18"/>
          <w:szCs w:val="18"/>
        </w:rPr>
        <w:t>Allstream</w:t>
      </w:r>
      <w:r w:rsidR="008214B4" w:rsidRPr="00062668">
        <w:rPr>
          <w:rFonts w:ascii="Arial" w:hAnsi="Arial" w:cs="Arial"/>
          <w:sz w:val="18"/>
          <w:szCs w:val="18"/>
        </w:rPr>
        <w:t xml:space="preserve"> E</w:t>
      </w:r>
      <w:r w:rsidRPr="00062668">
        <w:rPr>
          <w:rFonts w:ascii="Arial" w:hAnsi="Arial" w:cs="Arial"/>
          <w:sz w:val="18"/>
          <w:szCs w:val="18"/>
        </w:rPr>
        <w:t>quipment</w:t>
      </w:r>
      <w:r w:rsidR="008214B4" w:rsidRPr="00062668">
        <w:rPr>
          <w:rFonts w:ascii="Arial" w:hAnsi="Arial" w:cs="Arial"/>
          <w:sz w:val="18"/>
          <w:szCs w:val="18"/>
        </w:rPr>
        <w:t>, including any Customer Equipment</w:t>
      </w:r>
      <w:r w:rsidRPr="00062668">
        <w:rPr>
          <w:rFonts w:ascii="Arial" w:hAnsi="Arial" w:cs="Arial"/>
          <w:sz w:val="18"/>
          <w:szCs w:val="18"/>
        </w:rPr>
        <w:t xml:space="preserve">.  If, on responding to a Customer initiated service call, </w:t>
      </w:r>
      <w:r w:rsidR="00016A23">
        <w:rPr>
          <w:rFonts w:ascii="Arial" w:hAnsi="Arial" w:cs="Arial"/>
          <w:sz w:val="18"/>
          <w:szCs w:val="18"/>
        </w:rPr>
        <w:t>Allstream</w:t>
      </w:r>
      <w:r w:rsidRPr="00062668">
        <w:rPr>
          <w:rFonts w:ascii="Arial" w:hAnsi="Arial" w:cs="Arial"/>
          <w:sz w:val="18"/>
          <w:szCs w:val="18"/>
        </w:rPr>
        <w:t xml:space="preserve"> </w:t>
      </w:r>
      <w:r w:rsidR="002B7016" w:rsidRPr="00062668">
        <w:rPr>
          <w:rFonts w:ascii="Arial" w:hAnsi="Arial" w:cs="Arial"/>
          <w:sz w:val="18"/>
          <w:szCs w:val="18"/>
        </w:rPr>
        <w:t>reasonably</w:t>
      </w:r>
      <w:r w:rsidRPr="00062668">
        <w:rPr>
          <w:rFonts w:ascii="Arial" w:hAnsi="Arial" w:cs="Arial"/>
          <w:sz w:val="18"/>
          <w:szCs w:val="18"/>
        </w:rPr>
        <w:t xml:space="preserve"> determine</w:t>
      </w:r>
      <w:r w:rsidR="002B7016" w:rsidRPr="00062668">
        <w:rPr>
          <w:rFonts w:ascii="Arial" w:hAnsi="Arial" w:cs="Arial"/>
          <w:sz w:val="18"/>
          <w:szCs w:val="18"/>
        </w:rPr>
        <w:t>s</w:t>
      </w:r>
      <w:r w:rsidRPr="00062668">
        <w:rPr>
          <w:rFonts w:ascii="Arial" w:hAnsi="Arial" w:cs="Arial"/>
          <w:sz w:val="18"/>
          <w:szCs w:val="18"/>
        </w:rPr>
        <w:t xml:space="preserve"> that the cause of the service deficiency was a failure, malfunction or the inadequacy of equipment other than </w:t>
      </w:r>
      <w:r w:rsidR="00016A23">
        <w:rPr>
          <w:rFonts w:ascii="Arial" w:hAnsi="Arial" w:cs="Arial"/>
          <w:sz w:val="18"/>
          <w:szCs w:val="18"/>
        </w:rPr>
        <w:t>Allstream</w:t>
      </w:r>
      <w:r w:rsidRPr="00062668">
        <w:rPr>
          <w:rFonts w:ascii="Arial" w:hAnsi="Arial" w:cs="Arial"/>
          <w:sz w:val="18"/>
          <w:szCs w:val="18"/>
        </w:rPr>
        <w:t xml:space="preserve">’s Equipment, Customer shall compensate </w:t>
      </w:r>
      <w:r w:rsidR="00016A23">
        <w:rPr>
          <w:rFonts w:ascii="Arial" w:hAnsi="Arial" w:cs="Arial"/>
          <w:sz w:val="18"/>
          <w:szCs w:val="18"/>
        </w:rPr>
        <w:t>Allstream</w:t>
      </w:r>
      <w:r w:rsidRPr="00062668">
        <w:rPr>
          <w:rFonts w:ascii="Arial" w:hAnsi="Arial" w:cs="Arial"/>
          <w:sz w:val="18"/>
          <w:szCs w:val="18"/>
        </w:rPr>
        <w:t xml:space="preserve"> for actual time and materials expended during the service</w:t>
      </w:r>
      <w:r w:rsidR="009D2A3E" w:rsidRPr="00062668">
        <w:rPr>
          <w:rFonts w:ascii="Arial" w:hAnsi="Arial" w:cs="Arial"/>
          <w:sz w:val="18"/>
          <w:szCs w:val="18"/>
        </w:rPr>
        <w:t xml:space="preserve"> call.</w:t>
      </w:r>
    </w:p>
    <w:p w14:paraId="2DF36720" w14:textId="77777777" w:rsidR="00587ADA" w:rsidRPr="00062668" w:rsidRDefault="00587ADA" w:rsidP="00587ADA">
      <w:pPr>
        <w:pStyle w:val="ListParagraph"/>
        <w:rPr>
          <w:rFonts w:ascii="Arial" w:hAnsi="Arial" w:cs="Arial"/>
          <w:bCs/>
          <w:sz w:val="18"/>
          <w:szCs w:val="18"/>
        </w:rPr>
      </w:pPr>
    </w:p>
    <w:p w14:paraId="1547B5EA" w14:textId="059C1DCF" w:rsidR="00243011" w:rsidRPr="00243011" w:rsidRDefault="00587ADA" w:rsidP="00243011">
      <w:pPr>
        <w:pStyle w:val="ListParagraph"/>
        <w:numPr>
          <w:ilvl w:val="0"/>
          <w:numId w:val="11"/>
        </w:numPr>
        <w:spacing w:after="0" w:line="240" w:lineRule="auto"/>
        <w:ind w:left="630" w:hanging="630"/>
        <w:contextualSpacing w:val="0"/>
        <w:jc w:val="both"/>
        <w:rPr>
          <w:rFonts w:ascii="Arial" w:hAnsi="Arial" w:cs="Arial"/>
          <w:sz w:val="18"/>
          <w:szCs w:val="18"/>
        </w:rPr>
      </w:pPr>
      <w:r w:rsidRPr="00062668">
        <w:rPr>
          <w:rFonts w:ascii="Arial" w:hAnsi="Arial" w:cs="Arial"/>
          <w:b/>
          <w:bCs/>
          <w:sz w:val="18"/>
          <w:szCs w:val="18"/>
        </w:rPr>
        <w:t>THIRD PARTY SERVICES</w:t>
      </w:r>
      <w:r w:rsidRPr="00062668">
        <w:rPr>
          <w:rFonts w:ascii="Arial" w:hAnsi="Arial" w:cs="Arial"/>
          <w:bCs/>
          <w:sz w:val="18"/>
          <w:szCs w:val="18"/>
        </w:rPr>
        <w:t xml:space="preserve">.  If </w:t>
      </w:r>
      <w:r w:rsidR="00016A23">
        <w:rPr>
          <w:rFonts w:ascii="Arial" w:hAnsi="Arial" w:cs="Arial"/>
          <w:bCs/>
          <w:sz w:val="18"/>
          <w:szCs w:val="18"/>
        </w:rPr>
        <w:t>Allstream</w:t>
      </w:r>
      <w:r w:rsidRPr="00062668">
        <w:rPr>
          <w:rFonts w:ascii="Arial" w:hAnsi="Arial" w:cs="Arial"/>
          <w:bCs/>
          <w:sz w:val="18"/>
          <w:szCs w:val="18"/>
        </w:rPr>
        <w:t xml:space="preserve"> purchases Third Party Services pursuant to a Third Party Provider’s applicable tariff, Customer is responsible for any incremental charges imposed on </w:t>
      </w:r>
      <w:r w:rsidR="00016A23">
        <w:rPr>
          <w:rFonts w:ascii="Arial" w:hAnsi="Arial" w:cs="Arial"/>
          <w:bCs/>
          <w:sz w:val="18"/>
          <w:szCs w:val="18"/>
        </w:rPr>
        <w:t>Allstream</w:t>
      </w:r>
      <w:r w:rsidRPr="00062668">
        <w:rPr>
          <w:rFonts w:ascii="Arial" w:hAnsi="Arial" w:cs="Arial"/>
          <w:bCs/>
          <w:sz w:val="18"/>
          <w:szCs w:val="18"/>
        </w:rPr>
        <w:t xml:space="preserve"> based on changes to the Third Party Provider’s applicable tariff.  In the event Customer impermissibly cancels a Service enabled by Third Party Services, Customer shall reimburse </w:t>
      </w:r>
      <w:r w:rsidR="00016A23">
        <w:rPr>
          <w:rFonts w:ascii="Arial" w:hAnsi="Arial" w:cs="Arial"/>
          <w:bCs/>
          <w:sz w:val="18"/>
          <w:szCs w:val="18"/>
        </w:rPr>
        <w:t>Allstream</w:t>
      </w:r>
      <w:r w:rsidRPr="00062668">
        <w:rPr>
          <w:rFonts w:ascii="Arial" w:hAnsi="Arial" w:cs="Arial"/>
          <w:bCs/>
          <w:sz w:val="18"/>
          <w:szCs w:val="18"/>
        </w:rPr>
        <w:t xml:space="preserve"> for any amounts charged by a Third Party Provider related to such cancellation to the extent such amounts are unrecoverable by </w:t>
      </w:r>
      <w:r w:rsidR="00016A23">
        <w:rPr>
          <w:rFonts w:ascii="Arial" w:hAnsi="Arial" w:cs="Arial"/>
          <w:bCs/>
          <w:sz w:val="18"/>
          <w:szCs w:val="18"/>
        </w:rPr>
        <w:t>Allstream</w:t>
      </w:r>
      <w:r w:rsidRPr="00062668">
        <w:rPr>
          <w:rFonts w:ascii="Arial" w:hAnsi="Arial" w:cs="Arial"/>
          <w:bCs/>
          <w:sz w:val="18"/>
          <w:szCs w:val="18"/>
        </w:rPr>
        <w:t xml:space="preserve">. </w:t>
      </w:r>
    </w:p>
    <w:p w14:paraId="303215C5" w14:textId="5EEF16BA" w:rsidR="00243011" w:rsidRPr="00243011" w:rsidRDefault="00587ADA" w:rsidP="00243011">
      <w:pPr>
        <w:pStyle w:val="ListParagraph"/>
        <w:spacing w:after="0" w:line="240" w:lineRule="auto"/>
        <w:ind w:left="630" w:hanging="630"/>
        <w:contextualSpacing w:val="0"/>
        <w:jc w:val="both"/>
        <w:rPr>
          <w:rFonts w:ascii="Arial" w:hAnsi="Arial" w:cs="Arial"/>
          <w:sz w:val="18"/>
          <w:szCs w:val="18"/>
        </w:rPr>
      </w:pPr>
      <w:r w:rsidRPr="00062668">
        <w:rPr>
          <w:rFonts w:ascii="Arial" w:hAnsi="Arial" w:cs="Arial"/>
          <w:bCs/>
          <w:sz w:val="18"/>
          <w:szCs w:val="18"/>
        </w:rPr>
        <w:t xml:space="preserve"> </w:t>
      </w:r>
    </w:p>
    <w:p w14:paraId="00E75FF3" w14:textId="3046543F" w:rsidR="00243011" w:rsidRPr="00243011" w:rsidRDefault="00243011" w:rsidP="00243011">
      <w:pPr>
        <w:pStyle w:val="ListParagraph"/>
        <w:numPr>
          <w:ilvl w:val="0"/>
          <w:numId w:val="11"/>
        </w:numPr>
        <w:spacing w:after="0" w:line="240" w:lineRule="auto"/>
        <w:ind w:left="630" w:hanging="630"/>
        <w:contextualSpacing w:val="0"/>
        <w:jc w:val="both"/>
        <w:rPr>
          <w:rFonts w:ascii="Arial" w:hAnsi="Arial" w:cs="Arial"/>
          <w:sz w:val="18"/>
          <w:szCs w:val="18"/>
        </w:rPr>
      </w:pPr>
      <w:r w:rsidRPr="00D1447B">
        <w:rPr>
          <w:rFonts w:ascii="Arial" w:hAnsi="Arial" w:cs="Arial"/>
          <w:b/>
          <w:bCs/>
          <w:sz w:val="18"/>
          <w:szCs w:val="18"/>
        </w:rPr>
        <w:t>UNUSUAL EXPENSE</w:t>
      </w:r>
      <w:r>
        <w:t xml:space="preserve">: </w:t>
      </w:r>
      <w:r w:rsidRPr="00D1447B">
        <w:rPr>
          <w:rFonts w:ascii="Arial" w:hAnsi="Arial" w:cs="Arial"/>
          <w:bCs/>
          <w:sz w:val="18"/>
          <w:szCs w:val="18"/>
        </w:rPr>
        <w:t>In the event that Allstream, with Customer’s approval, incurs unusual expense in the provision of a Service, for example and without limitation, for securing rights of way or for special construction, Customer will pay for</w:t>
      </w:r>
      <w:r w:rsidR="003C5880">
        <w:rPr>
          <w:rFonts w:ascii="Arial" w:hAnsi="Arial" w:cs="Arial"/>
          <w:bCs/>
          <w:sz w:val="18"/>
          <w:szCs w:val="18"/>
        </w:rPr>
        <w:t xml:space="preserve"> such expenses in accordance</w:t>
      </w:r>
      <w:r w:rsidRPr="00D1447B">
        <w:rPr>
          <w:rFonts w:ascii="Arial" w:hAnsi="Arial" w:cs="Arial"/>
          <w:bCs/>
          <w:sz w:val="18"/>
          <w:szCs w:val="18"/>
        </w:rPr>
        <w:t xml:space="preserve"> the Terms of Service.  Customer acknowledges that its refusal to incur such additional expenses may result in Allstream being unable to provision all or part of the Services, such inability on Allstream’s part will not amount to a breach of the Agreement by Allstream.</w:t>
      </w:r>
    </w:p>
    <w:p w14:paraId="6575CF69" w14:textId="3D1FD743" w:rsidR="00587ADA" w:rsidRPr="00062668" w:rsidRDefault="00587ADA" w:rsidP="00587ADA">
      <w:pPr>
        <w:pStyle w:val="ListParagraph"/>
        <w:spacing w:after="0" w:line="240" w:lineRule="auto"/>
        <w:ind w:left="547"/>
        <w:contextualSpacing w:val="0"/>
        <w:jc w:val="both"/>
        <w:rPr>
          <w:rFonts w:ascii="Arial" w:hAnsi="Arial" w:cs="Arial"/>
          <w:sz w:val="18"/>
          <w:szCs w:val="18"/>
        </w:rPr>
      </w:pPr>
    </w:p>
    <w:p w14:paraId="52E43F98" w14:textId="1262A74A" w:rsidR="00C7794D" w:rsidRDefault="00C7794D" w:rsidP="00C7794D">
      <w:pPr>
        <w:jc w:val="center"/>
        <w:rPr>
          <w:rFonts w:ascii="Arial" w:hAnsi="Arial" w:cs="Arial"/>
          <w:sz w:val="18"/>
          <w:szCs w:val="18"/>
        </w:rPr>
      </w:pPr>
    </w:p>
    <w:tbl>
      <w:tblPr>
        <w:tblW w:w="0" w:type="auto"/>
        <w:tblInd w:w="450" w:type="dxa"/>
        <w:tblLayout w:type="fixed"/>
        <w:tblLook w:val="0000" w:firstRow="0" w:lastRow="0" w:firstColumn="0" w:lastColumn="0" w:noHBand="0" w:noVBand="0"/>
      </w:tblPr>
      <w:tblGrid>
        <w:gridCol w:w="1068"/>
        <w:gridCol w:w="111"/>
        <w:gridCol w:w="3339"/>
        <w:gridCol w:w="540"/>
        <w:gridCol w:w="1050"/>
        <w:gridCol w:w="111"/>
        <w:gridCol w:w="3699"/>
      </w:tblGrid>
      <w:tr w:rsidR="004B1B73" w:rsidRPr="00140CA5" w14:paraId="5F1053E8" w14:textId="77777777" w:rsidTr="004B1B73">
        <w:tc>
          <w:tcPr>
            <w:tcW w:w="4518" w:type="dxa"/>
            <w:gridSpan w:val="3"/>
          </w:tcPr>
          <w:p w14:paraId="3A6328F9" w14:textId="77777777" w:rsidR="004B1B73" w:rsidRPr="00140CA5" w:rsidRDefault="004B1B73" w:rsidP="004B2EFB">
            <w:pPr>
              <w:jc w:val="both"/>
              <w:rPr>
                <w:rFonts w:ascii="Arial" w:hAnsi="Arial" w:cs="Arial"/>
                <w:b/>
                <w:caps/>
                <w:sz w:val="19"/>
                <w:szCs w:val="19"/>
              </w:rPr>
            </w:pPr>
            <w:r w:rsidRPr="00140CA5">
              <w:rPr>
                <w:rFonts w:ascii="Arial" w:hAnsi="Arial" w:cs="Arial"/>
                <w:b/>
                <w:sz w:val="22"/>
                <w:szCs w:val="19"/>
              </w:rPr>
              <w:t>Allstream</w:t>
            </w:r>
          </w:p>
        </w:tc>
        <w:tc>
          <w:tcPr>
            <w:tcW w:w="540" w:type="dxa"/>
          </w:tcPr>
          <w:p w14:paraId="0927B838" w14:textId="77777777" w:rsidR="004B1B73" w:rsidRPr="00140CA5" w:rsidRDefault="004B1B73" w:rsidP="004B2EFB">
            <w:pPr>
              <w:jc w:val="both"/>
              <w:rPr>
                <w:rFonts w:ascii="Arial" w:hAnsi="Arial" w:cs="Arial"/>
                <w:b/>
                <w:caps/>
                <w:sz w:val="19"/>
                <w:szCs w:val="19"/>
              </w:rPr>
            </w:pPr>
          </w:p>
        </w:tc>
        <w:tc>
          <w:tcPr>
            <w:tcW w:w="4860" w:type="dxa"/>
            <w:gridSpan w:val="3"/>
          </w:tcPr>
          <w:p w14:paraId="53D2F510" w14:textId="77777777" w:rsidR="004B1B73" w:rsidRPr="00140CA5" w:rsidRDefault="00AD58E2" w:rsidP="004B2EFB">
            <w:pPr>
              <w:rPr>
                <w:rFonts w:ascii="Arial" w:hAnsi="Arial" w:cs="Arial"/>
                <w:b/>
                <w:caps/>
                <w:sz w:val="19"/>
                <w:szCs w:val="19"/>
              </w:rPr>
            </w:pPr>
            <w:sdt>
              <w:sdtPr>
                <w:rPr>
                  <w:rFonts w:ascii="Arial" w:hAnsi="Arial"/>
                  <w:b/>
                  <w:sz w:val="19"/>
                  <w:szCs w:val="19"/>
                </w:rPr>
                <w:id w:val="-305776088"/>
                <w:placeholder>
                  <w:docPart w:val="67E6078830FF448ABB26DCBB1EE10A6D"/>
                </w:placeholder>
              </w:sdtPr>
              <w:sdtEndPr/>
              <w:sdtContent>
                <w:bookmarkStart w:id="0" w:name="_GoBack"/>
                <w:r w:rsidR="004B1B73" w:rsidRPr="00140CA5">
                  <w:rPr>
                    <w:rFonts w:ascii="Arial" w:hAnsi="Arial"/>
                    <w:b/>
                    <w:caps/>
                    <w:sz w:val="19"/>
                    <w:szCs w:val="19"/>
                  </w:rPr>
                  <w:t>enter cUSTOMER name here</w:t>
                </w:r>
                <w:bookmarkEnd w:id="0"/>
              </w:sdtContent>
            </w:sdt>
          </w:p>
        </w:tc>
      </w:tr>
      <w:tr w:rsidR="004B1B73" w:rsidRPr="00140CA5" w14:paraId="7E747DDE" w14:textId="77777777" w:rsidTr="004B1B73">
        <w:tc>
          <w:tcPr>
            <w:tcW w:w="4518" w:type="dxa"/>
            <w:gridSpan w:val="3"/>
          </w:tcPr>
          <w:p w14:paraId="106FD71B" w14:textId="77777777" w:rsidR="004B1B73" w:rsidRPr="00140CA5" w:rsidRDefault="004B1B73" w:rsidP="004B2EFB">
            <w:pPr>
              <w:jc w:val="both"/>
              <w:rPr>
                <w:rFonts w:ascii="Arial" w:hAnsi="Arial" w:cs="Arial"/>
                <w:sz w:val="19"/>
                <w:szCs w:val="19"/>
              </w:rPr>
            </w:pPr>
          </w:p>
        </w:tc>
        <w:tc>
          <w:tcPr>
            <w:tcW w:w="540" w:type="dxa"/>
          </w:tcPr>
          <w:p w14:paraId="2D9BE8E6" w14:textId="77777777" w:rsidR="004B1B73" w:rsidRPr="00140CA5" w:rsidRDefault="004B1B73" w:rsidP="004B2EFB">
            <w:pPr>
              <w:jc w:val="both"/>
              <w:rPr>
                <w:rFonts w:ascii="Arial" w:hAnsi="Arial" w:cs="Arial"/>
                <w:sz w:val="19"/>
                <w:szCs w:val="19"/>
              </w:rPr>
            </w:pPr>
          </w:p>
        </w:tc>
        <w:tc>
          <w:tcPr>
            <w:tcW w:w="4860" w:type="dxa"/>
            <w:gridSpan w:val="3"/>
          </w:tcPr>
          <w:p w14:paraId="51427AF9" w14:textId="77777777" w:rsidR="004B1B73" w:rsidRPr="00140CA5" w:rsidRDefault="004B1B73" w:rsidP="004B2EFB">
            <w:pPr>
              <w:jc w:val="both"/>
              <w:rPr>
                <w:rFonts w:ascii="Arial" w:hAnsi="Arial" w:cs="Arial"/>
                <w:sz w:val="19"/>
                <w:szCs w:val="19"/>
              </w:rPr>
            </w:pPr>
          </w:p>
        </w:tc>
      </w:tr>
      <w:tr w:rsidR="004B1B73" w:rsidRPr="00140CA5" w14:paraId="6D018647" w14:textId="77777777" w:rsidTr="004B1B73">
        <w:trPr>
          <w:cantSplit/>
        </w:trPr>
        <w:tc>
          <w:tcPr>
            <w:tcW w:w="1179" w:type="dxa"/>
            <w:gridSpan w:val="2"/>
          </w:tcPr>
          <w:p w14:paraId="560D9E90" w14:textId="77777777" w:rsidR="004B1B73" w:rsidRPr="00140CA5" w:rsidRDefault="004B1B73" w:rsidP="004B2EFB">
            <w:pPr>
              <w:jc w:val="both"/>
              <w:rPr>
                <w:rFonts w:ascii="Arial" w:hAnsi="Arial" w:cs="Arial"/>
                <w:sz w:val="19"/>
                <w:szCs w:val="19"/>
              </w:rPr>
            </w:pPr>
            <w:r w:rsidRPr="00140CA5">
              <w:rPr>
                <w:rFonts w:ascii="Arial" w:hAnsi="Arial" w:cs="Arial"/>
                <w:sz w:val="19"/>
                <w:szCs w:val="19"/>
              </w:rPr>
              <w:t>Signature:</w:t>
            </w:r>
          </w:p>
        </w:tc>
        <w:tc>
          <w:tcPr>
            <w:tcW w:w="3339" w:type="dxa"/>
            <w:tcBorders>
              <w:bottom w:val="single" w:sz="4" w:space="0" w:color="auto"/>
            </w:tcBorders>
          </w:tcPr>
          <w:p w14:paraId="6388F053" w14:textId="77777777" w:rsidR="004B1B73" w:rsidRPr="00140CA5" w:rsidRDefault="004B1B73" w:rsidP="004B2EFB">
            <w:pPr>
              <w:jc w:val="both"/>
              <w:rPr>
                <w:rFonts w:ascii="Arial" w:hAnsi="Arial" w:cs="Arial"/>
                <w:sz w:val="19"/>
                <w:szCs w:val="19"/>
              </w:rPr>
            </w:pPr>
          </w:p>
        </w:tc>
        <w:tc>
          <w:tcPr>
            <w:tcW w:w="540" w:type="dxa"/>
          </w:tcPr>
          <w:p w14:paraId="17787D37" w14:textId="77777777" w:rsidR="004B1B73" w:rsidRPr="00140CA5" w:rsidRDefault="004B1B73" w:rsidP="004B2EFB">
            <w:pPr>
              <w:jc w:val="both"/>
              <w:rPr>
                <w:rFonts w:ascii="Arial" w:hAnsi="Arial" w:cs="Arial"/>
                <w:sz w:val="19"/>
                <w:szCs w:val="19"/>
              </w:rPr>
            </w:pPr>
          </w:p>
        </w:tc>
        <w:tc>
          <w:tcPr>
            <w:tcW w:w="1161" w:type="dxa"/>
            <w:gridSpan w:val="2"/>
          </w:tcPr>
          <w:p w14:paraId="04687163" w14:textId="77777777" w:rsidR="004B1B73" w:rsidRPr="00140CA5" w:rsidRDefault="004B1B73" w:rsidP="004B2EFB">
            <w:pPr>
              <w:jc w:val="both"/>
              <w:rPr>
                <w:rFonts w:ascii="Arial" w:hAnsi="Arial" w:cs="Arial"/>
                <w:sz w:val="19"/>
                <w:szCs w:val="19"/>
              </w:rPr>
            </w:pPr>
            <w:r w:rsidRPr="00140CA5">
              <w:rPr>
                <w:rFonts w:ascii="Arial" w:hAnsi="Arial" w:cs="Arial"/>
                <w:sz w:val="19"/>
                <w:szCs w:val="19"/>
              </w:rPr>
              <w:t>Signature:</w:t>
            </w:r>
          </w:p>
        </w:tc>
        <w:tc>
          <w:tcPr>
            <w:tcW w:w="3699" w:type="dxa"/>
            <w:tcBorders>
              <w:bottom w:val="single" w:sz="4" w:space="0" w:color="auto"/>
            </w:tcBorders>
          </w:tcPr>
          <w:p w14:paraId="35D2A49A" w14:textId="77777777" w:rsidR="004B1B73" w:rsidRPr="00140CA5" w:rsidRDefault="004B1B73" w:rsidP="004B2EFB">
            <w:pPr>
              <w:jc w:val="both"/>
              <w:rPr>
                <w:rFonts w:ascii="Arial" w:hAnsi="Arial" w:cs="Arial"/>
                <w:sz w:val="19"/>
                <w:szCs w:val="19"/>
              </w:rPr>
            </w:pPr>
          </w:p>
        </w:tc>
      </w:tr>
      <w:tr w:rsidR="004B1B73" w:rsidRPr="00140CA5" w14:paraId="0D440D16" w14:textId="77777777" w:rsidTr="004B1B73">
        <w:trPr>
          <w:cantSplit/>
        </w:trPr>
        <w:tc>
          <w:tcPr>
            <w:tcW w:w="1068" w:type="dxa"/>
          </w:tcPr>
          <w:p w14:paraId="6E8945EE" w14:textId="77777777" w:rsidR="004B1B73" w:rsidRPr="00140CA5" w:rsidRDefault="004B1B73" w:rsidP="004B2EFB">
            <w:pPr>
              <w:jc w:val="both"/>
              <w:rPr>
                <w:rFonts w:ascii="Arial" w:hAnsi="Arial" w:cs="Arial"/>
                <w:sz w:val="19"/>
                <w:szCs w:val="19"/>
              </w:rPr>
            </w:pPr>
          </w:p>
        </w:tc>
        <w:tc>
          <w:tcPr>
            <w:tcW w:w="3450" w:type="dxa"/>
            <w:gridSpan w:val="2"/>
          </w:tcPr>
          <w:p w14:paraId="234CAA48" w14:textId="77777777" w:rsidR="004B1B73" w:rsidRPr="00140CA5" w:rsidRDefault="004B1B73" w:rsidP="004B2EFB">
            <w:pPr>
              <w:jc w:val="both"/>
              <w:rPr>
                <w:rFonts w:ascii="Arial" w:hAnsi="Arial" w:cs="Arial"/>
                <w:sz w:val="19"/>
                <w:szCs w:val="19"/>
              </w:rPr>
            </w:pPr>
          </w:p>
        </w:tc>
        <w:tc>
          <w:tcPr>
            <w:tcW w:w="540" w:type="dxa"/>
          </w:tcPr>
          <w:p w14:paraId="4F2D5882" w14:textId="77777777" w:rsidR="004B1B73" w:rsidRPr="00140CA5" w:rsidRDefault="004B1B73" w:rsidP="004B2EFB">
            <w:pPr>
              <w:jc w:val="both"/>
              <w:rPr>
                <w:rFonts w:ascii="Arial" w:hAnsi="Arial" w:cs="Arial"/>
                <w:sz w:val="19"/>
                <w:szCs w:val="19"/>
              </w:rPr>
            </w:pPr>
          </w:p>
        </w:tc>
        <w:tc>
          <w:tcPr>
            <w:tcW w:w="1050" w:type="dxa"/>
          </w:tcPr>
          <w:p w14:paraId="19A95097" w14:textId="77777777" w:rsidR="004B1B73" w:rsidRPr="00140CA5" w:rsidRDefault="004B1B73" w:rsidP="004B2EFB">
            <w:pPr>
              <w:jc w:val="both"/>
              <w:rPr>
                <w:rFonts w:ascii="Arial" w:hAnsi="Arial" w:cs="Arial"/>
                <w:sz w:val="19"/>
                <w:szCs w:val="19"/>
              </w:rPr>
            </w:pPr>
          </w:p>
        </w:tc>
        <w:tc>
          <w:tcPr>
            <w:tcW w:w="3810" w:type="dxa"/>
            <w:gridSpan w:val="2"/>
          </w:tcPr>
          <w:p w14:paraId="0F8570C6" w14:textId="77777777" w:rsidR="004B1B73" w:rsidRPr="00140CA5" w:rsidRDefault="004B1B73" w:rsidP="004B2EFB">
            <w:pPr>
              <w:jc w:val="both"/>
              <w:rPr>
                <w:rFonts w:ascii="Arial" w:hAnsi="Arial" w:cs="Arial"/>
                <w:sz w:val="19"/>
                <w:szCs w:val="19"/>
              </w:rPr>
            </w:pPr>
          </w:p>
        </w:tc>
      </w:tr>
      <w:tr w:rsidR="004B1B73" w:rsidRPr="00140CA5" w14:paraId="3D81C49D" w14:textId="77777777" w:rsidTr="004B1B73">
        <w:trPr>
          <w:cantSplit/>
        </w:trPr>
        <w:tc>
          <w:tcPr>
            <w:tcW w:w="1068" w:type="dxa"/>
          </w:tcPr>
          <w:p w14:paraId="06B6BE77" w14:textId="77777777" w:rsidR="004B1B73" w:rsidRPr="00140CA5" w:rsidRDefault="004B1B73" w:rsidP="004B2EFB">
            <w:pPr>
              <w:jc w:val="both"/>
              <w:rPr>
                <w:rFonts w:ascii="Arial" w:hAnsi="Arial" w:cs="Arial"/>
                <w:sz w:val="19"/>
                <w:szCs w:val="19"/>
              </w:rPr>
            </w:pPr>
            <w:r w:rsidRPr="00140CA5">
              <w:rPr>
                <w:rFonts w:ascii="Arial" w:hAnsi="Arial" w:cs="Arial"/>
                <w:sz w:val="19"/>
                <w:szCs w:val="19"/>
              </w:rPr>
              <w:t>Name:</w:t>
            </w:r>
          </w:p>
        </w:tc>
        <w:tc>
          <w:tcPr>
            <w:tcW w:w="3450" w:type="dxa"/>
            <w:gridSpan w:val="2"/>
            <w:tcBorders>
              <w:bottom w:val="single" w:sz="4" w:space="0" w:color="auto"/>
            </w:tcBorders>
          </w:tcPr>
          <w:p w14:paraId="2BB59AEC" w14:textId="77777777" w:rsidR="004B1B73" w:rsidRPr="00140CA5" w:rsidRDefault="004B1B73" w:rsidP="004B2EFB">
            <w:pPr>
              <w:jc w:val="both"/>
              <w:rPr>
                <w:rFonts w:ascii="Arial" w:hAnsi="Arial" w:cs="Arial"/>
                <w:sz w:val="19"/>
                <w:szCs w:val="19"/>
              </w:rPr>
            </w:pPr>
          </w:p>
        </w:tc>
        <w:tc>
          <w:tcPr>
            <w:tcW w:w="540" w:type="dxa"/>
          </w:tcPr>
          <w:p w14:paraId="71051258" w14:textId="77777777" w:rsidR="004B1B73" w:rsidRPr="00140CA5" w:rsidRDefault="004B1B73" w:rsidP="004B2EFB">
            <w:pPr>
              <w:jc w:val="both"/>
              <w:rPr>
                <w:rFonts w:ascii="Arial" w:hAnsi="Arial" w:cs="Arial"/>
                <w:sz w:val="19"/>
                <w:szCs w:val="19"/>
              </w:rPr>
            </w:pPr>
          </w:p>
        </w:tc>
        <w:tc>
          <w:tcPr>
            <w:tcW w:w="1050" w:type="dxa"/>
          </w:tcPr>
          <w:p w14:paraId="6A9DA62A" w14:textId="77777777" w:rsidR="004B1B73" w:rsidRPr="00140CA5" w:rsidRDefault="004B1B73" w:rsidP="004B2EFB">
            <w:pPr>
              <w:jc w:val="both"/>
              <w:rPr>
                <w:rFonts w:ascii="Arial" w:hAnsi="Arial" w:cs="Arial"/>
                <w:sz w:val="19"/>
                <w:szCs w:val="19"/>
              </w:rPr>
            </w:pPr>
            <w:r w:rsidRPr="00140CA5">
              <w:rPr>
                <w:rFonts w:ascii="Arial" w:hAnsi="Arial" w:cs="Arial"/>
                <w:sz w:val="19"/>
                <w:szCs w:val="19"/>
              </w:rPr>
              <w:t>Name:</w:t>
            </w:r>
          </w:p>
        </w:tc>
        <w:tc>
          <w:tcPr>
            <w:tcW w:w="3810" w:type="dxa"/>
            <w:gridSpan w:val="2"/>
            <w:tcBorders>
              <w:bottom w:val="single" w:sz="4" w:space="0" w:color="auto"/>
            </w:tcBorders>
          </w:tcPr>
          <w:p w14:paraId="3CFC7E30" w14:textId="77777777" w:rsidR="004B1B73" w:rsidRPr="00140CA5" w:rsidRDefault="004B1B73" w:rsidP="004B2EFB">
            <w:pPr>
              <w:jc w:val="both"/>
              <w:rPr>
                <w:rFonts w:ascii="Arial" w:hAnsi="Arial" w:cs="Arial"/>
                <w:sz w:val="19"/>
                <w:szCs w:val="19"/>
              </w:rPr>
            </w:pPr>
          </w:p>
        </w:tc>
      </w:tr>
      <w:tr w:rsidR="004B1B73" w:rsidRPr="00140CA5" w14:paraId="6A9E963E" w14:textId="77777777" w:rsidTr="004B1B73">
        <w:trPr>
          <w:cantSplit/>
        </w:trPr>
        <w:tc>
          <w:tcPr>
            <w:tcW w:w="1068" w:type="dxa"/>
          </w:tcPr>
          <w:p w14:paraId="36609852" w14:textId="77777777" w:rsidR="004B1B73" w:rsidRPr="00140CA5" w:rsidRDefault="004B1B73" w:rsidP="004B2EFB">
            <w:pPr>
              <w:jc w:val="both"/>
              <w:rPr>
                <w:rFonts w:ascii="Arial" w:hAnsi="Arial" w:cs="Arial"/>
                <w:sz w:val="19"/>
                <w:szCs w:val="19"/>
              </w:rPr>
            </w:pPr>
          </w:p>
          <w:p w14:paraId="32C06119" w14:textId="77777777" w:rsidR="004B1B73" w:rsidRPr="00140CA5" w:rsidRDefault="004B1B73" w:rsidP="004B2EFB">
            <w:pPr>
              <w:jc w:val="both"/>
              <w:rPr>
                <w:rFonts w:ascii="Arial" w:hAnsi="Arial" w:cs="Arial"/>
                <w:sz w:val="19"/>
                <w:szCs w:val="19"/>
              </w:rPr>
            </w:pPr>
            <w:r w:rsidRPr="00140CA5">
              <w:rPr>
                <w:rFonts w:ascii="Arial" w:hAnsi="Arial" w:cs="Arial"/>
                <w:sz w:val="19"/>
                <w:szCs w:val="19"/>
              </w:rPr>
              <w:t>Title:</w:t>
            </w:r>
          </w:p>
        </w:tc>
        <w:tc>
          <w:tcPr>
            <w:tcW w:w="3450" w:type="dxa"/>
            <w:gridSpan w:val="2"/>
            <w:tcBorders>
              <w:bottom w:val="single" w:sz="4" w:space="0" w:color="auto"/>
            </w:tcBorders>
          </w:tcPr>
          <w:p w14:paraId="1959D7B9" w14:textId="77777777" w:rsidR="004B1B73" w:rsidRPr="00140CA5" w:rsidRDefault="004B1B73" w:rsidP="004B2EFB">
            <w:pPr>
              <w:jc w:val="both"/>
              <w:rPr>
                <w:rFonts w:ascii="Arial" w:hAnsi="Arial" w:cs="Arial"/>
                <w:sz w:val="19"/>
                <w:szCs w:val="19"/>
              </w:rPr>
            </w:pPr>
          </w:p>
        </w:tc>
        <w:tc>
          <w:tcPr>
            <w:tcW w:w="540" w:type="dxa"/>
          </w:tcPr>
          <w:p w14:paraId="26B58D4E" w14:textId="77777777" w:rsidR="004B1B73" w:rsidRPr="00140CA5" w:rsidRDefault="004B1B73" w:rsidP="004B2EFB">
            <w:pPr>
              <w:jc w:val="both"/>
              <w:rPr>
                <w:rFonts w:ascii="Arial" w:hAnsi="Arial" w:cs="Arial"/>
                <w:sz w:val="19"/>
                <w:szCs w:val="19"/>
              </w:rPr>
            </w:pPr>
          </w:p>
        </w:tc>
        <w:tc>
          <w:tcPr>
            <w:tcW w:w="1050" w:type="dxa"/>
          </w:tcPr>
          <w:p w14:paraId="1DFAAC8D" w14:textId="77777777" w:rsidR="004B1B73" w:rsidRPr="00140CA5" w:rsidRDefault="004B1B73" w:rsidP="004B2EFB">
            <w:pPr>
              <w:jc w:val="both"/>
              <w:rPr>
                <w:rFonts w:ascii="Arial" w:hAnsi="Arial" w:cs="Arial"/>
                <w:sz w:val="19"/>
                <w:szCs w:val="19"/>
              </w:rPr>
            </w:pPr>
          </w:p>
          <w:p w14:paraId="34BA4E14" w14:textId="77777777" w:rsidR="004B1B73" w:rsidRPr="00140CA5" w:rsidRDefault="004B1B73" w:rsidP="004B2EFB">
            <w:pPr>
              <w:jc w:val="both"/>
              <w:rPr>
                <w:rFonts w:ascii="Arial" w:hAnsi="Arial" w:cs="Arial"/>
                <w:sz w:val="19"/>
                <w:szCs w:val="19"/>
              </w:rPr>
            </w:pPr>
            <w:r w:rsidRPr="00140CA5">
              <w:rPr>
                <w:rFonts w:ascii="Arial" w:hAnsi="Arial" w:cs="Arial"/>
                <w:sz w:val="19"/>
                <w:szCs w:val="19"/>
              </w:rPr>
              <w:t>Title:</w:t>
            </w:r>
          </w:p>
        </w:tc>
        <w:tc>
          <w:tcPr>
            <w:tcW w:w="3810" w:type="dxa"/>
            <w:gridSpan w:val="2"/>
            <w:tcBorders>
              <w:bottom w:val="single" w:sz="4" w:space="0" w:color="auto"/>
            </w:tcBorders>
          </w:tcPr>
          <w:p w14:paraId="6A521939" w14:textId="77777777" w:rsidR="004B1B73" w:rsidRPr="00140CA5" w:rsidRDefault="004B1B73" w:rsidP="004B2EFB">
            <w:pPr>
              <w:jc w:val="both"/>
              <w:rPr>
                <w:rFonts w:ascii="Arial" w:hAnsi="Arial" w:cs="Arial"/>
                <w:sz w:val="19"/>
                <w:szCs w:val="19"/>
              </w:rPr>
            </w:pPr>
          </w:p>
        </w:tc>
      </w:tr>
      <w:tr w:rsidR="004B1B73" w:rsidRPr="00140CA5" w14:paraId="201C8C1E" w14:textId="77777777" w:rsidTr="004B1B73">
        <w:trPr>
          <w:cantSplit/>
        </w:trPr>
        <w:tc>
          <w:tcPr>
            <w:tcW w:w="1068" w:type="dxa"/>
          </w:tcPr>
          <w:p w14:paraId="60F6AFFF" w14:textId="77777777" w:rsidR="004B1B73" w:rsidRPr="00140CA5" w:rsidRDefault="004B1B73" w:rsidP="004B2EFB">
            <w:pPr>
              <w:jc w:val="both"/>
              <w:rPr>
                <w:rFonts w:ascii="Arial" w:hAnsi="Arial" w:cs="Arial"/>
                <w:sz w:val="19"/>
                <w:szCs w:val="19"/>
              </w:rPr>
            </w:pPr>
          </w:p>
        </w:tc>
        <w:tc>
          <w:tcPr>
            <w:tcW w:w="3450" w:type="dxa"/>
            <w:gridSpan w:val="2"/>
          </w:tcPr>
          <w:p w14:paraId="72CAC3EB" w14:textId="77777777" w:rsidR="004B1B73" w:rsidRPr="00140CA5" w:rsidRDefault="004B1B73" w:rsidP="004B2EFB">
            <w:pPr>
              <w:jc w:val="both"/>
              <w:rPr>
                <w:rFonts w:ascii="Arial" w:hAnsi="Arial" w:cs="Arial"/>
                <w:sz w:val="19"/>
                <w:szCs w:val="19"/>
              </w:rPr>
            </w:pPr>
          </w:p>
        </w:tc>
        <w:tc>
          <w:tcPr>
            <w:tcW w:w="540" w:type="dxa"/>
          </w:tcPr>
          <w:p w14:paraId="67CAF8FE" w14:textId="77777777" w:rsidR="004B1B73" w:rsidRPr="00140CA5" w:rsidRDefault="004B1B73" w:rsidP="004B2EFB">
            <w:pPr>
              <w:jc w:val="both"/>
              <w:rPr>
                <w:rFonts w:ascii="Arial" w:hAnsi="Arial" w:cs="Arial"/>
                <w:sz w:val="19"/>
                <w:szCs w:val="19"/>
              </w:rPr>
            </w:pPr>
          </w:p>
        </w:tc>
        <w:tc>
          <w:tcPr>
            <w:tcW w:w="1050" w:type="dxa"/>
          </w:tcPr>
          <w:p w14:paraId="70BF1464" w14:textId="77777777" w:rsidR="004B1B73" w:rsidRPr="00140CA5" w:rsidRDefault="004B1B73" w:rsidP="004B2EFB">
            <w:pPr>
              <w:jc w:val="both"/>
              <w:rPr>
                <w:rFonts w:ascii="Arial" w:hAnsi="Arial" w:cs="Arial"/>
                <w:sz w:val="19"/>
                <w:szCs w:val="19"/>
              </w:rPr>
            </w:pPr>
          </w:p>
        </w:tc>
        <w:tc>
          <w:tcPr>
            <w:tcW w:w="3810" w:type="dxa"/>
            <w:gridSpan w:val="2"/>
          </w:tcPr>
          <w:p w14:paraId="6D7E44A6" w14:textId="77777777" w:rsidR="004B1B73" w:rsidRPr="00140CA5" w:rsidRDefault="004B1B73" w:rsidP="004B2EFB">
            <w:pPr>
              <w:jc w:val="both"/>
              <w:rPr>
                <w:rFonts w:ascii="Arial" w:hAnsi="Arial" w:cs="Arial"/>
                <w:sz w:val="19"/>
                <w:szCs w:val="19"/>
              </w:rPr>
            </w:pPr>
          </w:p>
        </w:tc>
      </w:tr>
      <w:tr w:rsidR="004B1B73" w:rsidRPr="00140CA5" w14:paraId="74945721" w14:textId="77777777" w:rsidTr="004B1B73">
        <w:trPr>
          <w:cantSplit/>
        </w:trPr>
        <w:tc>
          <w:tcPr>
            <w:tcW w:w="1068" w:type="dxa"/>
          </w:tcPr>
          <w:p w14:paraId="02381F76" w14:textId="77777777" w:rsidR="004B1B73" w:rsidRPr="00140CA5" w:rsidRDefault="004B1B73" w:rsidP="004B2EFB">
            <w:pPr>
              <w:jc w:val="both"/>
              <w:rPr>
                <w:rFonts w:ascii="Arial" w:hAnsi="Arial" w:cs="Arial"/>
                <w:sz w:val="19"/>
                <w:szCs w:val="19"/>
              </w:rPr>
            </w:pPr>
            <w:r w:rsidRPr="00140CA5">
              <w:rPr>
                <w:rFonts w:ascii="Arial" w:hAnsi="Arial" w:cs="Arial"/>
                <w:sz w:val="19"/>
                <w:szCs w:val="19"/>
              </w:rPr>
              <w:t>Date:</w:t>
            </w:r>
          </w:p>
        </w:tc>
        <w:tc>
          <w:tcPr>
            <w:tcW w:w="3450" w:type="dxa"/>
            <w:gridSpan w:val="2"/>
            <w:tcBorders>
              <w:bottom w:val="single" w:sz="4" w:space="0" w:color="auto"/>
            </w:tcBorders>
          </w:tcPr>
          <w:p w14:paraId="3E1BAD10" w14:textId="77777777" w:rsidR="004B1B73" w:rsidRPr="00140CA5" w:rsidRDefault="004B1B73" w:rsidP="004B2EFB">
            <w:pPr>
              <w:jc w:val="both"/>
              <w:rPr>
                <w:rFonts w:ascii="Arial" w:hAnsi="Arial" w:cs="Arial"/>
                <w:b/>
                <w:sz w:val="19"/>
                <w:szCs w:val="19"/>
              </w:rPr>
            </w:pPr>
          </w:p>
        </w:tc>
        <w:tc>
          <w:tcPr>
            <w:tcW w:w="540" w:type="dxa"/>
          </w:tcPr>
          <w:p w14:paraId="46CB0553" w14:textId="77777777" w:rsidR="004B1B73" w:rsidRPr="00140CA5" w:rsidRDefault="004B1B73" w:rsidP="004B2EFB">
            <w:pPr>
              <w:jc w:val="both"/>
              <w:rPr>
                <w:rFonts w:ascii="Arial" w:hAnsi="Arial" w:cs="Arial"/>
                <w:b/>
                <w:sz w:val="19"/>
                <w:szCs w:val="19"/>
              </w:rPr>
            </w:pPr>
          </w:p>
        </w:tc>
        <w:tc>
          <w:tcPr>
            <w:tcW w:w="1050" w:type="dxa"/>
          </w:tcPr>
          <w:p w14:paraId="759808B5" w14:textId="77777777" w:rsidR="004B1B73" w:rsidRPr="00140CA5" w:rsidRDefault="004B1B73" w:rsidP="004B2EFB">
            <w:pPr>
              <w:jc w:val="both"/>
              <w:rPr>
                <w:rFonts w:ascii="Arial" w:hAnsi="Arial" w:cs="Arial"/>
                <w:sz w:val="19"/>
                <w:szCs w:val="19"/>
              </w:rPr>
            </w:pPr>
            <w:r w:rsidRPr="00140CA5">
              <w:rPr>
                <w:rFonts w:ascii="Arial" w:hAnsi="Arial" w:cs="Arial"/>
                <w:sz w:val="19"/>
                <w:szCs w:val="19"/>
              </w:rPr>
              <w:t>Date:</w:t>
            </w:r>
          </w:p>
        </w:tc>
        <w:tc>
          <w:tcPr>
            <w:tcW w:w="3810" w:type="dxa"/>
            <w:gridSpan w:val="2"/>
            <w:tcBorders>
              <w:bottom w:val="single" w:sz="4" w:space="0" w:color="auto"/>
            </w:tcBorders>
          </w:tcPr>
          <w:p w14:paraId="6492F380" w14:textId="77777777" w:rsidR="004B1B73" w:rsidRPr="00140CA5" w:rsidRDefault="004B1B73" w:rsidP="004B2EFB">
            <w:pPr>
              <w:jc w:val="both"/>
              <w:rPr>
                <w:rFonts w:ascii="Arial" w:hAnsi="Arial" w:cs="Arial"/>
                <w:b/>
                <w:sz w:val="19"/>
                <w:szCs w:val="19"/>
              </w:rPr>
            </w:pPr>
          </w:p>
        </w:tc>
      </w:tr>
    </w:tbl>
    <w:p w14:paraId="6DB880D2" w14:textId="77777777" w:rsidR="004B1B73" w:rsidRPr="00062668" w:rsidRDefault="004B1B73" w:rsidP="00C7794D">
      <w:pPr>
        <w:jc w:val="center"/>
        <w:rPr>
          <w:rFonts w:ascii="Arial" w:hAnsi="Arial" w:cs="Arial"/>
          <w:sz w:val="18"/>
          <w:szCs w:val="18"/>
        </w:rPr>
      </w:pPr>
    </w:p>
    <w:p w14:paraId="1968979E" w14:textId="77777777" w:rsidR="00B256D2" w:rsidRDefault="00B256D2">
      <w:pPr>
        <w:rPr>
          <w:rFonts w:ascii="Arial" w:hAnsi="Arial" w:cs="Arial"/>
          <w:sz w:val="18"/>
          <w:szCs w:val="18"/>
        </w:rPr>
      </w:pPr>
    </w:p>
    <w:p w14:paraId="6EEC1EFF" w14:textId="77777777" w:rsidR="00B65E8F" w:rsidRDefault="00B65E8F">
      <w:pPr>
        <w:rPr>
          <w:rFonts w:ascii="Arial" w:hAnsi="Arial" w:cs="Arial"/>
          <w:sz w:val="18"/>
          <w:szCs w:val="18"/>
        </w:rPr>
      </w:pPr>
    </w:p>
    <w:p w14:paraId="736E223B" w14:textId="77777777" w:rsidR="00B65E8F" w:rsidRDefault="00B65E8F">
      <w:pPr>
        <w:rPr>
          <w:rFonts w:ascii="Arial" w:hAnsi="Arial" w:cs="Arial"/>
          <w:sz w:val="18"/>
          <w:szCs w:val="18"/>
        </w:rPr>
      </w:pPr>
    </w:p>
    <w:p w14:paraId="63242C8A" w14:textId="77777777" w:rsidR="00B65E8F" w:rsidRDefault="00B65E8F">
      <w:pPr>
        <w:rPr>
          <w:rFonts w:ascii="Arial" w:hAnsi="Arial" w:cs="Arial"/>
          <w:sz w:val="18"/>
          <w:szCs w:val="18"/>
        </w:rPr>
      </w:pPr>
    </w:p>
    <w:p w14:paraId="7DCD94C1" w14:textId="77777777" w:rsidR="00B65E8F" w:rsidRDefault="00B65E8F">
      <w:pPr>
        <w:rPr>
          <w:rFonts w:ascii="Arial" w:hAnsi="Arial" w:cs="Arial"/>
          <w:sz w:val="18"/>
          <w:szCs w:val="18"/>
        </w:rPr>
      </w:pPr>
    </w:p>
    <w:p w14:paraId="52D09C29" w14:textId="77777777" w:rsidR="00B65E8F" w:rsidRDefault="00B65E8F">
      <w:pPr>
        <w:rPr>
          <w:rFonts w:ascii="Arial" w:hAnsi="Arial" w:cs="Arial"/>
          <w:sz w:val="18"/>
          <w:szCs w:val="18"/>
        </w:rPr>
      </w:pPr>
    </w:p>
    <w:p w14:paraId="2803A80A" w14:textId="77777777" w:rsidR="00B65E8F" w:rsidRPr="00062668" w:rsidRDefault="00B65E8F">
      <w:pPr>
        <w:rPr>
          <w:rFonts w:ascii="Arial" w:hAnsi="Arial" w:cs="Arial"/>
          <w:sz w:val="18"/>
          <w:szCs w:val="18"/>
        </w:rPr>
      </w:pPr>
    </w:p>
    <w:sectPr w:rsidR="00B65E8F" w:rsidRPr="00062668" w:rsidSect="00C53DB9">
      <w:footerReference w:type="default" r:id="rId10"/>
      <w:pgSz w:w="12240" w:h="15840" w:code="1"/>
      <w:pgMar w:top="1440" w:right="720" w:bottom="720" w:left="720" w:header="720" w:footer="720" w:gutter="0"/>
      <w:paperSrc w:first="11" w:other="1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56CE3" w14:textId="77777777" w:rsidR="00AD58E2" w:rsidRDefault="00AD58E2">
      <w:r>
        <w:separator/>
      </w:r>
    </w:p>
  </w:endnote>
  <w:endnote w:type="continuationSeparator" w:id="0">
    <w:p w14:paraId="486AAD7C" w14:textId="77777777" w:rsidR="00AD58E2" w:rsidRDefault="00AD5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0667F" w14:textId="6CD6FDB2" w:rsidR="00016A23" w:rsidRPr="0008427C" w:rsidRDefault="00016A23" w:rsidP="00016A23">
    <w:pPr>
      <w:pStyle w:val="Footer"/>
      <w:rPr>
        <w:rFonts w:ascii="Arial" w:hAnsi="Arial" w:cs="Arial"/>
      </w:rPr>
    </w:pPr>
    <w:r>
      <w:rPr>
        <w:rFonts w:ascii="Arial" w:hAnsi="Arial" w:cs="Arial"/>
      </w:rPr>
      <w:t xml:space="preserve">Ethernet and </w:t>
    </w:r>
    <w:r>
      <w:rPr>
        <w:rFonts w:ascii="Arial" w:hAnsi="Arial" w:cs="Arial"/>
        <w:lang w:val="en-US"/>
      </w:rPr>
      <w:t>IP</w:t>
    </w:r>
    <w:r w:rsidRPr="00757B32">
      <w:rPr>
        <w:rFonts w:ascii="Arial" w:hAnsi="Arial" w:cs="Arial"/>
      </w:rPr>
      <w:t xml:space="preserve"> Services Schedule </w:t>
    </w:r>
    <w:r>
      <w:rPr>
        <w:rFonts w:ascii="Arial" w:hAnsi="Arial" w:cs="Arial"/>
      </w:rPr>
      <w:t>(Ver</w:t>
    </w:r>
    <w:r w:rsidR="00243011">
      <w:rPr>
        <w:rFonts w:ascii="Arial" w:hAnsi="Arial" w:cs="Arial"/>
        <w:lang w:val="en-US"/>
      </w:rPr>
      <w:t>. 11.14</w:t>
    </w:r>
    <w:r>
      <w:rPr>
        <w:rFonts w:ascii="Arial" w:hAnsi="Arial" w:cs="Arial"/>
        <w:lang w:val="en-US"/>
      </w:rPr>
      <w:t>.2017</w:t>
    </w:r>
    <w:r>
      <w:rPr>
        <w:rFonts w:ascii="Arial" w:hAnsi="Arial" w:cs="Arial"/>
      </w:rPr>
      <w:t>)</w:t>
    </w:r>
  </w:p>
  <w:p w14:paraId="2FD8EFE7" w14:textId="77777777" w:rsidR="00016A23" w:rsidRDefault="00016A23" w:rsidP="00016A23">
    <w:pPr>
      <w:pStyle w:val="Footer"/>
      <w:rPr>
        <w:rFonts w:ascii="Times New Roman" w:hAnsi="Times New Roman"/>
      </w:rPr>
    </w:pPr>
    <w:r w:rsidRPr="002D4C0B">
      <w:rPr>
        <w:rFonts w:ascii="Arial" w:hAnsi="Arial" w:cs="Arial"/>
        <w:b/>
      </w:rPr>
      <w:t>Confidential and Proprietary</w:t>
    </w:r>
  </w:p>
  <w:p w14:paraId="7BF9FC55" w14:textId="77777777" w:rsidR="00B65E8F" w:rsidRDefault="00B65E8F">
    <w:pPr>
      <w:pStyle w:val="Footer"/>
    </w:pPr>
  </w:p>
  <w:p w14:paraId="72C39827" w14:textId="5DFB887C" w:rsidR="00BF1C03" w:rsidRPr="00BF1C03" w:rsidRDefault="00B65E8F" w:rsidP="00BF1C03">
    <w:pPr>
      <w:pStyle w:val="Footer"/>
      <w:jc w:val="center"/>
    </w:pPr>
    <w:r>
      <w:rPr>
        <w:lang w:val="en-US"/>
      </w:rPr>
      <w:t xml:space="preserve"> </w:t>
    </w:r>
    <w:sdt>
      <w:sdtPr>
        <w:id w:val="-1669238322"/>
        <w:docPartObj>
          <w:docPartGallery w:val="Page Numbers (Top of Page)"/>
          <w:docPartUnique/>
        </w:docPartObj>
      </w:sdtPr>
      <w:sdtEndPr/>
      <w:sdtContent>
        <w:r w:rsidR="00BF1C03">
          <w:t xml:space="preserve">Page </w:t>
        </w:r>
        <w:r w:rsidR="00BF1C03">
          <w:rPr>
            <w:b/>
            <w:bCs/>
            <w:sz w:val="24"/>
            <w:szCs w:val="24"/>
          </w:rPr>
          <w:fldChar w:fldCharType="begin"/>
        </w:r>
        <w:r w:rsidR="00BF1C03">
          <w:rPr>
            <w:b/>
            <w:bCs/>
          </w:rPr>
          <w:instrText xml:space="preserve"> PAGE </w:instrText>
        </w:r>
        <w:r w:rsidR="00BF1C03">
          <w:rPr>
            <w:b/>
            <w:bCs/>
            <w:sz w:val="24"/>
            <w:szCs w:val="24"/>
          </w:rPr>
          <w:fldChar w:fldCharType="separate"/>
        </w:r>
        <w:r w:rsidR="00C733D4">
          <w:rPr>
            <w:b/>
            <w:bCs/>
            <w:noProof/>
          </w:rPr>
          <w:t>3</w:t>
        </w:r>
        <w:r w:rsidR="00BF1C03">
          <w:rPr>
            <w:b/>
            <w:bCs/>
            <w:sz w:val="24"/>
            <w:szCs w:val="24"/>
          </w:rPr>
          <w:fldChar w:fldCharType="end"/>
        </w:r>
        <w:r w:rsidR="00BF1C03">
          <w:t xml:space="preserve"> of </w:t>
        </w:r>
        <w:r w:rsidR="00BF1C03">
          <w:rPr>
            <w:b/>
            <w:bCs/>
            <w:sz w:val="24"/>
            <w:szCs w:val="24"/>
          </w:rPr>
          <w:fldChar w:fldCharType="begin"/>
        </w:r>
        <w:r w:rsidR="00BF1C03">
          <w:rPr>
            <w:b/>
            <w:bCs/>
          </w:rPr>
          <w:instrText xml:space="preserve"> NUMPAGES  </w:instrText>
        </w:r>
        <w:r w:rsidR="00BF1C03">
          <w:rPr>
            <w:b/>
            <w:bCs/>
            <w:sz w:val="24"/>
            <w:szCs w:val="24"/>
          </w:rPr>
          <w:fldChar w:fldCharType="separate"/>
        </w:r>
        <w:r w:rsidR="00C733D4">
          <w:rPr>
            <w:b/>
            <w:bCs/>
            <w:noProof/>
          </w:rPr>
          <w:t>3</w:t>
        </w:r>
        <w:r w:rsidR="00BF1C03">
          <w:rPr>
            <w:b/>
            <w:bCs/>
            <w:sz w:val="24"/>
            <w:szCs w:val="24"/>
          </w:rPr>
          <w:fldChar w:fldCharType="end"/>
        </w:r>
      </w:sdtContent>
    </w:sdt>
  </w:p>
  <w:p w14:paraId="268BECBF" w14:textId="38559680" w:rsidR="00C53DB9" w:rsidRDefault="00C53DB9" w:rsidP="00C53DB9">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1A185" w14:textId="77777777" w:rsidR="00AD58E2" w:rsidRDefault="00AD58E2">
      <w:r>
        <w:separator/>
      </w:r>
    </w:p>
  </w:footnote>
  <w:footnote w:type="continuationSeparator" w:id="0">
    <w:p w14:paraId="6AD18E26" w14:textId="77777777" w:rsidR="00AD58E2" w:rsidRDefault="00AD58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0DFA"/>
    <w:multiLevelType w:val="multilevel"/>
    <w:tmpl w:val="D5A6E55A"/>
    <w:lvl w:ilvl="0">
      <w:start w:val="1"/>
      <w:numFmt w:val="decimal"/>
      <w:pStyle w:val="Heading1"/>
      <w:suff w:val="nothing"/>
      <w:lvlText w:val="Article %1"/>
      <w:lvlJc w:val="left"/>
      <w:pPr>
        <w:tabs>
          <w:tab w:val="num" w:pos="0"/>
        </w:tabs>
      </w:pPr>
      <w:rPr>
        <w:rFonts w:cs="Times New Roman"/>
        <w:b w:val="0"/>
        <w:i w:val="0"/>
        <w:caps/>
        <w:smallCaps w:val="0"/>
        <w:strike w:val="0"/>
        <w:dstrike w:val="0"/>
        <w:vanish w:val="0"/>
        <w:color w:val="auto"/>
        <w:spacing w:val="0"/>
        <w:w w:val="100"/>
        <w:kern w:val="0"/>
        <w:position w:val="0"/>
        <w:u w:val="none"/>
        <w:effect w:val="none"/>
        <w:vertAlign w:val="baseline"/>
      </w:rPr>
    </w:lvl>
    <w:lvl w:ilvl="1">
      <w:start w:val="1"/>
      <w:numFmt w:val="decimal"/>
      <w:pStyle w:val="Heading2"/>
      <w:isLgl/>
      <w:lvlText w:val="%1.%2"/>
      <w:lvlJc w:val="left"/>
      <w:pPr>
        <w:tabs>
          <w:tab w:val="num" w:pos="0"/>
        </w:tabs>
      </w:pPr>
      <w:rPr>
        <w:rFonts w:cs="Times New Roman"/>
        <w:b w:val="0"/>
        <w:i w:val="0"/>
        <w:caps w:val="0"/>
        <w:strike w:val="0"/>
        <w:dstrike w:val="0"/>
        <w:vanish w:val="0"/>
        <w:color w:val="auto"/>
        <w:spacing w:val="0"/>
        <w:w w:val="100"/>
        <w:kern w:val="0"/>
        <w:position w:val="0"/>
        <w:u w:val="none"/>
        <w:effect w:val="none"/>
        <w:vertAlign w:val="baseline"/>
      </w:rPr>
    </w:lvl>
    <w:lvl w:ilvl="2">
      <w:start w:val="1"/>
      <w:numFmt w:val="lowerLetter"/>
      <w:pStyle w:val="Heading3"/>
      <w:lvlText w:val="(%3)"/>
      <w:lvlJc w:val="left"/>
      <w:pPr>
        <w:tabs>
          <w:tab w:val="num" w:pos="0"/>
        </w:tabs>
        <w:ind w:left="720"/>
      </w:pPr>
      <w:rPr>
        <w:rFonts w:cs="Times New Roman"/>
        <w:b w:val="0"/>
        <w:i w:val="0"/>
        <w:caps w:val="0"/>
        <w:strike w:val="0"/>
        <w:dstrike w:val="0"/>
        <w:vanish w:val="0"/>
        <w:color w:val="auto"/>
        <w:spacing w:val="0"/>
        <w:w w:val="100"/>
        <w:kern w:val="0"/>
        <w:position w:val="0"/>
        <w:u w:val="none"/>
        <w:effect w:val="none"/>
        <w:vertAlign w:val="baseline"/>
      </w:rPr>
    </w:lvl>
    <w:lvl w:ilvl="3">
      <w:start w:val="1"/>
      <w:numFmt w:val="lowerRoman"/>
      <w:pStyle w:val="Heading4"/>
      <w:lvlText w:val="(%4)"/>
      <w:lvlJc w:val="left"/>
      <w:pPr>
        <w:tabs>
          <w:tab w:val="num" w:pos="0"/>
        </w:tabs>
        <w:ind w:left="2160" w:hanging="720"/>
      </w:pPr>
      <w:rPr>
        <w:rFonts w:cs="Times New Roman"/>
        <w:b w:val="0"/>
        <w:i w:val="0"/>
        <w:caps w:val="0"/>
        <w:strike w:val="0"/>
        <w:dstrike w:val="0"/>
        <w:vanish w:val="0"/>
        <w:color w:val="auto"/>
        <w:spacing w:val="0"/>
        <w:w w:val="100"/>
        <w:kern w:val="0"/>
        <w:position w:val="0"/>
        <w:u w:val="none"/>
        <w:effect w:val="none"/>
        <w:vertAlign w:val="baseline"/>
      </w:rPr>
    </w:lvl>
    <w:lvl w:ilvl="4">
      <w:start w:val="1"/>
      <w:numFmt w:val="upperLetter"/>
      <w:pStyle w:val="Heading5"/>
      <w:lvlText w:val="%5."/>
      <w:lvlJc w:val="left"/>
      <w:pPr>
        <w:tabs>
          <w:tab w:val="num" w:pos="0"/>
        </w:tabs>
        <w:ind w:left="2880" w:hanging="720"/>
      </w:pPr>
      <w:rPr>
        <w:rFonts w:cs="Times New Roman"/>
        <w:b w:val="0"/>
        <w:i w:val="0"/>
        <w:caps w:val="0"/>
        <w:strike w:val="0"/>
        <w:dstrike w:val="0"/>
        <w:vanish w:val="0"/>
        <w:color w:val="auto"/>
        <w:spacing w:val="0"/>
        <w:w w:val="100"/>
        <w:kern w:val="0"/>
        <w:position w:val="0"/>
        <w:u w:val="none"/>
        <w:effect w:val="none"/>
        <w:vertAlign w:val="baseline"/>
      </w:rPr>
    </w:lvl>
    <w:lvl w:ilvl="5">
      <w:start w:val="1"/>
      <w:numFmt w:val="none"/>
      <w:pStyle w:val="Heading6"/>
      <w:suff w:val="nothing"/>
      <w:lvlText w:val=""/>
      <w:lvlJc w:val="left"/>
      <w:pPr>
        <w:tabs>
          <w:tab w:val="num" w:pos="3960"/>
        </w:tabs>
        <w:ind w:left="3600"/>
      </w:pPr>
      <w:rPr>
        <w:rFonts w:cs="Times New Roman"/>
      </w:rPr>
    </w:lvl>
    <w:lvl w:ilvl="6">
      <w:start w:val="1"/>
      <w:numFmt w:val="none"/>
      <w:pStyle w:val="Heading7"/>
      <w:suff w:val="nothing"/>
      <w:lvlText w:val=""/>
      <w:lvlJc w:val="left"/>
      <w:pPr>
        <w:tabs>
          <w:tab w:val="num" w:pos="4680"/>
        </w:tabs>
        <w:ind w:left="4320"/>
      </w:pPr>
      <w:rPr>
        <w:rFonts w:cs="Times New Roman"/>
      </w:rPr>
    </w:lvl>
    <w:lvl w:ilvl="7">
      <w:start w:val="1"/>
      <w:numFmt w:val="none"/>
      <w:pStyle w:val="Heading8"/>
      <w:suff w:val="nothing"/>
      <w:lvlText w:val=""/>
      <w:lvlJc w:val="left"/>
      <w:pPr>
        <w:tabs>
          <w:tab w:val="num" w:pos="5400"/>
        </w:tabs>
        <w:ind w:left="5040"/>
      </w:pPr>
      <w:rPr>
        <w:rFonts w:cs="Times New Roman"/>
      </w:rPr>
    </w:lvl>
    <w:lvl w:ilvl="8">
      <w:start w:val="1"/>
      <w:numFmt w:val="none"/>
      <w:pStyle w:val="Heading9"/>
      <w:suff w:val="nothing"/>
      <w:lvlText w:val=""/>
      <w:lvlJc w:val="left"/>
      <w:pPr>
        <w:tabs>
          <w:tab w:val="num" w:pos="6120"/>
        </w:tabs>
        <w:ind w:left="5760"/>
      </w:pPr>
      <w:rPr>
        <w:rFonts w:cs="Times New Roman"/>
      </w:rPr>
    </w:lvl>
  </w:abstractNum>
  <w:abstractNum w:abstractNumId="1" w15:restartNumberingAfterBreak="0">
    <w:nsid w:val="0A034DF2"/>
    <w:multiLevelType w:val="multilevel"/>
    <w:tmpl w:val="C504B866"/>
    <w:lvl w:ilvl="0">
      <w:start w:val="8"/>
      <w:numFmt w:val="decimal"/>
      <w:lvlText w:val="%1."/>
      <w:lvlJc w:val="left"/>
      <w:pPr>
        <w:tabs>
          <w:tab w:val="num" w:pos="720"/>
        </w:tabs>
        <w:ind w:left="720" w:hanging="720"/>
      </w:pPr>
      <w:rPr>
        <w:rFonts w:hint="default"/>
        <w:b/>
        <w:i w:val="0"/>
      </w:rPr>
    </w:lvl>
    <w:lvl w:ilvl="1">
      <w:start w:val="1"/>
      <w:numFmt w:val="decimal"/>
      <w:lvlText w:val="%1.%2"/>
      <w:lvlJc w:val="left"/>
      <w:pPr>
        <w:tabs>
          <w:tab w:val="num" w:pos="990"/>
        </w:tabs>
        <w:ind w:left="-90" w:firstLine="720"/>
      </w:pPr>
      <w:rPr>
        <w:rFonts w:hint="default"/>
        <w:b/>
        <w:sz w:val="18"/>
        <w:szCs w:val="18"/>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12D07BBE"/>
    <w:multiLevelType w:val="hybridMultilevel"/>
    <w:tmpl w:val="791234F4"/>
    <w:lvl w:ilvl="0" w:tplc="912013C2">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9474731"/>
    <w:multiLevelType w:val="hybridMultilevel"/>
    <w:tmpl w:val="867CEAE6"/>
    <w:lvl w:ilvl="0" w:tplc="A348A760">
      <w:start w:val="25"/>
      <w:numFmt w:val="lowerLetter"/>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D1B214E"/>
    <w:multiLevelType w:val="multilevel"/>
    <w:tmpl w:val="33047B46"/>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20"/>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2D94449D"/>
    <w:multiLevelType w:val="multilevel"/>
    <w:tmpl w:val="961AD88C"/>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2EB64460"/>
    <w:multiLevelType w:val="multilevel"/>
    <w:tmpl w:val="6DCED572"/>
    <w:lvl w:ilvl="0">
      <w:start w:val="3"/>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9720" w:hanging="108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2960" w:hanging="1440"/>
      </w:pPr>
      <w:rPr>
        <w:rFonts w:hint="default"/>
        <w:b/>
      </w:rPr>
    </w:lvl>
  </w:abstractNum>
  <w:abstractNum w:abstractNumId="7" w15:restartNumberingAfterBreak="0">
    <w:nsid w:val="3D8726DD"/>
    <w:multiLevelType w:val="hybridMultilevel"/>
    <w:tmpl w:val="79F4F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0C4AF7"/>
    <w:multiLevelType w:val="hybridMultilevel"/>
    <w:tmpl w:val="C5061D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8D7202"/>
    <w:multiLevelType w:val="multilevel"/>
    <w:tmpl w:val="E8E89790"/>
    <w:lvl w:ilvl="0">
      <w:start w:val="4"/>
      <w:numFmt w:val="decimal"/>
      <w:lvlText w:val="%1."/>
      <w:lvlJc w:val="left"/>
      <w:pPr>
        <w:ind w:left="900" w:hanging="360"/>
      </w:pPr>
      <w:rPr>
        <w:rFonts w:hint="default"/>
        <w:b/>
      </w:rPr>
    </w:lvl>
    <w:lvl w:ilvl="1">
      <w:start w:val="1"/>
      <w:numFmt w:val="decimal"/>
      <w:lvlText w:val="%1.%2."/>
      <w:lvlJc w:val="left"/>
      <w:pPr>
        <w:ind w:left="1620" w:hanging="360"/>
      </w:pPr>
      <w:rPr>
        <w:rFonts w:hint="default"/>
        <w:b/>
      </w:rPr>
    </w:lvl>
    <w:lvl w:ilvl="2">
      <w:start w:val="1"/>
      <w:numFmt w:val="decimal"/>
      <w:lvlText w:val="%1.%2.%3."/>
      <w:lvlJc w:val="left"/>
      <w:pPr>
        <w:ind w:left="2700" w:hanging="720"/>
      </w:pPr>
      <w:rPr>
        <w:rFonts w:hint="default"/>
        <w:b/>
      </w:rPr>
    </w:lvl>
    <w:lvl w:ilvl="3">
      <w:start w:val="1"/>
      <w:numFmt w:val="decimal"/>
      <w:lvlText w:val="%1.%2.%3.%4."/>
      <w:lvlJc w:val="left"/>
      <w:pPr>
        <w:ind w:left="3420" w:hanging="720"/>
      </w:pPr>
      <w:rPr>
        <w:rFonts w:hint="default"/>
        <w:b/>
      </w:rPr>
    </w:lvl>
    <w:lvl w:ilvl="4">
      <w:start w:val="1"/>
      <w:numFmt w:val="decimal"/>
      <w:lvlText w:val="%1.%2.%3.%4.%5."/>
      <w:lvlJc w:val="left"/>
      <w:pPr>
        <w:ind w:left="4500" w:hanging="1080"/>
      </w:pPr>
      <w:rPr>
        <w:rFonts w:hint="default"/>
        <w:b/>
      </w:rPr>
    </w:lvl>
    <w:lvl w:ilvl="5">
      <w:start w:val="1"/>
      <w:numFmt w:val="decimal"/>
      <w:lvlText w:val="%1.%2.%3.%4.%5.%6."/>
      <w:lvlJc w:val="left"/>
      <w:pPr>
        <w:ind w:left="5220" w:hanging="1080"/>
      </w:pPr>
      <w:rPr>
        <w:rFonts w:hint="default"/>
        <w:b/>
      </w:rPr>
    </w:lvl>
    <w:lvl w:ilvl="6">
      <w:start w:val="1"/>
      <w:numFmt w:val="decimal"/>
      <w:lvlText w:val="%1.%2.%3.%4.%5.%6.%7."/>
      <w:lvlJc w:val="left"/>
      <w:pPr>
        <w:ind w:left="5940" w:hanging="1080"/>
      </w:pPr>
      <w:rPr>
        <w:rFonts w:hint="default"/>
        <w:b/>
      </w:rPr>
    </w:lvl>
    <w:lvl w:ilvl="7">
      <w:start w:val="1"/>
      <w:numFmt w:val="decimal"/>
      <w:lvlText w:val="%1.%2.%3.%4.%5.%6.%7.%8."/>
      <w:lvlJc w:val="left"/>
      <w:pPr>
        <w:ind w:left="7020" w:hanging="1440"/>
      </w:pPr>
      <w:rPr>
        <w:rFonts w:hint="default"/>
        <w:b/>
      </w:rPr>
    </w:lvl>
    <w:lvl w:ilvl="8">
      <w:start w:val="1"/>
      <w:numFmt w:val="decimal"/>
      <w:lvlText w:val="%1.%2.%3.%4.%5.%6.%7.%8.%9."/>
      <w:lvlJc w:val="left"/>
      <w:pPr>
        <w:ind w:left="7740" w:hanging="1440"/>
      </w:pPr>
      <w:rPr>
        <w:rFonts w:hint="default"/>
        <w:b/>
      </w:rPr>
    </w:lvl>
  </w:abstractNum>
  <w:abstractNum w:abstractNumId="10" w15:restartNumberingAfterBreak="0">
    <w:nsid w:val="4C121EF1"/>
    <w:multiLevelType w:val="hybridMultilevel"/>
    <w:tmpl w:val="57A6D00C"/>
    <w:lvl w:ilvl="0" w:tplc="9C82B8BA">
      <w:start w:val="10"/>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62FD5D4E"/>
    <w:multiLevelType w:val="multilevel"/>
    <w:tmpl w:val="D674C256"/>
    <w:lvl w:ilvl="0">
      <w:start w:val="5"/>
      <w:numFmt w:val="decimal"/>
      <w:lvlText w:val="%1."/>
      <w:lvlJc w:val="left"/>
      <w:pPr>
        <w:ind w:left="1170" w:hanging="360"/>
      </w:pPr>
      <w:rPr>
        <w:rFonts w:hint="default"/>
        <w:b/>
      </w:rPr>
    </w:lvl>
    <w:lvl w:ilvl="1">
      <w:start w:val="1"/>
      <w:numFmt w:val="decimal"/>
      <w:lvlText w:val="%1.%2."/>
      <w:lvlJc w:val="left"/>
      <w:pPr>
        <w:ind w:left="2340" w:hanging="360"/>
      </w:pPr>
      <w:rPr>
        <w:rFonts w:hint="default"/>
        <w:b/>
      </w:rPr>
    </w:lvl>
    <w:lvl w:ilvl="2">
      <w:start w:val="1"/>
      <w:numFmt w:val="decimal"/>
      <w:lvlText w:val="%1.%2.%3."/>
      <w:lvlJc w:val="left"/>
      <w:pPr>
        <w:ind w:left="4140" w:hanging="720"/>
      </w:pPr>
      <w:rPr>
        <w:rFonts w:hint="default"/>
        <w:b/>
      </w:rPr>
    </w:lvl>
    <w:lvl w:ilvl="3">
      <w:start w:val="1"/>
      <w:numFmt w:val="decimal"/>
      <w:lvlText w:val="%1.%2.%3.%4."/>
      <w:lvlJc w:val="left"/>
      <w:pPr>
        <w:ind w:left="5580" w:hanging="720"/>
      </w:pPr>
      <w:rPr>
        <w:rFonts w:hint="default"/>
        <w:b/>
      </w:rPr>
    </w:lvl>
    <w:lvl w:ilvl="4">
      <w:start w:val="1"/>
      <w:numFmt w:val="decimal"/>
      <w:lvlText w:val="%1.%2.%3.%4.%5."/>
      <w:lvlJc w:val="left"/>
      <w:pPr>
        <w:ind w:left="7380" w:hanging="1080"/>
      </w:pPr>
      <w:rPr>
        <w:rFonts w:hint="default"/>
        <w:b/>
      </w:rPr>
    </w:lvl>
    <w:lvl w:ilvl="5">
      <w:start w:val="1"/>
      <w:numFmt w:val="decimal"/>
      <w:lvlText w:val="%1.%2.%3.%4.%5.%6."/>
      <w:lvlJc w:val="left"/>
      <w:pPr>
        <w:ind w:left="8820" w:hanging="1080"/>
      </w:pPr>
      <w:rPr>
        <w:rFonts w:hint="default"/>
        <w:b/>
      </w:rPr>
    </w:lvl>
    <w:lvl w:ilvl="6">
      <w:start w:val="1"/>
      <w:numFmt w:val="decimal"/>
      <w:lvlText w:val="%1.%2.%3.%4.%5.%6.%7."/>
      <w:lvlJc w:val="left"/>
      <w:pPr>
        <w:ind w:left="10260" w:hanging="1080"/>
      </w:pPr>
      <w:rPr>
        <w:rFonts w:hint="default"/>
        <w:b/>
      </w:rPr>
    </w:lvl>
    <w:lvl w:ilvl="7">
      <w:start w:val="1"/>
      <w:numFmt w:val="decimal"/>
      <w:lvlText w:val="%1.%2.%3.%4.%5.%6.%7.%8."/>
      <w:lvlJc w:val="left"/>
      <w:pPr>
        <w:ind w:left="12060" w:hanging="1440"/>
      </w:pPr>
      <w:rPr>
        <w:rFonts w:hint="default"/>
        <w:b/>
      </w:rPr>
    </w:lvl>
    <w:lvl w:ilvl="8">
      <w:start w:val="1"/>
      <w:numFmt w:val="decimal"/>
      <w:lvlText w:val="%1.%2.%3.%4.%5.%6.%7.%8.%9."/>
      <w:lvlJc w:val="left"/>
      <w:pPr>
        <w:ind w:left="13500" w:hanging="1440"/>
      </w:pPr>
      <w:rPr>
        <w:rFonts w:hint="default"/>
        <w:b/>
      </w:rPr>
    </w:lvl>
  </w:abstractNum>
  <w:abstractNum w:abstractNumId="12" w15:restartNumberingAfterBreak="0">
    <w:nsid w:val="68D21330"/>
    <w:multiLevelType w:val="hybridMultilevel"/>
    <w:tmpl w:val="B7C8E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6E2D18"/>
    <w:multiLevelType w:val="multilevel"/>
    <w:tmpl w:val="52B079D4"/>
    <w:lvl w:ilvl="0">
      <w:start w:val="1"/>
      <w:numFmt w:val="decimal"/>
      <w:lvlText w:val="%1."/>
      <w:lvlJc w:val="left"/>
      <w:pPr>
        <w:tabs>
          <w:tab w:val="num" w:pos="720"/>
        </w:tabs>
        <w:ind w:left="720" w:hanging="720"/>
      </w:pPr>
      <w:rPr>
        <w:rFonts w:hint="default"/>
        <w:b/>
        <w:i w:val="0"/>
      </w:rPr>
    </w:lvl>
    <w:lvl w:ilvl="1">
      <w:start w:val="1"/>
      <w:numFmt w:val="decimal"/>
      <w:lvlText w:val="%1.%2"/>
      <w:lvlJc w:val="left"/>
      <w:pPr>
        <w:tabs>
          <w:tab w:val="num" w:pos="990"/>
        </w:tabs>
        <w:ind w:left="-90" w:firstLine="720"/>
      </w:pPr>
      <w:rPr>
        <w:rFonts w:hint="default"/>
        <w:b/>
        <w:sz w:val="18"/>
        <w:szCs w:val="18"/>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4"/>
  </w:num>
  <w:num w:numId="2">
    <w:abstractNumId w:val="12"/>
  </w:num>
  <w:num w:numId="3">
    <w:abstractNumId w:val="13"/>
  </w:num>
  <w:num w:numId="4">
    <w:abstractNumId w:val="2"/>
  </w:num>
  <w:num w:numId="5">
    <w:abstractNumId w:val="10"/>
  </w:num>
  <w:num w:numId="6">
    <w:abstractNumId w:val="3"/>
  </w:num>
  <w:num w:numId="7">
    <w:abstractNumId w:val="6"/>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1"/>
  </w:num>
  <w:num w:numId="12">
    <w:abstractNumId w:val="8"/>
  </w:num>
  <w:num w:numId="13">
    <w:abstractNumId w:val="7"/>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ocumentProtection w:edit="forms" w:enforcement="1" w:cryptProviderType="rsaAES" w:cryptAlgorithmClass="hash" w:cryptAlgorithmType="typeAny" w:cryptAlgorithmSid="14" w:cryptSpinCount="100000" w:hash="5dfiiqnZNjR/pdgT0ZrQ25vGxK/LAo45iThegs3BW/ZwmySOLYSmeSNwk7k3lRj7dPNC5G/XYRh/9mPi8Ahg9A==" w:salt="fiTH6arZcCHSuqdHsrXQf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94D"/>
    <w:rsid w:val="00000011"/>
    <w:rsid w:val="00001F62"/>
    <w:rsid w:val="00016A23"/>
    <w:rsid w:val="00021DD3"/>
    <w:rsid w:val="00022720"/>
    <w:rsid w:val="00027E81"/>
    <w:rsid w:val="00034853"/>
    <w:rsid w:val="00040766"/>
    <w:rsid w:val="00046046"/>
    <w:rsid w:val="0005012E"/>
    <w:rsid w:val="00052DC1"/>
    <w:rsid w:val="0005312C"/>
    <w:rsid w:val="00060D9D"/>
    <w:rsid w:val="00062668"/>
    <w:rsid w:val="0006425D"/>
    <w:rsid w:val="00065CFA"/>
    <w:rsid w:val="00074AEA"/>
    <w:rsid w:val="00075987"/>
    <w:rsid w:val="000877CA"/>
    <w:rsid w:val="00090FEE"/>
    <w:rsid w:val="000A00E8"/>
    <w:rsid w:val="000A4189"/>
    <w:rsid w:val="000A49F6"/>
    <w:rsid w:val="000C03FF"/>
    <w:rsid w:val="000C79D8"/>
    <w:rsid w:val="000E0728"/>
    <w:rsid w:val="000E363D"/>
    <w:rsid w:val="000E5A88"/>
    <w:rsid w:val="000F6906"/>
    <w:rsid w:val="000F7BF2"/>
    <w:rsid w:val="00100164"/>
    <w:rsid w:val="00106CF8"/>
    <w:rsid w:val="00111DF8"/>
    <w:rsid w:val="0011314A"/>
    <w:rsid w:val="00124F4E"/>
    <w:rsid w:val="00137C9A"/>
    <w:rsid w:val="0014109C"/>
    <w:rsid w:val="00144FA9"/>
    <w:rsid w:val="00150561"/>
    <w:rsid w:val="00150744"/>
    <w:rsid w:val="001524AB"/>
    <w:rsid w:val="00161C5D"/>
    <w:rsid w:val="00167064"/>
    <w:rsid w:val="001728AC"/>
    <w:rsid w:val="00172A2B"/>
    <w:rsid w:val="00175687"/>
    <w:rsid w:val="0018135F"/>
    <w:rsid w:val="001828CB"/>
    <w:rsid w:val="0018457B"/>
    <w:rsid w:val="001874D9"/>
    <w:rsid w:val="001913E7"/>
    <w:rsid w:val="001915DF"/>
    <w:rsid w:val="001B6EBD"/>
    <w:rsid w:val="001C577D"/>
    <w:rsid w:val="001D1E9F"/>
    <w:rsid w:val="001E517C"/>
    <w:rsid w:val="001F334F"/>
    <w:rsid w:val="001F6179"/>
    <w:rsid w:val="001F6C87"/>
    <w:rsid w:val="002007FC"/>
    <w:rsid w:val="002139E7"/>
    <w:rsid w:val="002225A1"/>
    <w:rsid w:val="00222FFE"/>
    <w:rsid w:val="0022337C"/>
    <w:rsid w:val="00226642"/>
    <w:rsid w:val="00226C7C"/>
    <w:rsid w:val="00230744"/>
    <w:rsid w:val="00237923"/>
    <w:rsid w:val="002419E8"/>
    <w:rsid w:val="00241FE5"/>
    <w:rsid w:val="00243011"/>
    <w:rsid w:val="0024332E"/>
    <w:rsid w:val="0025400E"/>
    <w:rsid w:val="00263B65"/>
    <w:rsid w:val="0027098C"/>
    <w:rsid w:val="00276DA2"/>
    <w:rsid w:val="002771B7"/>
    <w:rsid w:val="002775D5"/>
    <w:rsid w:val="00286C1B"/>
    <w:rsid w:val="00287356"/>
    <w:rsid w:val="00295201"/>
    <w:rsid w:val="002A6D17"/>
    <w:rsid w:val="002A6E59"/>
    <w:rsid w:val="002B3EB9"/>
    <w:rsid w:val="002B7016"/>
    <w:rsid w:val="002C7161"/>
    <w:rsid w:val="002D1F65"/>
    <w:rsid w:val="002D2EFA"/>
    <w:rsid w:val="002D5EDA"/>
    <w:rsid w:val="002E1F90"/>
    <w:rsid w:val="002F0899"/>
    <w:rsid w:val="002F2B92"/>
    <w:rsid w:val="00300919"/>
    <w:rsid w:val="003031D3"/>
    <w:rsid w:val="0030367A"/>
    <w:rsid w:val="003064C2"/>
    <w:rsid w:val="003104EC"/>
    <w:rsid w:val="00326941"/>
    <w:rsid w:val="0032709E"/>
    <w:rsid w:val="00331B6E"/>
    <w:rsid w:val="00336116"/>
    <w:rsid w:val="003367DE"/>
    <w:rsid w:val="0033730C"/>
    <w:rsid w:val="003409B0"/>
    <w:rsid w:val="00354666"/>
    <w:rsid w:val="00354A7F"/>
    <w:rsid w:val="003567C8"/>
    <w:rsid w:val="00365421"/>
    <w:rsid w:val="00382BF2"/>
    <w:rsid w:val="00386380"/>
    <w:rsid w:val="003A60BC"/>
    <w:rsid w:val="003B49AC"/>
    <w:rsid w:val="003C5880"/>
    <w:rsid w:val="003C5C0C"/>
    <w:rsid w:val="003C6FD2"/>
    <w:rsid w:val="003D2656"/>
    <w:rsid w:val="003D5100"/>
    <w:rsid w:val="003E5C08"/>
    <w:rsid w:val="003E6626"/>
    <w:rsid w:val="00404759"/>
    <w:rsid w:val="00404AAD"/>
    <w:rsid w:val="00405024"/>
    <w:rsid w:val="0042691D"/>
    <w:rsid w:val="00426DE7"/>
    <w:rsid w:val="00427E76"/>
    <w:rsid w:val="00430B99"/>
    <w:rsid w:val="00432C73"/>
    <w:rsid w:val="004332FC"/>
    <w:rsid w:val="00433ADF"/>
    <w:rsid w:val="00440086"/>
    <w:rsid w:val="00440A4F"/>
    <w:rsid w:val="004446EA"/>
    <w:rsid w:val="00456953"/>
    <w:rsid w:val="00470472"/>
    <w:rsid w:val="00486880"/>
    <w:rsid w:val="00493693"/>
    <w:rsid w:val="004B1B73"/>
    <w:rsid w:val="004C3060"/>
    <w:rsid w:val="004C34D7"/>
    <w:rsid w:val="004E1F10"/>
    <w:rsid w:val="004F2515"/>
    <w:rsid w:val="004F5CB6"/>
    <w:rsid w:val="005007DB"/>
    <w:rsid w:val="00541291"/>
    <w:rsid w:val="005445E0"/>
    <w:rsid w:val="00554FAD"/>
    <w:rsid w:val="005676CA"/>
    <w:rsid w:val="005716F7"/>
    <w:rsid w:val="0057258C"/>
    <w:rsid w:val="00587ADA"/>
    <w:rsid w:val="005927FF"/>
    <w:rsid w:val="005A495C"/>
    <w:rsid w:val="005B6FB7"/>
    <w:rsid w:val="005C61AC"/>
    <w:rsid w:val="005D4755"/>
    <w:rsid w:val="005D638F"/>
    <w:rsid w:val="005E6046"/>
    <w:rsid w:val="005E6CDE"/>
    <w:rsid w:val="0061202F"/>
    <w:rsid w:val="00616257"/>
    <w:rsid w:val="006330EF"/>
    <w:rsid w:val="00651462"/>
    <w:rsid w:val="0065181B"/>
    <w:rsid w:val="0067158D"/>
    <w:rsid w:val="00675949"/>
    <w:rsid w:val="00680263"/>
    <w:rsid w:val="006810FB"/>
    <w:rsid w:val="00686356"/>
    <w:rsid w:val="006A3EB8"/>
    <w:rsid w:val="006A4F4B"/>
    <w:rsid w:val="006B0685"/>
    <w:rsid w:val="006B0B7D"/>
    <w:rsid w:val="006C0D96"/>
    <w:rsid w:val="006C1D36"/>
    <w:rsid w:val="006C286B"/>
    <w:rsid w:val="006D39A3"/>
    <w:rsid w:val="006D609B"/>
    <w:rsid w:val="006E495B"/>
    <w:rsid w:val="006F2056"/>
    <w:rsid w:val="00702845"/>
    <w:rsid w:val="00704D05"/>
    <w:rsid w:val="007057D1"/>
    <w:rsid w:val="007150F6"/>
    <w:rsid w:val="00730C4E"/>
    <w:rsid w:val="00736786"/>
    <w:rsid w:val="0074543E"/>
    <w:rsid w:val="00753623"/>
    <w:rsid w:val="00753AA2"/>
    <w:rsid w:val="007606D3"/>
    <w:rsid w:val="00760720"/>
    <w:rsid w:val="00760CEF"/>
    <w:rsid w:val="00762DEA"/>
    <w:rsid w:val="007774AB"/>
    <w:rsid w:val="00783E92"/>
    <w:rsid w:val="00793AFB"/>
    <w:rsid w:val="00793E68"/>
    <w:rsid w:val="007A3D23"/>
    <w:rsid w:val="007C2E15"/>
    <w:rsid w:val="007C449A"/>
    <w:rsid w:val="007C4D84"/>
    <w:rsid w:val="007C50FE"/>
    <w:rsid w:val="007C53D9"/>
    <w:rsid w:val="007C6160"/>
    <w:rsid w:val="007D70F2"/>
    <w:rsid w:val="007E02ED"/>
    <w:rsid w:val="007E0417"/>
    <w:rsid w:val="00812C8A"/>
    <w:rsid w:val="00813910"/>
    <w:rsid w:val="00816ABC"/>
    <w:rsid w:val="008214B4"/>
    <w:rsid w:val="00826586"/>
    <w:rsid w:val="008379AD"/>
    <w:rsid w:val="00840960"/>
    <w:rsid w:val="00840F55"/>
    <w:rsid w:val="00846CBC"/>
    <w:rsid w:val="0085090A"/>
    <w:rsid w:val="008544BB"/>
    <w:rsid w:val="008577E6"/>
    <w:rsid w:val="00857CA1"/>
    <w:rsid w:val="00861B8A"/>
    <w:rsid w:val="00862E25"/>
    <w:rsid w:val="00864D18"/>
    <w:rsid w:val="008703FB"/>
    <w:rsid w:val="00873C62"/>
    <w:rsid w:val="008760CE"/>
    <w:rsid w:val="00890DFD"/>
    <w:rsid w:val="0089249F"/>
    <w:rsid w:val="00895E6C"/>
    <w:rsid w:val="00897B9B"/>
    <w:rsid w:val="008A408B"/>
    <w:rsid w:val="008B013E"/>
    <w:rsid w:val="008B40DE"/>
    <w:rsid w:val="008C22F4"/>
    <w:rsid w:val="008C3662"/>
    <w:rsid w:val="008D0848"/>
    <w:rsid w:val="008D2C68"/>
    <w:rsid w:val="008D4661"/>
    <w:rsid w:val="008E0C0A"/>
    <w:rsid w:val="008E3490"/>
    <w:rsid w:val="008E46F6"/>
    <w:rsid w:val="008F0FFF"/>
    <w:rsid w:val="008F6730"/>
    <w:rsid w:val="009018C3"/>
    <w:rsid w:val="009032B6"/>
    <w:rsid w:val="00913D66"/>
    <w:rsid w:val="00916ABD"/>
    <w:rsid w:val="00920F86"/>
    <w:rsid w:val="0092534E"/>
    <w:rsid w:val="009535C7"/>
    <w:rsid w:val="00964453"/>
    <w:rsid w:val="00971463"/>
    <w:rsid w:val="00972846"/>
    <w:rsid w:val="00980AD6"/>
    <w:rsid w:val="009909DF"/>
    <w:rsid w:val="009B3F4E"/>
    <w:rsid w:val="009B6B66"/>
    <w:rsid w:val="009D2A3E"/>
    <w:rsid w:val="009D6716"/>
    <w:rsid w:val="009F643C"/>
    <w:rsid w:val="00A00D0B"/>
    <w:rsid w:val="00A05748"/>
    <w:rsid w:val="00A15301"/>
    <w:rsid w:val="00A36BB9"/>
    <w:rsid w:val="00A44D68"/>
    <w:rsid w:val="00A461B4"/>
    <w:rsid w:val="00A50BFA"/>
    <w:rsid w:val="00A814F4"/>
    <w:rsid w:val="00A8258B"/>
    <w:rsid w:val="00A9044B"/>
    <w:rsid w:val="00AB6405"/>
    <w:rsid w:val="00AC6E52"/>
    <w:rsid w:val="00AD22BF"/>
    <w:rsid w:val="00AD58E2"/>
    <w:rsid w:val="00AE5D7A"/>
    <w:rsid w:val="00AF765D"/>
    <w:rsid w:val="00B0031C"/>
    <w:rsid w:val="00B05BA0"/>
    <w:rsid w:val="00B13153"/>
    <w:rsid w:val="00B16166"/>
    <w:rsid w:val="00B16C77"/>
    <w:rsid w:val="00B256D2"/>
    <w:rsid w:val="00B25B93"/>
    <w:rsid w:val="00B26D7F"/>
    <w:rsid w:val="00B43CE0"/>
    <w:rsid w:val="00B540FE"/>
    <w:rsid w:val="00B56419"/>
    <w:rsid w:val="00B56F5C"/>
    <w:rsid w:val="00B60F36"/>
    <w:rsid w:val="00B648AE"/>
    <w:rsid w:val="00B65E8F"/>
    <w:rsid w:val="00B7268A"/>
    <w:rsid w:val="00B7617C"/>
    <w:rsid w:val="00B7757C"/>
    <w:rsid w:val="00B80722"/>
    <w:rsid w:val="00B80772"/>
    <w:rsid w:val="00B80A23"/>
    <w:rsid w:val="00B869D6"/>
    <w:rsid w:val="00B925A0"/>
    <w:rsid w:val="00B97E73"/>
    <w:rsid w:val="00BA00BA"/>
    <w:rsid w:val="00BA086A"/>
    <w:rsid w:val="00BA35A4"/>
    <w:rsid w:val="00BA7B72"/>
    <w:rsid w:val="00BB08C0"/>
    <w:rsid w:val="00BB0CFC"/>
    <w:rsid w:val="00BB2CF3"/>
    <w:rsid w:val="00BB333B"/>
    <w:rsid w:val="00BB79FC"/>
    <w:rsid w:val="00BC319E"/>
    <w:rsid w:val="00BF1C03"/>
    <w:rsid w:val="00BF3703"/>
    <w:rsid w:val="00BF3807"/>
    <w:rsid w:val="00BF44C3"/>
    <w:rsid w:val="00C041A5"/>
    <w:rsid w:val="00C05E2A"/>
    <w:rsid w:val="00C16790"/>
    <w:rsid w:val="00C214D7"/>
    <w:rsid w:val="00C2316C"/>
    <w:rsid w:val="00C33424"/>
    <w:rsid w:val="00C445C9"/>
    <w:rsid w:val="00C53DB9"/>
    <w:rsid w:val="00C54629"/>
    <w:rsid w:val="00C600B3"/>
    <w:rsid w:val="00C6261B"/>
    <w:rsid w:val="00C66D32"/>
    <w:rsid w:val="00C733D4"/>
    <w:rsid w:val="00C7794D"/>
    <w:rsid w:val="00C85C5B"/>
    <w:rsid w:val="00C908FA"/>
    <w:rsid w:val="00C90905"/>
    <w:rsid w:val="00C91C57"/>
    <w:rsid w:val="00C92E0F"/>
    <w:rsid w:val="00C94409"/>
    <w:rsid w:val="00CA4EE1"/>
    <w:rsid w:val="00CA5EAB"/>
    <w:rsid w:val="00CB2059"/>
    <w:rsid w:val="00CC3BF8"/>
    <w:rsid w:val="00CE4C8D"/>
    <w:rsid w:val="00CF1176"/>
    <w:rsid w:val="00CF1EAE"/>
    <w:rsid w:val="00D032F4"/>
    <w:rsid w:val="00D13965"/>
    <w:rsid w:val="00D15251"/>
    <w:rsid w:val="00D15B38"/>
    <w:rsid w:val="00D247EF"/>
    <w:rsid w:val="00D30948"/>
    <w:rsid w:val="00D463B4"/>
    <w:rsid w:val="00D510C9"/>
    <w:rsid w:val="00D5679C"/>
    <w:rsid w:val="00D613A7"/>
    <w:rsid w:val="00D8505E"/>
    <w:rsid w:val="00D960E6"/>
    <w:rsid w:val="00DB010F"/>
    <w:rsid w:val="00DB1237"/>
    <w:rsid w:val="00DB667C"/>
    <w:rsid w:val="00DC5D8A"/>
    <w:rsid w:val="00DD49B6"/>
    <w:rsid w:val="00DE4772"/>
    <w:rsid w:val="00DE653C"/>
    <w:rsid w:val="00DE6C5E"/>
    <w:rsid w:val="00DE7915"/>
    <w:rsid w:val="00DF058F"/>
    <w:rsid w:val="00DF3C08"/>
    <w:rsid w:val="00DF6A40"/>
    <w:rsid w:val="00E000F3"/>
    <w:rsid w:val="00E06B2C"/>
    <w:rsid w:val="00E26539"/>
    <w:rsid w:val="00E31786"/>
    <w:rsid w:val="00E329DB"/>
    <w:rsid w:val="00E32F8E"/>
    <w:rsid w:val="00E34216"/>
    <w:rsid w:val="00E42245"/>
    <w:rsid w:val="00E55490"/>
    <w:rsid w:val="00E56B93"/>
    <w:rsid w:val="00E6329D"/>
    <w:rsid w:val="00E648D7"/>
    <w:rsid w:val="00E66BFA"/>
    <w:rsid w:val="00E70CE7"/>
    <w:rsid w:val="00E8441D"/>
    <w:rsid w:val="00E8675A"/>
    <w:rsid w:val="00E909A9"/>
    <w:rsid w:val="00E90F8F"/>
    <w:rsid w:val="00E92D9D"/>
    <w:rsid w:val="00E938F5"/>
    <w:rsid w:val="00E952B4"/>
    <w:rsid w:val="00EA4287"/>
    <w:rsid w:val="00EB7896"/>
    <w:rsid w:val="00EC3C03"/>
    <w:rsid w:val="00EC4BB2"/>
    <w:rsid w:val="00EC6820"/>
    <w:rsid w:val="00EC6D11"/>
    <w:rsid w:val="00ED2F92"/>
    <w:rsid w:val="00EE01D5"/>
    <w:rsid w:val="00EE674E"/>
    <w:rsid w:val="00EF1DBD"/>
    <w:rsid w:val="00EF69D2"/>
    <w:rsid w:val="00F05402"/>
    <w:rsid w:val="00F1172F"/>
    <w:rsid w:val="00F14F81"/>
    <w:rsid w:val="00F24D95"/>
    <w:rsid w:val="00F24F74"/>
    <w:rsid w:val="00F333C9"/>
    <w:rsid w:val="00F416CA"/>
    <w:rsid w:val="00F5304F"/>
    <w:rsid w:val="00F53A62"/>
    <w:rsid w:val="00F5768C"/>
    <w:rsid w:val="00F6249D"/>
    <w:rsid w:val="00F77C70"/>
    <w:rsid w:val="00F8620E"/>
    <w:rsid w:val="00F86B8D"/>
    <w:rsid w:val="00FA0CA5"/>
    <w:rsid w:val="00FA1B7F"/>
    <w:rsid w:val="00FB38BF"/>
    <w:rsid w:val="00FB438D"/>
    <w:rsid w:val="00FC11C6"/>
    <w:rsid w:val="00FE015F"/>
    <w:rsid w:val="00FE791F"/>
    <w:rsid w:val="00FF6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CEEF6"/>
  <w15:docId w15:val="{F009998E-E614-488E-A187-C854E507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7794D"/>
    <w:rPr>
      <w:rFonts w:ascii="CG Times (W1)" w:eastAsia="Times New Roman" w:hAnsi="CG Times (W1)"/>
      <w:sz w:val="24"/>
    </w:rPr>
  </w:style>
  <w:style w:type="paragraph" w:styleId="Heading1">
    <w:name w:val="heading 1"/>
    <w:aliases w:val="H1,Roman 14 B Heading,h1"/>
    <w:basedOn w:val="Normal"/>
    <w:next w:val="Normal"/>
    <w:link w:val="Heading1Char"/>
    <w:uiPriority w:val="99"/>
    <w:qFormat/>
    <w:rsid w:val="00846CBC"/>
    <w:pPr>
      <w:keepNext/>
      <w:numPr>
        <w:numId w:val="8"/>
      </w:numPr>
      <w:spacing w:after="240"/>
      <w:jc w:val="center"/>
      <w:outlineLvl w:val="0"/>
    </w:pPr>
    <w:rPr>
      <w:rFonts w:ascii="Times New Roman" w:hAnsi="Times New Roman"/>
      <w:bCs/>
      <w:kern w:val="32"/>
      <w:sz w:val="20"/>
      <w:szCs w:val="32"/>
      <w:lang w:val="x-none" w:eastAsia="x-none"/>
    </w:rPr>
  </w:style>
  <w:style w:type="paragraph" w:styleId="Heading2">
    <w:name w:val="heading 2"/>
    <w:aliases w:val="h2,H2,L2,H21,Leader,$2"/>
    <w:basedOn w:val="Normal"/>
    <w:next w:val="Normal"/>
    <w:link w:val="Heading2Char"/>
    <w:uiPriority w:val="99"/>
    <w:qFormat/>
    <w:rsid w:val="00846CBC"/>
    <w:pPr>
      <w:widowControl w:val="0"/>
      <w:numPr>
        <w:ilvl w:val="1"/>
        <w:numId w:val="8"/>
      </w:numPr>
      <w:tabs>
        <w:tab w:val="left" w:pos="720"/>
      </w:tabs>
      <w:spacing w:after="240"/>
      <w:outlineLvl w:val="1"/>
    </w:pPr>
    <w:rPr>
      <w:rFonts w:ascii="Times New Roman" w:hAnsi="Times New Roman"/>
      <w:bCs/>
      <w:iCs/>
      <w:sz w:val="20"/>
      <w:szCs w:val="28"/>
      <w:lang w:val="x-none" w:eastAsia="x-none"/>
    </w:rPr>
  </w:style>
  <w:style w:type="paragraph" w:styleId="Heading3">
    <w:name w:val="heading 3"/>
    <w:aliases w:val="H3,h3,h31,l3,subhead,1.,TF-Overskrift 3,3,Subhead,titre 1.1.1,Titre3,alltoc,Table3,3heading,Heading 3 - old,3rd level,Title2,H31,H32,H33,H34,H35,título 3,h:3,Head 3,List level 3,Sub-Sub-Heading,31,subhead1,1.1,TF-Overskrift 31,L3,Hd"/>
    <w:basedOn w:val="Normal"/>
    <w:next w:val="Normal"/>
    <w:link w:val="Heading3Char"/>
    <w:uiPriority w:val="99"/>
    <w:qFormat/>
    <w:rsid w:val="00846CBC"/>
    <w:pPr>
      <w:widowControl w:val="0"/>
      <w:numPr>
        <w:ilvl w:val="2"/>
        <w:numId w:val="8"/>
      </w:numPr>
      <w:tabs>
        <w:tab w:val="left" w:pos="1440"/>
      </w:tabs>
      <w:spacing w:after="240"/>
      <w:outlineLvl w:val="2"/>
    </w:pPr>
    <w:rPr>
      <w:rFonts w:ascii="Times New Roman" w:hAnsi="Times New Roman"/>
      <w:snapToGrid w:val="0"/>
      <w:sz w:val="26"/>
      <w:lang w:val="x-none" w:eastAsia="x-none"/>
    </w:rPr>
  </w:style>
  <w:style w:type="paragraph" w:styleId="Heading4">
    <w:name w:val="heading 4"/>
    <w:aliases w:val="h4,Map Title,(Alt+4),H4,H41,(Alt+4)1,H42,(Alt+4)2,H43,(Alt+4)3,H44,(Alt+4)4,H45,(Alt+4)5,H411,(Alt+4)11,H421,(Alt+4)21,H431,(Alt+4)31,H46,(Alt+4)6,H412,(Alt+4)12,H422,(Alt+4)22,H432,(Alt+4)32,H47,(Alt+4)7,H48,(Alt+4)8,H49,(Alt+4)9,H410,H413,L"/>
    <w:basedOn w:val="Normal"/>
    <w:next w:val="Normal"/>
    <w:link w:val="Heading4Char"/>
    <w:uiPriority w:val="99"/>
    <w:qFormat/>
    <w:rsid w:val="00846CBC"/>
    <w:pPr>
      <w:widowControl w:val="0"/>
      <w:numPr>
        <w:ilvl w:val="3"/>
        <w:numId w:val="8"/>
      </w:numPr>
      <w:tabs>
        <w:tab w:val="left" w:pos="2160"/>
      </w:tabs>
      <w:spacing w:after="240"/>
      <w:outlineLvl w:val="3"/>
    </w:pPr>
    <w:rPr>
      <w:rFonts w:ascii="Times New Roman" w:hAnsi="Times New Roman"/>
      <w:bCs/>
      <w:sz w:val="20"/>
      <w:szCs w:val="28"/>
      <w:lang w:val="x-none" w:eastAsia="x-none"/>
    </w:rPr>
  </w:style>
  <w:style w:type="paragraph" w:styleId="Heading5">
    <w:name w:val="heading 5"/>
    <w:aliases w:val="h5,H5"/>
    <w:basedOn w:val="Normal"/>
    <w:next w:val="Normal"/>
    <w:link w:val="Heading5Char"/>
    <w:uiPriority w:val="99"/>
    <w:qFormat/>
    <w:rsid w:val="00846CBC"/>
    <w:pPr>
      <w:widowControl w:val="0"/>
      <w:numPr>
        <w:ilvl w:val="4"/>
        <w:numId w:val="8"/>
      </w:numPr>
      <w:spacing w:after="240"/>
      <w:outlineLvl w:val="4"/>
    </w:pPr>
    <w:rPr>
      <w:rFonts w:ascii="Times New Roman" w:hAnsi="Times New Roman"/>
      <w:bCs/>
      <w:iCs/>
      <w:sz w:val="20"/>
      <w:szCs w:val="26"/>
      <w:lang w:val="x-none" w:eastAsia="x-none"/>
    </w:rPr>
  </w:style>
  <w:style w:type="paragraph" w:styleId="Heading6">
    <w:name w:val="heading 6"/>
    <w:aliases w:val="cnp,Caption number (page-wide),h6,H6"/>
    <w:basedOn w:val="Normal"/>
    <w:next w:val="Normal"/>
    <w:link w:val="Heading6Char"/>
    <w:uiPriority w:val="99"/>
    <w:qFormat/>
    <w:rsid w:val="00846CBC"/>
    <w:pPr>
      <w:widowControl w:val="0"/>
      <w:numPr>
        <w:ilvl w:val="5"/>
        <w:numId w:val="8"/>
      </w:numPr>
      <w:spacing w:before="240" w:after="60"/>
      <w:outlineLvl w:val="5"/>
    </w:pPr>
    <w:rPr>
      <w:rFonts w:ascii="Times New Roman" w:hAnsi="Times New Roman"/>
      <w:b/>
      <w:bCs/>
      <w:sz w:val="22"/>
      <w:szCs w:val="22"/>
      <w:lang w:val="x-none" w:eastAsia="x-none"/>
    </w:rPr>
  </w:style>
  <w:style w:type="paragraph" w:styleId="Heading7">
    <w:name w:val="heading 7"/>
    <w:basedOn w:val="Normal"/>
    <w:next w:val="Normal"/>
    <w:link w:val="Heading7Char"/>
    <w:uiPriority w:val="99"/>
    <w:qFormat/>
    <w:rsid w:val="00846CBC"/>
    <w:pPr>
      <w:widowControl w:val="0"/>
      <w:numPr>
        <w:ilvl w:val="6"/>
        <w:numId w:val="8"/>
      </w:numPr>
      <w:spacing w:before="240" w:after="60"/>
      <w:outlineLvl w:val="6"/>
    </w:pPr>
    <w:rPr>
      <w:rFonts w:ascii="Times New Roman" w:hAnsi="Times New Roman"/>
      <w:sz w:val="20"/>
      <w:szCs w:val="24"/>
      <w:lang w:val="x-none" w:eastAsia="x-none"/>
    </w:rPr>
  </w:style>
  <w:style w:type="paragraph" w:styleId="Heading8">
    <w:name w:val="heading 8"/>
    <w:basedOn w:val="Normal"/>
    <w:next w:val="Normal"/>
    <w:link w:val="Heading8Char"/>
    <w:uiPriority w:val="99"/>
    <w:qFormat/>
    <w:rsid w:val="00846CBC"/>
    <w:pPr>
      <w:widowControl w:val="0"/>
      <w:numPr>
        <w:ilvl w:val="7"/>
        <w:numId w:val="8"/>
      </w:numPr>
      <w:spacing w:before="240" w:after="60"/>
      <w:outlineLvl w:val="7"/>
    </w:pPr>
    <w:rPr>
      <w:rFonts w:ascii="Times New Roman" w:hAnsi="Times New Roman"/>
      <w:i/>
      <w:iCs/>
      <w:sz w:val="20"/>
      <w:szCs w:val="24"/>
      <w:lang w:val="x-none" w:eastAsia="x-none"/>
    </w:rPr>
  </w:style>
  <w:style w:type="paragraph" w:styleId="Heading9">
    <w:name w:val="heading 9"/>
    <w:aliases w:val="ctc,Caption text (column-wide)"/>
    <w:basedOn w:val="Normal"/>
    <w:next w:val="Normal"/>
    <w:link w:val="Heading9Char"/>
    <w:uiPriority w:val="99"/>
    <w:qFormat/>
    <w:rsid w:val="00846CBC"/>
    <w:pPr>
      <w:widowControl w:val="0"/>
      <w:numPr>
        <w:ilvl w:val="8"/>
        <w:numId w:val="8"/>
      </w:numPr>
      <w:spacing w:before="240" w:after="60"/>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94D"/>
    <w:pPr>
      <w:tabs>
        <w:tab w:val="center" w:pos="4320"/>
        <w:tab w:val="right" w:pos="8640"/>
      </w:tabs>
    </w:pPr>
    <w:rPr>
      <w:sz w:val="16"/>
      <w:lang w:val="x-none" w:eastAsia="x-none"/>
    </w:rPr>
  </w:style>
  <w:style w:type="character" w:customStyle="1" w:styleId="FooterChar">
    <w:name w:val="Footer Char"/>
    <w:link w:val="Footer"/>
    <w:uiPriority w:val="99"/>
    <w:rsid w:val="00C7794D"/>
    <w:rPr>
      <w:rFonts w:ascii="CG Times (W1)" w:eastAsia="Times New Roman" w:hAnsi="CG Times (W1)" w:cs="Times New Roman"/>
      <w:sz w:val="16"/>
      <w:szCs w:val="20"/>
      <w:lang w:val="x-none" w:eastAsia="x-none"/>
    </w:rPr>
  </w:style>
  <w:style w:type="paragraph" w:styleId="BodyTextIndent">
    <w:name w:val="Body Text Indent"/>
    <w:basedOn w:val="Normal"/>
    <w:link w:val="BodyTextIndentChar"/>
    <w:rsid w:val="00C7794D"/>
    <w:pPr>
      <w:spacing w:after="240"/>
      <w:ind w:firstLine="720"/>
      <w:jc w:val="both"/>
    </w:pPr>
    <w:rPr>
      <w:rFonts w:ascii="Arial" w:hAnsi="Arial"/>
      <w:sz w:val="20"/>
      <w:lang w:val="x-none" w:eastAsia="x-none"/>
    </w:rPr>
  </w:style>
  <w:style w:type="character" w:customStyle="1" w:styleId="BodyTextIndentChar">
    <w:name w:val="Body Text Indent Char"/>
    <w:link w:val="BodyTextIndent"/>
    <w:rsid w:val="00C7794D"/>
    <w:rPr>
      <w:rFonts w:ascii="Arial" w:eastAsia="Times New Roman" w:hAnsi="Arial" w:cs="Times New Roman"/>
      <w:szCs w:val="20"/>
    </w:rPr>
  </w:style>
  <w:style w:type="paragraph" w:styleId="BodyTextIndent2">
    <w:name w:val="Body Text Indent 2"/>
    <w:basedOn w:val="Normal"/>
    <w:link w:val="BodyTextIndent2Char"/>
    <w:rsid w:val="00C7794D"/>
    <w:pPr>
      <w:spacing w:after="200"/>
      <w:ind w:firstLine="360"/>
      <w:jc w:val="both"/>
    </w:pPr>
    <w:rPr>
      <w:rFonts w:ascii="Times New Roman" w:hAnsi="Times New Roman"/>
      <w:sz w:val="20"/>
      <w:lang w:val="x-none" w:eastAsia="x-none"/>
    </w:rPr>
  </w:style>
  <w:style w:type="character" w:customStyle="1" w:styleId="BodyTextIndent2Char">
    <w:name w:val="Body Text Indent 2 Char"/>
    <w:link w:val="BodyTextIndent2"/>
    <w:rsid w:val="00C7794D"/>
    <w:rPr>
      <w:rFonts w:ascii="Times New Roman" w:eastAsia="Times New Roman" w:hAnsi="Times New Roman" w:cs="Times New Roman"/>
      <w:sz w:val="20"/>
      <w:szCs w:val="20"/>
    </w:rPr>
  </w:style>
  <w:style w:type="paragraph" w:styleId="ListParagraph">
    <w:name w:val="List Paragraph"/>
    <w:basedOn w:val="Normal"/>
    <w:uiPriority w:val="34"/>
    <w:qFormat/>
    <w:rsid w:val="00C7794D"/>
    <w:pPr>
      <w:spacing w:after="200" w:line="276" w:lineRule="auto"/>
      <w:ind w:left="720"/>
      <w:contextualSpacing/>
    </w:pPr>
    <w:rPr>
      <w:rFonts w:ascii="Calibri" w:eastAsia="Calibri" w:hAnsi="Calibri"/>
      <w:sz w:val="22"/>
      <w:szCs w:val="22"/>
    </w:rPr>
  </w:style>
  <w:style w:type="character" w:styleId="Hyperlink">
    <w:name w:val="Hyperlink"/>
    <w:rsid w:val="00C7794D"/>
    <w:rPr>
      <w:color w:val="0000FF"/>
      <w:u w:val="single"/>
    </w:rPr>
  </w:style>
  <w:style w:type="character" w:styleId="CommentReference">
    <w:name w:val="annotation reference"/>
    <w:uiPriority w:val="99"/>
    <w:semiHidden/>
    <w:unhideWhenUsed/>
    <w:rsid w:val="0033730C"/>
    <w:rPr>
      <w:sz w:val="16"/>
      <w:szCs w:val="16"/>
    </w:rPr>
  </w:style>
  <w:style w:type="paragraph" w:styleId="CommentText">
    <w:name w:val="annotation text"/>
    <w:basedOn w:val="Normal"/>
    <w:link w:val="CommentTextChar"/>
    <w:uiPriority w:val="99"/>
    <w:semiHidden/>
    <w:unhideWhenUsed/>
    <w:rsid w:val="0033730C"/>
    <w:rPr>
      <w:sz w:val="20"/>
      <w:lang w:val="x-none" w:eastAsia="x-none"/>
    </w:rPr>
  </w:style>
  <w:style w:type="character" w:customStyle="1" w:styleId="CommentTextChar">
    <w:name w:val="Comment Text Char"/>
    <w:link w:val="CommentText"/>
    <w:uiPriority w:val="99"/>
    <w:semiHidden/>
    <w:rsid w:val="0033730C"/>
    <w:rPr>
      <w:rFonts w:ascii="CG Times (W1)" w:eastAsia="Times New Roman" w:hAnsi="CG Times (W1)" w:cs="Times New Roman"/>
      <w:sz w:val="20"/>
      <w:szCs w:val="20"/>
    </w:rPr>
  </w:style>
  <w:style w:type="paragraph" w:styleId="CommentSubject">
    <w:name w:val="annotation subject"/>
    <w:basedOn w:val="CommentText"/>
    <w:next w:val="CommentText"/>
    <w:link w:val="CommentSubjectChar"/>
    <w:uiPriority w:val="99"/>
    <w:semiHidden/>
    <w:unhideWhenUsed/>
    <w:rsid w:val="0033730C"/>
    <w:rPr>
      <w:b/>
      <w:bCs/>
    </w:rPr>
  </w:style>
  <w:style w:type="character" w:customStyle="1" w:styleId="CommentSubjectChar">
    <w:name w:val="Comment Subject Char"/>
    <w:link w:val="CommentSubject"/>
    <w:uiPriority w:val="99"/>
    <w:semiHidden/>
    <w:rsid w:val="0033730C"/>
    <w:rPr>
      <w:rFonts w:ascii="CG Times (W1)" w:eastAsia="Times New Roman" w:hAnsi="CG Times (W1)" w:cs="Times New Roman"/>
      <w:b/>
      <w:bCs/>
      <w:sz w:val="20"/>
      <w:szCs w:val="20"/>
    </w:rPr>
  </w:style>
  <w:style w:type="paragraph" w:styleId="BalloonText">
    <w:name w:val="Balloon Text"/>
    <w:basedOn w:val="Normal"/>
    <w:link w:val="BalloonTextChar"/>
    <w:uiPriority w:val="99"/>
    <w:semiHidden/>
    <w:unhideWhenUsed/>
    <w:rsid w:val="0033730C"/>
    <w:rPr>
      <w:rFonts w:ascii="Tahoma" w:hAnsi="Tahoma"/>
      <w:sz w:val="16"/>
      <w:szCs w:val="16"/>
      <w:lang w:val="x-none" w:eastAsia="x-none"/>
    </w:rPr>
  </w:style>
  <w:style w:type="character" w:customStyle="1" w:styleId="BalloonTextChar">
    <w:name w:val="Balloon Text Char"/>
    <w:link w:val="BalloonText"/>
    <w:uiPriority w:val="99"/>
    <w:semiHidden/>
    <w:rsid w:val="0033730C"/>
    <w:rPr>
      <w:rFonts w:ascii="Tahoma" w:eastAsia="Times New Roman" w:hAnsi="Tahoma" w:cs="Tahoma"/>
      <w:sz w:val="16"/>
      <w:szCs w:val="16"/>
    </w:rPr>
  </w:style>
  <w:style w:type="table" w:styleId="TableGrid">
    <w:name w:val="Table Grid"/>
    <w:basedOn w:val="TableNormal"/>
    <w:uiPriority w:val="59"/>
    <w:rsid w:val="002B3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015F"/>
    <w:pPr>
      <w:tabs>
        <w:tab w:val="center" w:pos="4680"/>
        <w:tab w:val="right" w:pos="9360"/>
      </w:tabs>
    </w:pPr>
    <w:rPr>
      <w:lang w:val="x-none" w:eastAsia="x-none"/>
    </w:rPr>
  </w:style>
  <w:style w:type="character" w:customStyle="1" w:styleId="HeaderChar">
    <w:name w:val="Header Char"/>
    <w:link w:val="Header"/>
    <w:uiPriority w:val="99"/>
    <w:rsid w:val="00FE015F"/>
    <w:rPr>
      <w:rFonts w:ascii="CG Times (W1)" w:eastAsia="Times New Roman" w:hAnsi="CG Times (W1)" w:cs="Times New Roman"/>
      <w:sz w:val="24"/>
      <w:szCs w:val="20"/>
    </w:rPr>
  </w:style>
  <w:style w:type="paragraph" w:customStyle="1" w:styleId="Default">
    <w:name w:val="Default"/>
    <w:rsid w:val="00C600B3"/>
    <w:pPr>
      <w:autoSpaceDE w:val="0"/>
      <w:autoSpaceDN w:val="0"/>
      <w:adjustRightInd w:val="0"/>
    </w:pPr>
    <w:rPr>
      <w:rFonts w:ascii="Arial" w:hAnsi="Arial" w:cs="Arial"/>
      <w:color w:val="000000"/>
      <w:sz w:val="24"/>
      <w:szCs w:val="24"/>
    </w:rPr>
  </w:style>
  <w:style w:type="character" w:customStyle="1" w:styleId="Heading1Char">
    <w:name w:val="Heading 1 Char"/>
    <w:aliases w:val="H1 Char,Roman 14 B Heading Char,h1 Char"/>
    <w:link w:val="Heading1"/>
    <w:uiPriority w:val="99"/>
    <w:rsid w:val="00846CBC"/>
    <w:rPr>
      <w:rFonts w:ascii="Times New Roman" w:eastAsia="Times New Roman" w:hAnsi="Times New Roman"/>
      <w:bCs/>
      <w:kern w:val="32"/>
      <w:szCs w:val="32"/>
    </w:rPr>
  </w:style>
  <w:style w:type="character" w:customStyle="1" w:styleId="Heading2Char">
    <w:name w:val="Heading 2 Char"/>
    <w:aliases w:val="h2 Char,H2 Char,L2 Char,H21 Char,Leader Char,$2 Char"/>
    <w:link w:val="Heading2"/>
    <w:uiPriority w:val="99"/>
    <w:rsid w:val="00846CBC"/>
    <w:rPr>
      <w:rFonts w:ascii="Times New Roman" w:eastAsia="Times New Roman" w:hAnsi="Times New Roman"/>
      <w:bCs/>
      <w:iCs/>
      <w:szCs w:val="28"/>
    </w:rPr>
  </w:style>
  <w:style w:type="character" w:customStyle="1" w:styleId="Heading3Char">
    <w:name w:val="Heading 3 Char"/>
    <w:aliases w:val="H3 Char,h3 Char,h31 Char,l3 Char,subhead Char,1. Char,TF-Overskrift 3 Char,3 Char,Subhead Char,titre 1.1.1 Char,Titre3 Char,alltoc Char,Table3 Char,3heading Char,Heading 3 - old Char,3rd level Char,Title2 Char,H31 Char,H32 Char,H33 Char"/>
    <w:link w:val="Heading3"/>
    <w:uiPriority w:val="99"/>
    <w:rsid w:val="00846CBC"/>
    <w:rPr>
      <w:rFonts w:ascii="Times New Roman" w:eastAsia="Times New Roman" w:hAnsi="Times New Roman"/>
      <w:snapToGrid w:val="0"/>
      <w:sz w:val="26"/>
      <w:lang w:val="x-none" w:eastAsia="x-none"/>
    </w:rPr>
  </w:style>
  <w:style w:type="character" w:customStyle="1" w:styleId="Heading4Char">
    <w:name w:val="Heading 4 Char"/>
    <w:aliases w:val="h4 Char,Map Title Char,(Alt+4) Char,H4 Char,H41 Char,(Alt+4)1 Char,H42 Char,(Alt+4)2 Char,H43 Char,(Alt+4)3 Char,H44 Char,(Alt+4)4 Char,H45 Char,(Alt+4)5 Char,H411 Char,(Alt+4)11 Char,H421 Char,(Alt+4)21 Char,H431 Char,(Alt+4)31 Char"/>
    <w:link w:val="Heading4"/>
    <w:uiPriority w:val="99"/>
    <w:rsid w:val="00846CBC"/>
    <w:rPr>
      <w:rFonts w:ascii="Times New Roman" w:eastAsia="Times New Roman" w:hAnsi="Times New Roman"/>
      <w:bCs/>
      <w:szCs w:val="28"/>
    </w:rPr>
  </w:style>
  <w:style w:type="character" w:customStyle="1" w:styleId="Heading5Char">
    <w:name w:val="Heading 5 Char"/>
    <w:aliases w:val="h5 Char,H5 Char"/>
    <w:link w:val="Heading5"/>
    <w:uiPriority w:val="99"/>
    <w:rsid w:val="00846CBC"/>
    <w:rPr>
      <w:rFonts w:ascii="Times New Roman" w:eastAsia="Times New Roman" w:hAnsi="Times New Roman"/>
      <w:bCs/>
      <w:iCs/>
      <w:szCs w:val="26"/>
    </w:rPr>
  </w:style>
  <w:style w:type="character" w:customStyle="1" w:styleId="Heading6Char">
    <w:name w:val="Heading 6 Char"/>
    <w:aliases w:val="cnp Char,Caption number (page-wide) Char,h6 Char,H6 Char"/>
    <w:link w:val="Heading6"/>
    <w:uiPriority w:val="99"/>
    <w:rsid w:val="00846CBC"/>
    <w:rPr>
      <w:rFonts w:ascii="Times New Roman" w:eastAsia="Times New Roman" w:hAnsi="Times New Roman"/>
      <w:b/>
      <w:bCs/>
      <w:sz w:val="22"/>
      <w:szCs w:val="22"/>
    </w:rPr>
  </w:style>
  <w:style w:type="character" w:customStyle="1" w:styleId="Heading7Char">
    <w:name w:val="Heading 7 Char"/>
    <w:link w:val="Heading7"/>
    <w:uiPriority w:val="99"/>
    <w:rsid w:val="00846CBC"/>
    <w:rPr>
      <w:rFonts w:ascii="Times New Roman" w:eastAsia="Times New Roman" w:hAnsi="Times New Roman"/>
      <w:szCs w:val="24"/>
    </w:rPr>
  </w:style>
  <w:style w:type="character" w:customStyle="1" w:styleId="Heading8Char">
    <w:name w:val="Heading 8 Char"/>
    <w:link w:val="Heading8"/>
    <w:uiPriority w:val="99"/>
    <w:rsid w:val="00846CBC"/>
    <w:rPr>
      <w:rFonts w:ascii="Times New Roman" w:eastAsia="Times New Roman" w:hAnsi="Times New Roman"/>
      <w:i/>
      <w:iCs/>
      <w:szCs w:val="24"/>
    </w:rPr>
  </w:style>
  <w:style w:type="character" w:customStyle="1" w:styleId="Heading9Char">
    <w:name w:val="Heading 9 Char"/>
    <w:aliases w:val="ctc Char,Caption text (column-wide) Char"/>
    <w:link w:val="Heading9"/>
    <w:uiPriority w:val="99"/>
    <w:rsid w:val="00846CBC"/>
    <w:rPr>
      <w:rFonts w:ascii="Arial" w:eastAsia="Times New Roman" w:hAnsi="Arial"/>
      <w:sz w:val="22"/>
      <w:szCs w:val="22"/>
    </w:rPr>
  </w:style>
  <w:style w:type="character" w:customStyle="1" w:styleId="Style1">
    <w:name w:val="Style1"/>
    <w:uiPriority w:val="1"/>
    <w:rsid w:val="00BB79FC"/>
    <w:rPr>
      <w:rFonts w:ascii="Arial" w:hAnsi="Arial"/>
      <w:sz w:val="18"/>
      <w:u w:val="single"/>
    </w:rPr>
  </w:style>
  <w:style w:type="character" w:customStyle="1" w:styleId="Style2">
    <w:name w:val="Style2"/>
    <w:uiPriority w:val="1"/>
    <w:rsid w:val="00BB08C0"/>
    <w:rPr>
      <w:rFonts w:ascii="Arial"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35312">
      <w:bodyDiv w:val="1"/>
      <w:marLeft w:val="0"/>
      <w:marRight w:val="0"/>
      <w:marTop w:val="0"/>
      <w:marBottom w:val="0"/>
      <w:divBdr>
        <w:top w:val="none" w:sz="0" w:space="0" w:color="auto"/>
        <w:left w:val="none" w:sz="0" w:space="0" w:color="auto"/>
        <w:bottom w:val="none" w:sz="0" w:space="0" w:color="auto"/>
        <w:right w:val="none" w:sz="0" w:space="0" w:color="auto"/>
      </w:divBdr>
    </w:div>
    <w:div w:id="459736867">
      <w:bodyDiv w:val="1"/>
      <w:marLeft w:val="0"/>
      <w:marRight w:val="0"/>
      <w:marTop w:val="0"/>
      <w:marBottom w:val="0"/>
      <w:divBdr>
        <w:top w:val="none" w:sz="0" w:space="0" w:color="auto"/>
        <w:left w:val="none" w:sz="0" w:space="0" w:color="auto"/>
        <w:bottom w:val="none" w:sz="0" w:space="0" w:color="auto"/>
        <w:right w:val="none" w:sz="0" w:space="0" w:color="auto"/>
      </w:divBdr>
    </w:div>
    <w:div w:id="803931610">
      <w:bodyDiv w:val="1"/>
      <w:marLeft w:val="0"/>
      <w:marRight w:val="0"/>
      <w:marTop w:val="0"/>
      <w:marBottom w:val="0"/>
      <w:divBdr>
        <w:top w:val="none" w:sz="0" w:space="0" w:color="auto"/>
        <w:left w:val="none" w:sz="0" w:space="0" w:color="auto"/>
        <w:bottom w:val="none" w:sz="0" w:space="0" w:color="auto"/>
        <w:right w:val="none" w:sz="0" w:space="0" w:color="auto"/>
      </w:divBdr>
    </w:div>
    <w:div w:id="1022510245">
      <w:bodyDiv w:val="1"/>
      <w:marLeft w:val="0"/>
      <w:marRight w:val="0"/>
      <w:marTop w:val="0"/>
      <w:marBottom w:val="0"/>
      <w:divBdr>
        <w:top w:val="none" w:sz="0" w:space="0" w:color="auto"/>
        <w:left w:val="none" w:sz="0" w:space="0" w:color="auto"/>
        <w:bottom w:val="none" w:sz="0" w:space="0" w:color="auto"/>
        <w:right w:val="none" w:sz="0" w:space="0" w:color="auto"/>
      </w:divBdr>
    </w:div>
    <w:div w:id="1711758033">
      <w:bodyDiv w:val="1"/>
      <w:marLeft w:val="0"/>
      <w:marRight w:val="0"/>
      <w:marTop w:val="0"/>
      <w:marBottom w:val="0"/>
      <w:divBdr>
        <w:top w:val="none" w:sz="0" w:space="0" w:color="auto"/>
        <w:left w:val="none" w:sz="0" w:space="0" w:color="auto"/>
        <w:bottom w:val="none" w:sz="0" w:space="0" w:color="auto"/>
        <w:right w:val="none" w:sz="0" w:space="0" w:color="auto"/>
      </w:divBdr>
    </w:div>
    <w:div w:id="1892644210">
      <w:bodyDiv w:val="1"/>
      <w:marLeft w:val="0"/>
      <w:marRight w:val="0"/>
      <w:marTop w:val="0"/>
      <w:marBottom w:val="0"/>
      <w:divBdr>
        <w:top w:val="none" w:sz="0" w:space="0" w:color="auto"/>
        <w:left w:val="none" w:sz="0" w:space="0" w:color="auto"/>
        <w:bottom w:val="none" w:sz="0" w:space="0" w:color="auto"/>
        <w:right w:val="none" w:sz="0" w:space="0" w:color="auto"/>
      </w:divBdr>
    </w:div>
    <w:div w:id="195790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C17ACE385E41A88A5900A8603BFC89"/>
        <w:category>
          <w:name w:val="General"/>
          <w:gallery w:val="placeholder"/>
        </w:category>
        <w:types>
          <w:type w:val="bbPlcHdr"/>
        </w:types>
        <w:behaviors>
          <w:behavior w:val="content"/>
        </w:behaviors>
        <w:guid w:val="{BBB717EA-E1FF-411F-B01F-0A63DF31FF2E}"/>
      </w:docPartPr>
      <w:docPartBody>
        <w:p w:rsidR="006126C8" w:rsidRDefault="00683DE0" w:rsidP="00683DE0">
          <w:pPr>
            <w:pStyle w:val="D5C17ACE385E41A88A5900A8603BFC89"/>
          </w:pPr>
          <w:r>
            <w:rPr>
              <w:rStyle w:val="PlaceholderText"/>
            </w:rPr>
            <w:t>Click here to enter text.</w:t>
          </w:r>
        </w:p>
      </w:docPartBody>
    </w:docPart>
    <w:docPart>
      <w:docPartPr>
        <w:name w:val="67E6078830FF448ABB26DCBB1EE10A6D"/>
        <w:category>
          <w:name w:val="General"/>
          <w:gallery w:val="placeholder"/>
        </w:category>
        <w:types>
          <w:type w:val="bbPlcHdr"/>
        </w:types>
        <w:behaviors>
          <w:behavior w:val="content"/>
        </w:behaviors>
        <w:guid w:val="{07CCA17E-8532-4166-A589-39CE1FEFC45F}"/>
      </w:docPartPr>
      <w:docPartBody>
        <w:p w:rsidR="00186D4D" w:rsidRDefault="00F45EE1" w:rsidP="00F45EE1">
          <w:pPr>
            <w:pStyle w:val="67E6078830FF448ABB26DCBB1EE10A6D"/>
          </w:pPr>
          <w:r w:rsidRPr="007A187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4771C1"/>
    <w:rsid w:val="00010FD5"/>
    <w:rsid w:val="00040FC4"/>
    <w:rsid w:val="00175557"/>
    <w:rsid w:val="00186D4D"/>
    <w:rsid w:val="001A16DC"/>
    <w:rsid w:val="001B051E"/>
    <w:rsid w:val="001D6818"/>
    <w:rsid w:val="00221CC1"/>
    <w:rsid w:val="0037682D"/>
    <w:rsid w:val="00434D56"/>
    <w:rsid w:val="004771C1"/>
    <w:rsid w:val="00481B64"/>
    <w:rsid w:val="004C4416"/>
    <w:rsid w:val="004E51DC"/>
    <w:rsid w:val="0056352D"/>
    <w:rsid w:val="00606007"/>
    <w:rsid w:val="006126C8"/>
    <w:rsid w:val="00683DE0"/>
    <w:rsid w:val="00717641"/>
    <w:rsid w:val="00754FFA"/>
    <w:rsid w:val="007645FE"/>
    <w:rsid w:val="007748DC"/>
    <w:rsid w:val="00785164"/>
    <w:rsid w:val="008A63FB"/>
    <w:rsid w:val="008D5148"/>
    <w:rsid w:val="009F2207"/>
    <w:rsid w:val="009F3F47"/>
    <w:rsid w:val="00A841C2"/>
    <w:rsid w:val="00AC6539"/>
    <w:rsid w:val="00B92470"/>
    <w:rsid w:val="00C4193F"/>
    <w:rsid w:val="00D01F71"/>
    <w:rsid w:val="00EF21DC"/>
    <w:rsid w:val="00F10CF5"/>
    <w:rsid w:val="00F4511F"/>
    <w:rsid w:val="00F45EE1"/>
    <w:rsid w:val="00FD0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C65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5EE1"/>
  </w:style>
  <w:style w:type="paragraph" w:customStyle="1" w:styleId="53F73EC414A84EA7B06160538B410481">
    <w:name w:val="53F73EC414A84EA7B06160538B410481"/>
    <w:rsid w:val="004771C1"/>
  </w:style>
  <w:style w:type="paragraph" w:customStyle="1" w:styleId="921A8F73315545E1AAC5377232EF504B">
    <w:name w:val="921A8F73315545E1AAC5377232EF504B"/>
    <w:rsid w:val="004771C1"/>
  </w:style>
  <w:style w:type="paragraph" w:customStyle="1" w:styleId="138D557E1CC14B9A9623970EFDFD2732">
    <w:name w:val="138D557E1CC14B9A9623970EFDFD2732"/>
    <w:rsid w:val="004771C1"/>
  </w:style>
  <w:style w:type="paragraph" w:customStyle="1" w:styleId="8BA2596E8E4D4E03997A1566C19611A0">
    <w:name w:val="8BA2596E8E4D4E03997A1566C19611A0"/>
    <w:rsid w:val="004771C1"/>
  </w:style>
  <w:style w:type="paragraph" w:customStyle="1" w:styleId="688ABE5020E14D0EA7092D20CE26C380">
    <w:name w:val="688ABE5020E14D0EA7092D20CE26C380"/>
    <w:rsid w:val="004771C1"/>
  </w:style>
  <w:style w:type="paragraph" w:customStyle="1" w:styleId="27BBA4E4C1D943DE9147A07203AA6840">
    <w:name w:val="27BBA4E4C1D943DE9147A07203AA6840"/>
    <w:rsid w:val="004771C1"/>
  </w:style>
  <w:style w:type="paragraph" w:customStyle="1" w:styleId="8F19C8B64E404C2CA821408C44C11B9D">
    <w:name w:val="8F19C8B64E404C2CA821408C44C11B9D"/>
    <w:rsid w:val="004771C1"/>
  </w:style>
  <w:style w:type="paragraph" w:customStyle="1" w:styleId="68B4440B2863462AB6D4B4ACC1C41813">
    <w:name w:val="68B4440B2863462AB6D4B4ACC1C41813"/>
    <w:rsid w:val="0056352D"/>
  </w:style>
  <w:style w:type="paragraph" w:customStyle="1" w:styleId="D5C17ACE385E41A88A5900A8603BFC89">
    <w:name w:val="D5C17ACE385E41A88A5900A8603BFC89"/>
    <w:rsid w:val="00683DE0"/>
    <w:pPr>
      <w:spacing w:after="160" w:line="259" w:lineRule="auto"/>
    </w:pPr>
  </w:style>
  <w:style w:type="paragraph" w:customStyle="1" w:styleId="C05F88D7BD0940F39132EB3BCA210FE9">
    <w:name w:val="C05F88D7BD0940F39132EB3BCA210FE9"/>
    <w:rsid w:val="00683DE0"/>
    <w:pPr>
      <w:spacing w:after="160" w:line="259" w:lineRule="auto"/>
    </w:pPr>
  </w:style>
  <w:style w:type="paragraph" w:customStyle="1" w:styleId="67E6078830FF448ABB26DCBB1EE10A6D">
    <w:name w:val="67E6078830FF448ABB26DCBB1EE10A6D"/>
    <w:rsid w:val="00F45EE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0C8D7-8752-4918-9BFD-A80F95C3EE04}">
  <ds:schemaRefs>
    <ds:schemaRef ds:uri="http://schemas.openxmlformats.org/officeDocument/2006/bibliography"/>
  </ds:schemaRefs>
</ds:datastoreItem>
</file>

<file path=customXml/itemProps2.xml><?xml version="1.0" encoding="utf-8"?>
<ds:datastoreItem xmlns:ds="http://schemas.openxmlformats.org/officeDocument/2006/customXml" ds:itemID="{7343E0C9-768C-4582-8DD0-C18D72E03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1720</Words>
  <Characters>9807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P.Chevalier</dc:creator>
  <cp:lastModifiedBy>Robak, James</cp:lastModifiedBy>
  <cp:revision>2</cp:revision>
  <cp:lastPrinted>2012-08-08T02:14:00Z</cp:lastPrinted>
  <dcterms:created xsi:type="dcterms:W3CDTF">2018-02-06T20:31:00Z</dcterms:created>
  <dcterms:modified xsi:type="dcterms:W3CDTF">2018-02-06T20:31:00Z</dcterms:modified>
</cp:coreProperties>
</file>