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3B" w:rsidRPr="00F6380A" w:rsidRDefault="00BA393B" w:rsidP="00BA393B">
      <w:pPr>
        <w:tabs>
          <w:tab w:val="left" w:pos="6300"/>
        </w:tabs>
        <w:rPr>
          <w:rFonts w:ascii="Arial" w:hAnsi="Arial" w:cs="Arial"/>
          <w:b/>
          <w:sz w:val="22"/>
          <w:szCs w:val="18"/>
        </w:rPr>
      </w:pPr>
      <w:r w:rsidRPr="00F6380A">
        <w:rPr>
          <w:rFonts w:ascii="Arial Narrow" w:hAnsi="Arial Narrow"/>
          <w:b/>
          <w:noProof/>
          <w:sz w:val="18"/>
          <w:szCs w:val="1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0340" cy="7010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908902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3B" w:rsidRPr="00F6380A" w:rsidRDefault="00BA393B" w:rsidP="00BA393B">
      <w:pPr>
        <w:tabs>
          <w:tab w:val="left" w:pos="6300"/>
        </w:tabs>
        <w:rPr>
          <w:rFonts w:ascii="Arial" w:hAnsi="Arial" w:cs="Arial"/>
          <w:b/>
          <w:sz w:val="22"/>
          <w:szCs w:val="18"/>
        </w:rPr>
      </w:pPr>
    </w:p>
    <w:p w:rsidR="00BA393B" w:rsidRPr="00F6380A" w:rsidRDefault="00BA393B" w:rsidP="00BA393B">
      <w:pPr>
        <w:tabs>
          <w:tab w:val="left" w:pos="6300"/>
        </w:tabs>
        <w:jc w:val="center"/>
        <w:rPr>
          <w:rFonts w:ascii="Arial" w:hAnsi="Arial" w:cs="Arial"/>
          <w:b/>
          <w:sz w:val="28"/>
          <w:szCs w:val="18"/>
          <w:lang w:val="fr-CA"/>
        </w:rPr>
      </w:pPr>
      <w:bookmarkStart w:id="0" w:name="lt_pId004"/>
      <w:r w:rsidRPr="00F6380A">
        <w:rPr>
          <w:rFonts w:ascii="Arial" w:hAnsi="Arial" w:cs="Arial"/>
          <w:b/>
          <w:sz w:val="28"/>
          <w:szCs w:val="18"/>
          <w:lang w:val="fr-CA"/>
        </w:rPr>
        <w:t>ANNEXE RELATIVE AUX SERVICES</w:t>
      </w:r>
      <w:bookmarkEnd w:id="0"/>
    </w:p>
    <w:p w:rsidR="00BA393B" w:rsidRPr="00F6380A" w:rsidRDefault="00BA393B" w:rsidP="00BA393B">
      <w:pPr>
        <w:tabs>
          <w:tab w:val="left" w:pos="6300"/>
        </w:tabs>
        <w:jc w:val="center"/>
        <w:rPr>
          <w:rFonts w:ascii="Arial" w:hAnsi="Arial" w:cs="Arial"/>
          <w:b/>
          <w:sz w:val="22"/>
          <w:szCs w:val="18"/>
          <w:lang w:val="fr-CA"/>
        </w:rPr>
      </w:pPr>
      <w:bookmarkStart w:id="1" w:name="lt_pId005"/>
      <w:r w:rsidRPr="00F6380A">
        <w:rPr>
          <w:rFonts w:ascii="Arial" w:hAnsi="Arial" w:cs="Arial"/>
          <w:b/>
          <w:sz w:val="22"/>
          <w:szCs w:val="18"/>
          <w:lang w:val="fr-CA"/>
        </w:rPr>
        <w:t>DE SOLUTION DE COLLABORATION HÉBERGÉE</w:t>
      </w:r>
      <w:bookmarkEnd w:id="1"/>
    </w:p>
    <w:p w:rsidR="00BA393B" w:rsidRPr="00F6380A" w:rsidRDefault="00BA393B" w:rsidP="00BA393B">
      <w:pPr>
        <w:tabs>
          <w:tab w:val="left" w:pos="6300"/>
        </w:tabs>
        <w:jc w:val="center"/>
        <w:rPr>
          <w:rFonts w:ascii="Arial" w:hAnsi="Arial" w:cs="Arial"/>
          <w:b/>
          <w:sz w:val="22"/>
          <w:szCs w:val="18"/>
          <w:lang w:val="fr-CA"/>
        </w:rPr>
      </w:pPr>
    </w:p>
    <w:p w:rsidR="00BA393B" w:rsidRPr="00F6380A" w:rsidRDefault="00BA393B" w:rsidP="00BA393B">
      <w:pPr>
        <w:jc w:val="both"/>
        <w:rPr>
          <w:rFonts w:ascii="Arial" w:hAnsi="Arial" w:cs="Arial"/>
          <w:b/>
          <w:sz w:val="20"/>
          <w:lang w:val="fr-CA"/>
        </w:rPr>
      </w:pPr>
    </w:p>
    <w:p w:rsidR="00BA393B" w:rsidRPr="00F6380A" w:rsidRDefault="00BA393B" w:rsidP="00BA393B">
      <w:pPr>
        <w:jc w:val="both"/>
        <w:rPr>
          <w:rFonts w:ascii="Arial" w:hAnsi="Arial" w:cs="Arial"/>
          <w:b/>
          <w:caps/>
          <w:sz w:val="18"/>
          <w:lang w:val="fr-CA"/>
        </w:rPr>
      </w:pPr>
      <w:bookmarkStart w:id="2" w:name="lt_pId006"/>
      <w:r w:rsidRPr="00F6380A">
        <w:rPr>
          <w:rFonts w:ascii="Arial" w:hAnsi="Arial" w:cs="Arial"/>
          <w:b/>
          <w:sz w:val="18"/>
          <w:lang w:val="fr-CA"/>
        </w:rPr>
        <w:t>CLIENT (« client ») :</w:t>
      </w:r>
      <w:bookmarkEnd w:id="2"/>
      <w:r w:rsidRPr="00F6380A">
        <w:rPr>
          <w:rFonts w:ascii="Arial" w:hAnsi="Arial" w:cs="Arial"/>
          <w:sz w:val="18"/>
          <w:lang w:val="fr-CA"/>
        </w:rPr>
        <w:t xml:space="preserve">  </w:t>
      </w:r>
      <w:sdt>
        <w:sdtPr>
          <w:rPr>
            <w:rStyle w:val="Style1"/>
          </w:rPr>
          <w:id w:val="-52160361"/>
          <w:placeholder>
            <w:docPart w:val="6A46B8101FD14FC1A02EB21223B36B36"/>
          </w:placeholder>
        </w:sdtPr>
        <w:sdtEndPr>
          <w:rPr>
            <w:rStyle w:val="Style1"/>
          </w:rPr>
        </w:sdtEndPr>
        <w:sdtContent>
          <w:bookmarkStart w:id="3" w:name="lt_pId007"/>
          <w:bookmarkStart w:id="4" w:name="_GoBack"/>
          <w:r w:rsidRPr="00F6380A">
            <w:rPr>
              <w:rStyle w:val="Style1"/>
              <w:caps/>
              <w:lang w:val="fr-CA"/>
            </w:rPr>
            <w:t>INSCRIRE LE NOM DU CLIENT ICI</w:t>
          </w:r>
          <w:bookmarkEnd w:id="3"/>
          <w:bookmarkEnd w:id="4"/>
        </w:sdtContent>
      </w:sdt>
    </w:p>
    <w:p w:rsidR="00BA393B" w:rsidRPr="00F6380A" w:rsidRDefault="00BA393B" w:rsidP="00BA393B">
      <w:pPr>
        <w:tabs>
          <w:tab w:val="left" w:pos="6300"/>
        </w:tabs>
        <w:rPr>
          <w:rFonts w:ascii="Arial" w:hAnsi="Arial" w:cs="Arial"/>
          <w:b/>
          <w:sz w:val="22"/>
          <w:szCs w:val="18"/>
          <w:lang w:val="fr-CA"/>
        </w:rPr>
      </w:pPr>
    </w:p>
    <w:p w:rsidR="00BA393B" w:rsidRPr="00F6380A" w:rsidRDefault="00E237CA" w:rsidP="00BA393B">
      <w:pPr>
        <w:pStyle w:val="ListParagraph"/>
        <w:ind w:left="0"/>
        <w:jc w:val="both"/>
        <w:rPr>
          <w:rFonts w:ascii="Arial" w:hAnsi="Arial" w:cs="Arial"/>
          <w:sz w:val="19"/>
          <w:szCs w:val="19"/>
          <w:lang w:val="fr-CA"/>
        </w:rPr>
      </w:pPr>
      <w:bookmarkStart w:id="5" w:name="lt_pId008"/>
      <w:r w:rsidRPr="00F6380A">
        <w:rPr>
          <w:rFonts w:ascii="Arial" w:hAnsi="Arial" w:cs="Arial"/>
          <w:color w:val="000000"/>
          <w:sz w:val="19"/>
          <w:szCs w:val="19"/>
          <w:lang w:val="fr-CA"/>
        </w:rPr>
        <w:t xml:space="preserve">La présente annexe relative aux services </w:t>
      </w:r>
      <w:r w:rsidR="00200C61" w:rsidRPr="00F6380A">
        <w:rPr>
          <w:rFonts w:ascii="Arial" w:hAnsi="Arial" w:cs="Arial"/>
          <w:color w:val="000000"/>
          <w:sz w:val="19"/>
          <w:szCs w:val="19"/>
          <w:lang w:val="fr-CA"/>
        </w:rPr>
        <w:t xml:space="preserve">de solution de collaboration hébergé </w:t>
      </w:r>
      <w:r w:rsidRPr="00F6380A">
        <w:rPr>
          <w:rFonts w:ascii="Arial" w:hAnsi="Arial" w:cs="Arial"/>
          <w:color w:val="000000"/>
          <w:sz w:val="19"/>
          <w:szCs w:val="19"/>
          <w:lang w:val="fr-CA"/>
        </w:rPr>
        <w:t xml:space="preserve">(« </w:t>
      </w:r>
      <w:r w:rsidRPr="00F6380A">
        <w:rPr>
          <w:rFonts w:ascii="Arial" w:hAnsi="Arial" w:cs="Arial"/>
          <w:b/>
          <w:color w:val="000000"/>
          <w:sz w:val="19"/>
          <w:szCs w:val="19"/>
          <w:lang w:val="fr-CA"/>
        </w:rPr>
        <w:t>annexe relative aux services</w:t>
      </w:r>
      <w:r w:rsidRPr="00F6380A">
        <w:rPr>
          <w:rFonts w:ascii="Arial" w:hAnsi="Arial" w:cs="Arial"/>
          <w:color w:val="000000"/>
          <w:sz w:val="19"/>
          <w:szCs w:val="19"/>
          <w:lang w:val="fr-CA"/>
        </w:rPr>
        <w:t xml:space="preserve"> ») est régie par le contrat de fourniture principal (« </w:t>
      </w:r>
      <w:r w:rsidRPr="00F6380A">
        <w:rPr>
          <w:rFonts w:ascii="Arial" w:hAnsi="Arial" w:cs="Arial"/>
          <w:b/>
          <w:color w:val="000000"/>
          <w:sz w:val="19"/>
          <w:szCs w:val="19"/>
          <w:lang w:val="fr-CA"/>
        </w:rPr>
        <w:t>CFP</w:t>
      </w:r>
      <w:r w:rsidRPr="00F6380A">
        <w:rPr>
          <w:rFonts w:ascii="Arial" w:hAnsi="Arial" w:cs="Arial"/>
          <w:color w:val="000000"/>
          <w:sz w:val="19"/>
          <w:szCs w:val="19"/>
          <w:lang w:val="fr-CA"/>
        </w:rPr>
        <w:t xml:space="preserve"> ») applicable, signé par le </w:t>
      </w:r>
      <w:r w:rsidRPr="00F6380A">
        <w:rPr>
          <w:rFonts w:ascii="Arial" w:hAnsi="Arial" w:cs="Arial"/>
          <w:i/>
          <w:color w:val="000000"/>
          <w:sz w:val="19"/>
          <w:szCs w:val="19"/>
          <w:lang w:val="fr-CA"/>
        </w:rPr>
        <w:t>client</w:t>
      </w:r>
      <w:r w:rsidRPr="00F6380A">
        <w:rPr>
          <w:rFonts w:ascii="Arial" w:hAnsi="Arial" w:cs="Arial"/>
          <w:color w:val="000000"/>
          <w:sz w:val="19"/>
          <w:szCs w:val="19"/>
          <w:lang w:val="fr-CA"/>
        </w:rPr>
        <w:t xml:space="preserve"> et Allstream Business Inc. (« </w:t>
      </w:r>
      <w:r w:rsidRPr="00F6380A">
        <w:rPr>
          <w:rFonts w:ascii="Arial" w:hAnsi="Arial" w:cs="Arial"/>
          <w:b/>
          <w:color w:val="000000"/>
          <w:sz w:val="19"/>
          <w:szCs w:val="19"/>
          <w:lang w:val="fr-CA"/>
        </w:rPr>
        <w:t>Allstream</w:t>
      </w:r>
      <w:r w:rsidRPr="00F6380A">
        <w:rPr>
          <w:rFonts w:ascii="Arial" w:hAnsi="Arial" w:cs="Arial"/>
          <w:color w:val="000000"/>
          <w:sz w:val="19"/>
          <w:szCs w:val="19"/>
          <w:lang w:val="fr-CA"/>
        </w:rPr>
        <w:t xml:space="preserve"> »)</w:t>
      </w:r>
      <w:r w:rsidRPr="00F6380A">
        <w:rPr>
          <w:rFonts w:ascii="Segoe UI" w:hAnsi="Segoe UI" w:cs="Segoe UI"/>
          <w:color w:val="000000"/>
          <w:sz w:val="20"/>
          <w:szCs w:val="20"/>
          <w:lang w:val="fr-CA"/>
        </w:rPr>
        <w:t>.</w:t>
      </w:r>
      <w:r w:rsidR="00200C61" w:rsidRPr="00F6380A">
        <w:rPr>
          <w:rFonts w:ascii="Segoe UI" w:hAnsi="Segoe UI" w:cs="Segoe UI"/>
          <w:color w:val="000000"/>
          <w:sz w:val="20"/>
          <w:szCs w:val="20"/>
          <w:lang w:val="fr-CA"/>
        </w:rPr>
        <w:t xml:space="preserve"> </w:t>
      </w:r>
      <w:bookmarkStart w:id="6" w:name="lt_pId009"/>
      <w:bookmarkEnd w:id="5"/>
      <w:r w:rsidR="00200C61" w:rsidRPr="00F6380A">
        <w:rPr>
          <w:rFonts w:ascii="Segoe UI" w:hAnsi="Segoe UI" w:cs="Segoe UI"/>
          <w:color w:val="000000"/>
          <w:sz w:val="20"/>
          <w:szCs w:val="20"/>
          <w:lang w:val="fr-CA"/>
        </w:rPr>
        <w:t xml:space="preserve"> </w:t>
      </w:r>
      <w:r w:rsidR="00BA393B" w:rsidRPr="00F6380A">
        <w:rPr>
          <w:rFonts w:ascii="Arial" w:hAnsi="Arial" w:cs="Arial"/>
          <w:iCs/>
          <w:sz w:val="19"/>
          <w:szCs w:val="19"/>
          <w:lang w:val="fr-CA"/>
        </w:rPr>
        <w:t xml:space="preserve">Si le </w:t>
      </w:r>
      <w:r w:rsidR="00BA393B" w:rsidRPr="00F6380A">
        <w:rPr>
          <w:rFonts w:ascii="Arial" w:hAnsi="Arial" w:cs="Arial"/>
          <w:i/>
          <w:iCs/>
          <w:sz w:val="19"/>
          <w:szCs w:val="19"/>
          <w:lang w:val="fr-CA"/>
        </w:rPr>
        <w:t>client</w:t>
      </w:r>
      <w:r w:rsidR="00BA393B" w:rsidRPr="00F6380A">
        <w:rPr>
          <w:rFonts w:ascii="Arial" w:hAnsi="Arial" w:cs="Arial"/>
          <w:iCs/>
          <w:sz w:val="19"/>
          <w:szCs w:val="19"/>
          <w:lang w:val="fr-CA"/>
        </w:rPr>
        <w:t xml:space="preserve"> n’a pas signé un </w:t>
      </w:r>
      <w:r w:rsidR="00BA393B" w:rsidRPr="00F6380A">
        <w:rPr>
          <w:rFonts w:ascii="Arial" w:hAnsi="Arial" w:cs="Arial"/>
          <w:i/>
          <w:iCs/>
          <w:sz w:val="19"/>
          <w:szCs w:val="19"/>
          <w:lang w:val="fr-CA"/>
        </w:rPr>
        <w:t>CFP</w:t>
      </w:r>
      <w:r w:rsidR="00BA393B" w:rsidRPr="00F6380A">
        <w:rPr>
          <w:rFonts w:ascii="Arial" w:hAnsi="Arial" w:cs="Arial"/>
          <w:iCs/>
          <w:sz w:val="19"/>
          <w:szCs w:val="19"/>
          <w:lang w:val="fr-CA"/>
        </w:rPr>
        <w:t>, l’</w:t>
      </w:r>
      <w:r w:rsidR="00BA393B" w:rsidRPr="00F6380A">
        <w:rPr>
          <w:rFonts w:ascii="Arial" w:hAnsi="Arial" w:cs="Arial"/>
          <w:i/>
          <w:iCs/>
          <w:sz w:val="19"/>
          <w:szCs w:val="19"/>
          <w:lang w:val="fr-CA"/>
        </w:rPr>
        <w:t>annexe relative aux services</w:t>
      </w:r>
      <w:r w:rsidR="00BA393B" w:rsidRPr="00F6380A">
        <w:rPr>
          <w:rFonts w:ascii="Arial" w:hAnsi="Arial" w:cs="Arial"/>
          <w:iCs/>
          <w:sz w:val="19"/>
          <w:szCs w:val="19"/>
          <w:lang w:val="fr-CA"/>
        </w:rPr>
        <w:t xml:space="preserve"> est alors régie par les modalités du </w:t>
      </w:r>
      <w:r w:rsidR="00BA393B" w:rsidRPr="00F6380A">
        <w:rPr>
          <w:rFonts w:ascii="Arial" w:hAnsi="Arial" w:cs="Arial"/>
          <w:i/>
          <w:iCs/>
          <w:sz w:val="19"/>
          <w:szCs w:val="19"/>
          <w:lang w:val="fr-CA"/>
        </w:rPr>
        <w:t>CFP</w:t>
      </w:r>
      <w:r w:rsidR="00BA393B" w:rsidRPr="00F6380A">
        <w:rPr>
          <w:rFonts w:ascii="Arial" w:hAnsi="Arial" w:cs="Arial"/>
          <w:iCs/>
          <w:sz w:val="19"/>
          <w:szCs w:val="19"/>
          <w:lang w:val="fr-CA"/>
        </w:rPr>
        <w:t xml:space="preserve"> standard d’</w:t>
      </w:r>
      <w:r w:rsidR="00BA393B" w:rsidRPr="00F6380A">
        <w:rPr>
          <w:rFonts w:ascii="Arial" w:hAnsi="Arial" w:cs="Arial"/>
          <w:i/>
          <w:iCs/>
          <w:sz w:val="19"/>
          <w:szCs w:val="19"/>
          <w:lang w:val="fr-CA"/>
        </w:rPr>
        <w:t>Allstream</w:t>
      </w:r>
      <w:r w:rsidR="00BA393B" w:rsidRPr="00F6380A">
        <w:rPr>
          <w:rFonts w:ascii="Arial" w:hAnsi="Arial" w:cs="Arial"/>
          <w:iCs/>
          <w:sz w:val="19"/>
          <w:szCs w:val="19"/>
          <w:lang w:val="fr-CA"/>
        </w:rPr>
        <w:t xml:space="preserve"> qui est affiché sur le site www.allstream.com, intégré aux présentes par renvoi et fourni sur demande.</w:t>
      </w:r>
      <w:bookmarkEnd w:id="6"/>
      <w:r w:rsidR="00BA393B" w:rsidRPr="00F6380A">
        <w:rPr>
          <w:rFonts w:ascii="Arial" w:hAnsi="Arial" w:cs="Arial"/>
          <w:sz w:val="19"/>
          <w:szCs w:val="19"/>
          <w:lang w:val="fr-CA"/>
        </w:rPr>
        <w:t xml:space="preserve"> </w:t>
      </w:r>
      <w:bookmarkStart w:id="7" w:name="lt_pId010"/>
      <w:r w:rsidR="00BA393B" w:rsidRPr="00F6380A">
        <w:rPr>
          <w:rFonts w:ascii="Arial" w:hAnsi="Arial" w:cs="Arial"/>
          <w:sz w:val="19"/>
          <w:szCs w:val="19"/>
          <w:lang w:val="fr-CA"/>
        </w:rPr>
        <w:t xml:space="preserve">Les termes en italique non définis aux présentes ont la signification qui leur est donnée dans le </w:t>
      </w:r>
      <w:r w:rsidR="00BA393B" w:rsidRPr="00F6380A">
        <w:rPr>
          <w:rFonts w:ascii="Arial" w:hAnsi="Arial" w:cs="Arial"/>
          <w:i/>
          <w:sz w:val="19"/>
          <w:szCs w:val="19"/>
          <w:lang w:val="fr-CA"/>
        </w:rPr>
        <w:t>CFP</w:t>
      </w:r>
      <w:r w:rsidR="00BA393B" w:rsidRPr="00F6380A">
        <w:rPr>
          <w:rFonts w:ascii="Arial" w:hAnsi="Arial" w:cs="Arial"/>
          <w:sz w:val="19"/>
          <w:szCs w:val="19"/>
          <w:lang w:val="fr-CA"/>
        </w:rPr>
        <w:t>.</w:t>
      </w:r>
      <w:bookmarkEnd w:id="7"/>
      <w:r w:rsidR="00BA393B" w:rsidRPr="00F6380A">
        <w:rPr>
          <w:rFonts w:ascii="Arial" w:hAnsi="Arial" w:cs="Arial"/>
          <w:sz w:val="19"/>
          <w:szCs w:val="19"/>
          <w:lang w:val="fr-CA"/>
        </w:rPr>
        <w:t xml:space="preserve"> </w:t>
      </w:r>
      <w:bookmarkStart w:id="8" w:name="lt_pId011"/>
      <w:r w:rsidR="00BA393B" w:rsidRPr="00F6380A">
        <w:rPr>
          <w:rFonts w:ascii="Arial" w:hAnsi="Arial" w:cs="Arial"/>
          <w:i/>
          <w:sz w:val="19"/>
          <w:szCs w:val="19"/>
          <w:lang w:val="fr-CA"/>
        </w:rPr>
        <w:t>Allstream</w:t>
      </w:r>
      <w:r w:rsidR="00BA393B" w:rsidRPr="00F6380A">
        <w:rPr>
          <w:rFonts w:ascii="Arial" w:hAnsi="Arial" w:cs="Arial"/>
          <w:sz w:val="19"/>
          <w:szCs w:val="19"/>
          <w:lang w:val="fr-CA"/>
        </w:rPr>
        <w:t xml:space="preserve"> et le </w:t>
      </w:r>
      <w:r w:rsidR="00BA393B" w:rsidRPr="00F6380A">
        <w:rPr>
          <w:rFonts w:ascii="Arial" w:hAnsi="Arial" w:cs="Arial"/>
          <w:i/>
          <w:sz w:val="19"/>
          <w:szCs w:val="19"/>
          <w:lang w:val="fr-CA"/>
        </w:rPr>
        <w:t>client</w:t>
      </w:r>
      <w:r w:rsidR="00BA393B" w:rsidRPr="00F6380A">
        <w:rPr>
          <w:rFonts w:ascii="Arial" w:hAnsi="Arial" w:cs="Arial"/>
          <w:sz w:val="19"/>
          <w:szCs w:val="19"/>
          <w:lang w:val="fr-CA"/>
        </w:rPr>
        <w:t xml:space="preserve"> peuvent être désignés dans les présentes individuellement par le terme « </w:t>
      </w:r>
      <w:r w:rsidR="00BA393B" w:rsidRPr="00F6380A">
        <w:rPr>
          <w:rFonts w:ascii="Arial" w:hAnsi="Arial" w:cs="Arial"/>
          <w:b/>
          <w:sz w:val="19"/>
          <w:szCs w:val="19"/>
          <w:lang w:val="fr-CA"/>
        </w:rPr>
        <w:t>partie</w:t>
      </w:r>
      <w:r w:rsidR="00BA393B" w:rsidRPr="00F6380A">
        <w:rPr>
          <w:rFonts w:ascii="Arial" w:hAnsi="Arial" w:cs="Arial"/>
          <w:sz w:val="19"/>
          <w:szCs w:val="19"/>
          <w:lang w:val="fr-CA"/>
        </w:rPr>
        <w:t xml:space="preserve"> » et collectivement par le terme « </w:t>
      </w:r>
      <w:r w:rsidR="00BA393B" w:rsidRPr="00F6380A">
        <w:rPr>
          <w:rFonts w:ascii="Arial" w:hAnsi="Arial" w:cs="Arial"/>
          <w:b/>
          <w:sz w:val="19"/>
          <w:szCs w:val="19"/>
          <w:lang w:val="fr-CA"/>
        </w:rPr>
        <w:t>parties</w:t>
      </w:r>
      <w:r w:rsidR="00BA393B" w:rsidRPr="00F6380A">
        <w:rPr>
          <w:rFonts w:ascii="Arial" w:hAnsi="Arial" w:cs="Arial"/>
          <w:sz w:val="19"/>
          <w:szCs w:val="19"/>
          <w:lang w:val="fr-CA"/>
        </w:rPr>
        <w:t xml:space="preserve"> ».</w:t>
      </w:r>
      <w:bookmarkEnd w:id="8"/>
    </w:p>
    <w:p w:rsidR="00BA393B" w:rsidRPr="00F6380A" w:rsidRDefault="00BA393B" w:rsidP="00BA393B">
      <w:pPr>
        <w:pStyle w:val="ListParagraph"/>
        <w:ind w:left="0"/>
        <w:jc w:val="both"/>
        <w:rPr>
          <w:rFonts w:ascii="Arial" w:hAnsi="Arial" w:cs="Arial"/>
          <w:sz w:val="19"/>
          <w:szCs w:val="19"/>
          <w:lang w:val="fr-CA"/>
        </w:rPr>
      </w:pPr>
    </w:p>
    <w:p w:rsidR="00BA393B" w:rsidRPr="00F6380A" w:rsidRDefault="00BA393B" w:rsidP="00BA393B">
      <w:pPr>
        <w:pStyle w:val="ListParagraph"/>
        <w:tabs>
          <w:tab w:val="left" w:pos="6300"/>
        </w:tabs>
        <w:ind w:left="0"/>
        <w:jc w:val="both"/>
        <w:rPr>
          <w:rFonts w:ascii="Arial" w:hAnsi="Arial" w:cs="Arial"/>
          <w:sz w:val="19"/>
          <w:szCs w:val="19"/>
          <w:lang w:val="fr-CA"/>
        </w:rPr>
      </w:pPr>
      <w:bookmarkStart w:id="9" w:name="lt_pId012"/>
      <w:r w:rsidRPr="00F6380A">
        <w:rPr>
          <w:rFonts w:ascii="Arial" w:hAnsi="Arial" w:cs="Arial"/>
          <w:sz w:val="19"/>
          <w:szCs w:val="19"/>
          <w:lang w:val="fr-CA"/>
        </w:rPr>
        <w:t xml:space="preserve">La présente </w:t>
      </w:r>
      <w:r w:rsidRPr="00F6380A">
        <w:rPr>
          <w:rFonts w:ascii="Arial" w:hAnsi="Arial" w:cs="Arial"/>
          <w:i/>
          <w:sz w:val="19"/>
          <w:szCs w:val="19"/>
          <w:lang w:val="fr-CA"/>
        </w:rPr>
        <w:t>annexe relative aux services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contient des renseignements détaillés sur la fourniture des services de communications (« </w:t>
      </w:r>
      <w:r w:rsidRPr="00F6380A">
        <w:rPr>
          <w:rFonts w:ascii="Arial" w:hAnsi="Arial" w:cs="Arial"/>
          <w:b/>
          <w:sz w:val="19"/>
          <w:szCs w:val="19"/>
          <w:lang w:val="fr-CA"/>
        </w:rPr>
        <w:t>services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») acquis par le </w:t>
      </w:r>
      <w:r w:rsidRPr="00F6380A">
        <w:rPr>
          <w:rFonts w:ascii="Arial" w:hAnsi="Arial" w:cs="Arial"/>
          <w:i/>
          <w:sz w:val="19"/>
          <w:szCs w:val="19"/>
          <w:lang w:val="fr-CA"/>
        </w:rPr>
        <w:t>client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de temps à autre au moyen d’une </w:t>
      </w:r>
      <w:r w:rsidRPr="00F6380A">
        <w:rPr>
          <w:rFonts w:ascii="Arial" w:hAnsi="Arial" w:cs="Arial"/>
          <w:i/>
          <w:sz w:val="19"/>
          <w:szCs w:val="19"/>
          <w:lang w:val="fr-CA"/>
        </w:rPr>
        <w:t>demande de service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ou d’un énoncé des travaux (« </w:t>
      </w:r>
      <w:r w:rsidRPr="00F6380A">
        <w:rPr>
          <w:rFonts w:ascii="Arial" w:hAnsi="Arial" w:cs="Arial"/>
          <w:b/>
          <w:sz w:val="19"/>
          <w:szCs w:val="19"/>
          <w:lang w:val="fr-CA"/>
        </w:rPr>
        <w:t>énoncé des travaux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») approuvé</w:t>
      </w:r>
      <w:r w:rsidR="00200C61" w:rsidRPr="00F6380A">
        <w:rPr>
          <w:rFonts w:ascii="Arial" w:hAnsi="Arial" w:cs="Arial"/>
          <w:sz w:val="19"/>
          <w:szCs w:val="19"/>
          <w:lang w:val="fr-CA"/>
        </w:rPr>
        <w:t>s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par </w:t>
      </w:r>
      <w:r w:rsidRPr="00F6380A">
        <w:rPr>
          <w:rFonts w:ascii="Arial" w:hAnsi="Arial" w:cs="Arial"/>
          <w:i/>
          <w:sz w:val="19"/>
          <w:szCs w:val="19"/>
          <w:lang w:val="fr-CA"/>
        </w:rPr>
        <w:t>Allstream</w:t>
      </w:r>
      <w:r w:rsidRPr="00F6380A">
        <w:rPr>
          <w:rFonts w:ascii="Arial" w:hAnsi="Arial" w:cs="Arial"/>
          <w:sz w:val="19"/>
          <w:szCs w:val="19"/>
          <w:lang w:val="fr-CA"/>
        </w:rPr>
        <w:t>.</w:t>
      </w:r>
      <w:bookmarkEnd w:id="9"/>
      <w:r w:rsidRPr="00F6380A">
        <w:rPr>
          <w:rFonts w:ascii="Arial" w:hAnsi="Arial" w:cs="Arial"/>
          <w:sz w:val="19"/>
          <w:szCs w:val="19"/>
          <w:lang w:val="fr-CA"/>
        </w:rPr>
        <w:t xml:space="preserve"> </w:t>
      </w:r>
    </w:p>
    <w:p w:rsidR="00BA393B" w:rsidRPr="00F6380A" w:rsidRDefault="00BA393B" w:rsidP="00BA393B">
      <w:pPr>
        <w:tabs>
          <w:tab w:val="left" w:pos="6300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BA393B" w:rsidRPr="00F6380A" w:rsidRDefault="00BA393B" w:rsidP="00BA393B">
      <w:pPr>
        <w:tabs>
          <w:tab w:val="left" w:pos="6300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BA393B" w:rsidRPr="00F6380A" w:rsidRDefault="00BA393B" w:rsidP="00BA393B">
      <w:pPr>
        <w:pStyle w:val="BodyTextIndent2"/>
        <w:numPr>
          <w:ilvl w:val="0"/>
          <w:numId w:val="3"/>
        </w:numPr>
        <w:tabs>
          <w:tab w:val="clear" w:pos="720"/>
          <w:tab w:val="left" w:pos="6300"/>
        </w:tabs>
        <w:spacing w:after="0"/>
        <w:ind w:left="540" w:hanging="540"/>
        <w:rPr>
          <w:rFonts w:ascii="Arial" w:hAnsi="Arial" w:cs="Arial"/>
          <w:sz w:val="18"/>
          <w:szCs w:val="18"/>
          <w:lang w:val="fr-CA"/>
        </w:rPr>
      </w:pPr>
      <w:bookmarkStart w:id="10" w:name="lt_pId013"/>
      <w:r w:rsidRPr="00F6380A">
        <w:rPr>
          <w:rFonts w:ascii="Arial" w:hAnsi="Arial" w:cs="Arial"/>
          <w:b/>
          <w:sz w:val="18"/>
          <w:szCs w:val="18"/>
          <w:lang w:val="fr-CA"/>
        </w:rPr>
        <w:t>DÉFINITIONS.</w:t>
      </w:r>
      <w:bookmarkEnd w:id="10"/>
      <w:r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11" w:name="lt_pId014"/>
      <w:r w:rsidRPr="00F6380A">
        <w:rPr>
          <w:rFonts w:ascii="Arial" w:hAnsi="Arial" w:cs="Arial"/>
          <w:sz w:val="18"/>
          <w:szCs w:val="18"/>
          <w:lang w:val="fr-CA"/>
        </w:rPr>
        <w:t>Les définitions additionnelles suivantes s’appliquent aux services :</w:t>
      </w:r>
      <w:bookmarkEnd w:id="11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A393B" w:rsidRPr="00F6380A" w:rsidRDefault="00BA393B" w:rsidP="00BA393B">
      <w:pPr>
        <w:pStyle w:val="BodyTextIndent2"/>
        <w:spacing w:after="0"/>
        <w:rPr>
          <w:rFonts w:ascii="Arial" w:hAnsi="Arial" w:cs="Arial"/>
          <w:sz w:val="18"/>
          <w:szCs w:val="18"/>
          <w:lang w:val="fr-CA"/>
        </w:rPr>
      </w:pPr>
    </w:p>
    <w:p w:rsidR="00BA393B" w:rsidRPr="00F6380A" w:rsidRDefault="00BA393B" w:rsidP="00BA393B">
      <w:pPr>
        <w:pStyle w:val="BodyTextIndent2"/>
        <w:numPr>
          <w:ilvl w:val="1"/>
          <w:numId w:val="3"/>
        </w:numPr>
        <w:tabs>
          <w:tab w:val="clear" w:pos="990"/>
        </w:tabs>
        <w:ind w:left="990" w:hanging="360"/>
        <w:rPr>
          <w:rFonts w:ascii="Arial" w:hAnsi="Arial" w:cs="Arial"/>
          <w:sz w:val="18"/>
          <w:szCs w:val="18"/>
        </w:rPr>
      </w:pPr>
      <w:bookmarkStart w:id="12" w:name="lt_pId015"/>
      <w:r w:rsidRPr="00F6380A">
        <w:rPr>
          <w:rFonts w:ascii="Arial" w:hAnsi="Arial" w:cs="Arial"/>
          <w:b/>
          <w:sz w:val="18"/>
          <w:szCs w:val="18"/>
          <w:lang w:val="fr-CA"/>
        </w:rPr>
        <w:t xml:space="preserve">« Appareil » </w:t>
      </w:r>
      <w:r w:rsidRPr="00F6380A">
        <w:rPr>
          <w:rFonts w:ascii="Arial" w:hAnsi="Arial" w:cs="Arial"/>
          <w:sz w:val="18"/>
          <w:szCs w:val="18"/>
          <w:lang w:val="fr-CA"/>
        </w:rPr>
        <w:t>désigne un téléphone IP, un client d’ordinateur de bureau, un client mobile, un appareil analogique, un appareil de hall d’entrée ou un appareil de salle de conférence.</w:t>
      </w:r>
      <w:bookmarkEnd w:id="12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13" w:name="lt_pId016"/>
      <w:r w:rsidRPr="00F6380A">
        <w:rPr>
          <w:rFonts w:ascii="Arial" w:hAnsi="Arial" w:cs="Arial"/>
          <w:sz w:val="18"/>
          <w:szCs w:val="18"/>
          <w:lang w:val="fr-CA"/>
        </w:rPr>
        <w:t xml:space="preserve">Tout </w:t>
      </w:r>
      <w:r w:rsidRPr="00F6380A">
        <w:rPr>
          <w:rFonts w:ascii="Arial" w:hAnsi="Arial" w:cs="Arial"/>
          <w:i/>
          <w:sz w:val="18"/>
          <w:szCs w:val="18"/>
          <w:lang w:val="fr-CA"/>
        </w:rPr>
        <w:t>appareil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ayant accès au système doit être doté d’une licence de </w:t>
      </w:r>
      <w:r w:rsidRPr="00F6380A">
        <w:rPr>
          <w:rFonts w:ascii="Arial" w:hAnsi="Arial" w:cs="Arial"/>
          <w:i/>
          <w:sz w:val="18"/>
          <w:szCs w:val="18"/>
          <w:lang w:val="fr-CA"/>
        </w:rPr>
        <w:t>poste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r w:rsidRPr="00F6380A">
        <w:rPr>
          <w:rFonts w:ascii="Arial" w:hAnsi="Arial" w:cs="Arial"/>
          <w:i/>
          <w:sz w:val="18"/>
          <w:szCs w:val="18"/>
          <w:lang w:val="fr-CA"/>
        </w:rPr>
        <w:t>S</w:t>
      </w:r>
      <w:r w:rsidR="00200C61" w:rsidRPr="00F6380A">
        <w:rPr>
          <w:rFonts w:ascii="Arial" w:hAnsi="Arial" w:cs="Arial"/>
          <w:i/>
          <w:sz w:val="18"/>
          <w:szCs w:val="18"/>
          <w:lang w:val="fr-CA"/>
        </w:rPr>
        <w:t>CH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– y compris 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appareils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mis en place à la seule fin de soutenir les utilisateurs de la fonction de mobilité de poste, que ces utilisateurs aient ouvert leur </w:t>
      </w:r>
      <w:r w:rsidRPr="00F6380A">
        <w:rPr>
          <w:rFonts w:ascii="Arial" w:hAnsi="Arial" w:cs="Arial"/>
          <w:i/>
          <w:sz w:val="18"/>
          <w:szCs w:val="18"/>
          <w:lang w:val="fr-CA"/>
        </w:rPr>
        <w:t>appareil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ou non.</w:t>
      </w:r>
      <w:bookmarkEnd w:id="13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14" w:name="lt_pId017"/>
      <w:r w:rsidR="00824A95" w:rsidRPr="00F6380A">
        <w:rPr>
          <w:rFonts w:ascii="Arial" w:hAnsi="Arial" w:cs="Arial"/>
          <w:sz w:val="18"/>
          <w:szCs w:val="18"/>
          <w:lang w:val="fr-CA"/>
        </w:rPr>
        <w:t xml:space="preserve">Un </w:t>
      </w:r>
      <w:r w:rsidR="00824A95" w:rsidRPr="00F6380A">
        <w:rPr>
          <w:rFonts w:ascii="Arial" w:hAnsi="Arial" w:cs="Arial"/>
          <w:i/>
          <w:sz w:val="18"/>
          <w:szCs w:val="18"/>
          <w:lang w:val="fr-CA"/>
        </w:rPr>
        <w:t>appareil</w:t>
      </w:r>
      <w:r w:rsidR="00824A95" w:rsidRPr="00F6380A">
        <w:rPr>
          <w:rFonts w:ascii="Arial" w:hAnsi="Arial" w:cs="Arial"/>
          <w:sz w:val="18"/>
          <w:szCs w:val="18"/>
          <w:lang w:val="fr-CA"/>
        </w:rPr>
        <w:t xml:space="preserve"> mobile (téléphone intelligent, tablette, etc.) doté d’une licence de mobilité permettant de joindre l’abonné par numéro unique n’est pas pris en compte dans le maximum d’</w:t>
      </w:r>
      <w:r w:rsidR="00824A95" w:rsidRPr="00F6380A">
        <w:rPr>
          <w:rFonts w:ascii="Arial" w:hAnsi="Arial" w:cs="Arial"/>
          <w:i/>
          <w:sz w:val="18"/>
          <w:szCs w:val="18"/>
          <w:lang w:val="fr-CA"/>
        </w:rPr>
        <w:t>appareils</w:t>
      </w:r>
      <w:r w:rsidR="00824A95" w:rsidRPr="00F6380A">
        <w:rPr>
          <w:rFonts w:ascii="Arial" w:hAnsi="Arial" w:cs="Arial"/>
          <w:sz w:val="18"/>
          <w:szCs w:val="18"/>
          <w:lang w:val="fr-CA"/>
        </w:rPr>
        <w:t xml:space="preserve"> pour chaque </w:t>
      </w:r>
      <w:r w:rsidR="00824A95" w:rsidRPr="00F6380A">
        <w:rPr>
          <w:rFonts w:ascii="Arial" w:hAnsi="Arial" w:cs="Arial"/>
          <w:i/>
          <w:sz w:val="18"/>
          <w:szCs w:val="18"/>
          <w:lang w:val="fr-CA"/>
        </w:rPr>
        <w:t>poste</w:t>
      </w:r>
      <w:r w:rsidR="00824A95" w:rsidRPr="00F6380A">
        <w:rPr>
          <w:rFonts w:ascii="Arial" w:hAnsi="Arial" w:cs="Arial"/>
          <w:sz w:val="18"/>
          <w:szCs w:val="18"/>
          <w:lang w:val="fr-CA"/>
        </w:rPr>
        <w:t xml:space="preserve">. Le </w:t>
      </w:r>
      <w:r w:rsidR="00824A95"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="00824A95" w:rsidRPr="00F6380A">
        <w:rPr>
          <w:rFonts w:ascii="Arial" w:hAnsi="Arial" w:cs="Arial"/>
          <w:sz w:val="18"/>
          <w:szCs w:val="18"/>
          <w:lang w:val="fr-CA"/>
        </w:rPr>
        <w:t xml:space="preserve"> doit acheter le </w:t>
      </w:r>
      <w:r w:rsidR="00824A95" w:rsidRPr="00F6380A">
        <w:rPr>
          <w:rFonts w:ascii="Arial" w:hAnsi="Arial" w:cs="Arial"/>
          <w:i/>
          <w:sz w:val="18"/>
          <w:szCs w:val="18"/>
          <w:lang w:val="fr-CA"/>
        </w:rPr>
        <w:t>poste SCH</w:t>
      </w:r>
      <w:r w:rsidR="00824A95" w:rsidRPr="00F6380A">
        <w:rPr>
          <w:rFonts w:ascii="Arial" w:hAnsi="Arial" w:cs="Arial"/>
          <w:sz w:val="18"/>
          <w:szCs w:val="18"/>
          <w:lang w:val="fr-CA"/>
        </w:rPr>
        <w:t xml:space="preserve"> approprié pour pouvoir utiliser plus d’</w:t>
      </w:r>
      <w:r w:rsidR="00824A95" w:rsidRPr="00F6380A">
        <w:rPr>
          <w:rFonts w:ascii="Arial" w:hAnsi="Arial" w:cs="Arial"/>
          <w:i/>
          <w:sz w:val="18"/>
          <w:szCs w:val="18"/>
          <w:lang w:val="fr-CA"/>
        </w:rPr>
        <w:t>appareils</w:t>
      </w:r>
      <w:r w:rsidR="00824A95" w:rsidRPr="00F6380A">
        <w:rPr>
          <w:rFonts w:ascii="Arial" w:hAnsi="Arial" w:cs="Arial"/>
          <w:sz w:val="18"/>
          <w:szCs w:val="18"/>
          <w:lang w:val="fr-CA"/>
        </w:rPr>
        <w:t xml:space="preserve"> par utilisateur. </w:t>
      </w:r>
      <w:r w:rsidR="00824A95" w:rsidRPr="00F6380A">
        <w:rPr>
          <w:rFonts w:ascii="Arial" w:hAnsi="Arial" w:cs="Arial"/>
          <w:sz w:val="18"/>
          <w:szCs w:val="18"/>
        </w:rPr>
        <w:t xml:space="preserve">Le </w:t>
      </w:r>
      <w:r w:rsidR="00824A95" w:rsidRPr="00F6380A">
        <w:rPr>
          <w:rFonts w:ascii="Arial" w:hAnsi="Arial" w:cs="Arial"/>
          <w:i/>
          <w:sz w:val="18"/>
          <w:szCs w:val="18"/>
        </w:rPr>
        <w:t>client</w:t>
      </w:r>
      <w:r w:rsidR="00824A95" w:rsidRPr="00F6380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4A95" w:rsidRPr="00F6380A">
        <w:rPr>
          <w:rFonts w:ascii="Arial" w:hAnsi="Arial" w:cs="Arial"/>
          <w:sz w:val="18"/>
          <w:szCs w:val="18"/>
        </w:rPr>
        <w:t>peut</w:t>
      </w:r>
      <w:proofErr w:type="spellEnd"/>
      <w:r w:rsidR="00824A95" w:rsidRPr="00F6380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4A95" w:rsidRPr="00F6380A">
        <w:rPr>
          <w:rFonts w:ascii="Arial" w:hAnsi="Arial" w:cs="Arial"/>
          <w:sz w:val="18"/>
          <w:szCs w:val="18"/>
        </w:rPr>
        <w:t>acheter</w:t>
      </w:r>
      <w:proofErr w:type="spellEnd"/>
      <w:r w:rsidR="00824A95" w:rsidRPr="00F6380A">
        <w:rPr>
          <w:rFonts w:ascii="Arial" w:hAnsi="Arial" w:cs="Arial"/>
          <w:sz w:val="18"/>
          <w:szCs w:val="18"/>
        </w:rPr>
        <w:t xml:space="preserve"> des </w:t>
      </w:r>
      <w:proofErr w:type="spellStart"/>
      <w:r w:rsidR="00824A95" w:rsidRPr="00F6380A">
        <w:rPr>
          <w:rFonts w:ascii="Arial" w:hAnsi="Arial" w:cs="Arial"/>
          <w:i/>
          <w:sz w:val="18"/>
          <w:szCs w:val="18"/>
        </w:rPr>
        <w:t>appareils</w:t>
      </w:r>
      <w:proofErr w:type="spellEnd"/>
      <w:r w:rsidR="00824A95" w:rsidRPr="00F6380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4A95" w:rsidRPr="00F6380A">
        <w:rPr>
          <w:rFonts w:ascii="Arial" w:hAnsi="Arial" w:cs="Arial"/>
          <w:sz w:val="18"/>
          <w:szCs w:val="18"/>
        </w:rPr>
        <w:t>d’</w:t>
      </w:r>
      <w:r w:rsidR="00824A95" w:rsidRPr="00F6380A">
        <w:rPr>
          <w:rFonts w:ascii="Arial" w:hAnsi="Arial" w:cs="Arial"/>
          <w:i/>
          <w:sz w:val="18"/>
          <w:szCs w:val="18"/>
        </w:rPr>
        <w:t>Allstream</w:t>
      </w:r>
      <w:proofErr w:type="spellEnd"/>
      <w:r w:rsidR="00824A95" w:rsidRPr="00F6380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4A95" w:rsidRPr="00F6380A">
        <w:rPr>
          <w:rFonts w:ascii="Arial" w:hAnsi="Arial" w:cs="Arial"/>
          <w:sz w:val="18"/>
          <w:szCs w:val="18"/>
        </w:rPr>
        <w:t>inconditionnellement</w:t>
      </w:r>
      <w:proofErr w:type="spellEnd"/>
      <w:r w:rsidR="00824A95" w:rsidRPr="00F6380A">
        <w:rPr>
          <w:rFonts w:ascii="Arial" w:hAnsi="Arial" w:cs="Arial"/>
          <w:sz w:val="18"/>
          <w:szCs w:val="18"/>
        </w:rPr>
        <w:t xml:space="preserve">. </w:t>
      </w:r>
      <w:bookmarkEnd w:id="14"/>
    </w:p>
    <w:p w:rsidR="00BA393B" w:rsidRPr="00F6380A" w:rsidRDefault="00BA393B" w:rsidP="009606A4">
      <w:pPr>
        <w:pStyle w:val="BodyTextIndent2"/>
        <w:numPr>
          <w:ilvl w:val="1"/>
          <w:numId w:val="3"/>
        </w:numPr>
        <w:tabs>
          <w:tab w:val="left" w:pos="6300"/>
        </w:tabs>
        <w:ind w:firstLine="657"/>
        <w:rPr>
          <w:rFonts w:ascii="Arial" w:hAnsi="Arial" w:cs="Arial"/>
          <w:sz w:val="18"/>
          <w:szCs w:val="18"/>
          <w:lang w:val="fr-CA"/>
        </w:rPr>
      </w:pPr>
      <w:bookmarkStart w:id="15" w:name="lt_pId018"/>
      <w:r w:rsidRPr="00F6380A">
        <w:rPr>
          <w:rFonts w:ascii="Arial" w:hAnsi="Arial" w:cs="Arial"/>
          <w:b/>
          <w:sz w:val="18"/>
          <w:szCs w:val="18"/>
          <w:lang w:val="fr-CA"/>
        </w:rPr>
        <w:t xml:space="preserve">« Équipement » </w:t>
      </w:r>
      <w:r w:rsidRPr="00F6380A">
        <w:rPr>
          <w:rFonts w:ascii="Arial" w:hAnsi="Arial" w:cs="Arial"/>
          <w:sz w:val="18"/>
          <w:szCs w:val="18"/>
          <w:lang w:val="fr-CA"/>
        </w:rPr>
        <w:t>désigne l’équipement nécessaire</w:t>
      </w:r>
      <w:r w:rsidRPr="00F6380A">
        <w:rPr>
          <w:rFonts w:ascii="Arial" w:hAnsi="Arial" w:cs="Arial"/>
          <w:b/>
          <w:sz w:val="18"/>
          <w:szCs w:val="18"/>
          <w:lang w:val="fr-CA"/>
        </w:rPr>
        <w:t xml:space="preserve"> (« équipement ») 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pour fournir 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services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décrits aux</w:t>
      </w:r>
      <w:bookmarkEnd w:id="15"/>
      <w:r w:rsidR="00A1529A" w:rsidRPr="00F6380A">
        <w:rPr>
          <w:rFonts w:ascii="Arial" w:hAnsi="Arial" w:cs="Arial"/>
          <w:sz w:val="18"/>
          <w:szCs w:val="18"/>
          <w:lang w:val="fr-CA"/>
        </w:rPr>
        <w:t xml:space="preserve"> présentes.</w:t>
      </w:r>
    </w:p>
    <w:p w:rsidR="00BA393B" w:rsidRPr="00F6380A" w:rsidRDefault="00BA393B" w:rsidP="009606A4">
      <w:pPr>
        <w:pStyle w:val="BodyTextIndent2"/>
        <w:numPr>
          <w:ilvl w:val="1"/>
          <w:numId w:val="3"/>
        </w:numPr>
        <w:tabs>
          <w:tab w:val="clear" w:pos="990"/>
          <w:tab w:val="left" w:pos="6300"/>
        </w:tabs>
        <w:ind w:left="993" w:hanging="426"/>
        <w:rPr>
          <w:rFonts w:ascii="Arial" w:hAnsi="Arial" w:cs="Arial"/>
          <w:sz w:val="18"/>
          <w:szCs w:val="18"/>
          <w:lang w:val="fr-CA"/>
        </w:rPr>
      </w:pPr>
      <w:bookmarkStart w:id="16" w:name="lt_pId019"/>
      <w:r w:rsidRPr="00F6380A">
        <w:rPr>
          <w:rFonts w:ascii="Arial" w:hAnsi="Arial" w:cs="Arial"/>
          <w:b/>
          <w:sz w:val="18"/>
          <w:szCs w:val="18"/>
          <w:lang w:val="fr-CA"/>
        </w:rPr>
        <w:t xml:space="preserve">« Passerelle SCH » 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désigne le routeur </w:t>
      </w:r>
      <w:proofErr w:type="spellStart"/>
      <w:r w:rsidRPr="00F6380A">
        <w:rPr>
          <w:rFonts w:ascii="Arial" w:hAnsi="Arial" w:cs="Arial"/>
          <w:sz w:val="18"/>
          <w:szCs w:val="18"/>
          <w:lang w:val="fr-CA"/>
        </w:rPr>
        <w:t>précertifié</w:t>
      </w:r>
      <w:proofErr w:type="spellEnd"/>
      <w:r w:rsidRPr="00F6380A">
        <w:rPr>
          <w:rFonts w:ascii="Arial" w:hAnsi="Arial" w:cs="Arial"/>
          <w:sz w:val="18"/>
          <w:szCs w:val="18"/>
          <w:lang w:val="fr-CA"/>
        </w:rPr>
        <w:t xml:space="preserve"> et fourni par 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qui est installé chez 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et raccordé au RL du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afin de fournir la survivance de l’emplacement local et de permettre à 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de soutenir 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services</w:t>
      </w:r>
      <w:r w:rsidRPr="00F6380A">
        <w:rPr>
          <w:rFonts w:ascii="Arial" w:hAnsi="Arial" w:cs="Arial"/>
          <w:b/>
          <w:sz w:val="18"/>
          <w:szCs w:val="18"/>
          <w:lang w:val="fr-CA"/>
        </w:rPr>
        <w:t>.</w:t>
      </w:r>
      <w:bookmarkEnd w:id="16"/>
    </w:p>
    <w:p w:rsidR="00BA393B" w:rsidRPr="00F6380A" w:rsidRDefault="009606A4" w:rsidP="009606A4">
      <w:pPr>
        <w:pStyle w:val="BodyTextIndent2"/>
        <w:numPr>
          <w:ilvl w:val="1"/>
          <w:numId w:val="3"/>
        </w:numPr>
        <w:tabs>
          <w:tab w:val="left" w:pos="6300"/>
        </w:tabs>
        <w:ind w:left="993" w:hanging="426"/>
        <w:rPr>
          <w:rFonts w:ascii="Arial" w:hAnsi="Arial" w:cs="Arial"/>
          <w:sz w:val="18"/>
          <w:szCs w:val="18"/>
        </w:rPr>
      </w:pPr>
      <w:bookmarkStart w:id="17" w:name="lt_pId020"/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Pr="00F6380A">
        <w:rPr>
          <w:rFonts w:ascii="Arial" w:hAnsi="Arial" w:cs="Arial"/>
          <w:b/>
          <w:color w:val="000000"/>
          <w:sz w:val="18"/>
          <w:szCs w:val="18"/>
          <w:lang w:val="fr-CA"/>
        </w:rPr>
        <w:t>Services interurbains</w:t>
      </w:r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» désigne i) l’accès commuté par composition 1+ ou 011+ pour effectuer des appels interurbains vers n’importe quel point du Canada et des États-Unis, et vers la plupart des destinations internationales; ii) l’accès commuté à l’assistance-annuaire interurbaine au Canada et aux États-Unis (1-NPA-555-1212); et iii) les services d’acheminement des appels par numéros sans frais pour la réception d’appels provenant de n’importe quel point du Canada et des États-Unis ou provenant de certains emplacements internationaux désignés.</w:t>
      </w:r>
      <w:r w:rsidRPr="00F6380A">
        <w:rPr>
          <w:rFonts w:ascii="Segoe UI" w:hAnsi="Segoe UI" w:cs="Segoe UI"/>
          <w:color w:val="000000"/>
          <w:lang w:val="fr-CA"/>
        </w:rPr>
        <w:t xml:space="preserve"> </w:t>
      </w:r>
      <w:bookmarkEnd w:id="17"/>
    </w:p>
    <w:p w:rsidR="00BA393B" w:rsidRPr="00F6380A" w:rsidRDefault="007A5D4A" w:rsidP="00BA393B">
      <w:pPr>
        <w:pStyle w:val="BodyTextIndent2"/>
        <w:numPr>
          <w:ilvl w:val="1"/>
          <w:numId w:val="3"/>
        </w:numPr>
        <w:ind w:left="993" w:hanging="426"/>
        <w:rPr>
          <w:rFonts w:ascii="Arial" w:hAnsi="Arial" w:cs="Arial"/>
          <w:sz w:val="18"/>
          <w:szCs w:val="18"/>
          <w:lang w:val="fr-CA"/>
        </w:rPr>
      </w:pPr>
      <w:bookmarkStart w:id="18" w:name="lt_pId024"/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Pr="00F6380A">
        <w:rPr>
          <w:rFonts w:ascii="Arial" w:hAnsi="Arial" w:cs="Arial"/>
          <w:b/>
          <w:color w:val="000000"/>
          <w:sz w:val="18"/>
          <w:szCs w:val="18"/>
          <w:lang w:val="fr-CA"/>
        </w:rPr>
        <w:t>Licences optionnelles</w:t>
      </w:r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» désigne les licences pour les fonctionnalités optionnelles que le </w:t>
      </w:r>
      <w:r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peut acheter pour enrichir la solution </w:t>
      </w:r>
      <w:r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SCH</w:t>
      </w:r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que lui fournit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r w:rsidR="00BA393B"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="00BA393B" w:rsidRPr="00F6380A">
        <w:rPr>
          <w:rFonts w:ascii="Arial" w:hAnsi="Arial" w:cs="Arial"/>
          <w:sz w:val="18"/>
          <w:szCs w:val="18"/>
          <w:lang w:val="fr-CA"/>
        </w:rPr>
        <w:t>.</w:t>
      </w:r>
      <w:bookmarkEnd w:id="18"/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La quantité de </w:t>
      </w:r>
      <w:r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licences optionnelles</w:t>
      </w:r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est déterminée selon les besoins du </w:t>
      </w:r>
      <w:r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et ne correspond pas nécessairement au nombre de </w:t>
      </w:r>
      <w:r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postes</w:t>
      </w:r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achetés</w:t>
      </w:r>
      <w:bookmarkStart w:id="19" w:name="lt_pId025"/>
      <w:r w:rsidR="00BA393B" w:rsidRPr="00F6380A">
        <w:rPr>
          <w:rFonts w:ascii="Arial" w:hAnsi="Arial" w:cs="Arial"/>
          <w:sz w:val="18"/>
          <w:szCs w:val="18"/>
          <w:lang w:val="fr-CA"/>
        </w:rPr>
        <w:t>.</w:t>
      </w:r>
      <w:bookmarkEnd w:id="19"/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20" w:name="lt_pId026"/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Les </w:t>
      </w:r>
      <w:r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licences optionnelles</w:t>
      </w:r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sont vendues sous la forme de </w:t>
      </w:r>
      <w:r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postes</w:t>
      </w:r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, de ports autonomes ou de licences additionnelles pour les </w:t>
      </w:r>
      <w:r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postes</w:t>
      </w:r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et peuvent comporter comme exigence que le </w:t>
      </w:r>
      <w:r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se dote d’une trousse de démarrage.</w:t>
      </w:r>
      <w:bookmarkEnd w:id="20"/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21" w:name="lt_pId027"/>
      <w:r w:rsidR="00C21646" w:rsidRPr="00F6380A">
        <w:rPr>
          <w:rFonts w:ascii="Arial" w:hAnsi="Arial" w:cs="Arial"/>
          <w:sz w:val="18"/>
          <w:szCs w:val="18"/>
          <w:lang w:val="fr-CA"/>
        </w:rPr>
        <w:t>Pa</w:t>
      </w:r>
      <w:r w:rsidR="00C21646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rmi les types de </w:t>
      </w:r>
      <w:r w:rsidR="00C21646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licences optionnelles</w:t>
      </w:r>
      <w:r w:rsidR="00C21646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, on note le centre de contact </w:t>
      </w:r>
      <w:r w:rsidR="00C21646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SCH</w:t>
      </w:r>
      <w:r w:rsidR="00C21646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, la RVI </w:t>
      </w:r>
      <w:r w:rsidR="00C21646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SCH</w:t>
      </w:r>
      <w:r w:rsidR="00C21646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et l’enregistrement d’appels hébergé </w:t>
      </w:r>
      <w:r w:rsidR="00C21646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SCH</w:t>
      </w:r>
      <w:r w:rsidR="00C21646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  <w:bookmarkStart w:id="22" w:name="lt_pId028"/>
      <w:bookmarkEnd w:id="21"/>
      <w:r w:rsidR="00C21646" w:rsidRPr="00F6380A">
        <w:rPr>
          <w:rFonts w:ascii="Arial" w:hAnsi="Arial" w:cs="Arial"/>
          <w:color w:val="000000"/>
          <w:sz w:val="18"/>
          <w:szCs w:val="18"/>
          <w:lang w:val="fr-CA"/>
        </w:rPr>
        <w:t>Le document intitulé « </w:t>
      </w:r>
      <w:r w:rsidR="00C21646" w:rsidRPr="00F6380A">
        <w:rPr>
          <w:rFonts w:ascii="Arial" w:hAnsi="Arial" w:cs="Arial"/>
          <w:sz w:val="18"/>
          <w:szCs w:val="18"/>
          <w:lang w:val="fr-CA"/>
        </w:rPr>
        <w:t xml:space="preserve">Information sur la solution de collaboration hébergée </w:t>
      </w:r>
      <w:r w:rsidR="00BA393B" w:rsidRPr="00F6380A">
        <w:rPr>
          <w:rFonts w:ascii="Arial" w:hAnsi="Arial" w:cs="Arial"/>
          <w:sz w:val="18"/>
          <w:szCs w:val="18"/>
          <w:lang w:val="fr-CA"/>
        </w:rPr>
        <w:t>(</w:t>
      </w:r>
      <w:r w:rsidR="00C21646" w:rsidRPr="00F6380A">
        <w:rPr>
          <w:rFonts w:ascii="Arial" w:hAnsi="Arial" w:cs="Arial"/>
          <w:sz w:val="18"/>
          <w:szCs w:val="18"/>
          <w:lang w:val="fr-CA"/>
        </w:rPr>
        <w:t>SCH</w:t>
      </w:r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) </w:t>
      </w:r>
      <w:r w:rsidR="00C21646" w:rsidRPr="00F6380A">
        <w:rPr>
          <w:rFonts w:ascii="Arial" w:hAnsi="Arial" w:cs="Arial"/>
          <w:sz w:val="18"/>
          <w:szCs w:val="18"/>
          <w:lang w:val="fr-CA"/>
        </w:rPr>
        <w:t>et d</w:t>
      </w:r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escription </w:t>
      </w:r>
      <w:r w:rsidR="00C21646" w:rsidRPr="00F6380A">
        <w:rPr>
          <w:rFonts w:ascii="Arial" w:hAnsi="Arial" w:cs="Arial"/>
          <w:sz w:val="18"/>
          <w:szCs w:val="18"/>
          <w:lang w:val="fr-CA"/>
        </w:rPr>
        <w:t xml:space="preserve">du produit » qui se trouve à l’adresse </w:t>
      </w:r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www.allstream.com </w:t>
      </w:r>
      <w:r w:rsidR="00C21646" w:rsidRPr="00F6380A">
        <w:rPr>
          <w:rFonts w:ascii="Arial" w:hAnsi="Arial" w:cs="Arial"/>
          <w:sz w:val="18"/>
          <w:szCs w:val="18"/>
          <w:lang w:val="fr-CA"/>
        </w:rPr>
        <w:t xml:space="preserve">fournit </w:t>
      </w:r>
      <w:r w:rsidR="00F1223D" w:rsidRPr="00F6380A">
        <w:rPr>
          <w:rFonts w:ascii="Arial" w:hAnsi="Arial" w:cs="Arial"/>
          <w:sz w:val="18"/>
          <w:szCs w:val="18"/>
          <w:lang w:val="fr-CA"/>
        </w:rPr>
        <w:t>la</w:t>
      </w:r>
      <w:r w:rsidR="00C21646" w:rsidRPr="00F6380A">
        <w:rPr>
          <w:rFonts w:ascii="Arial" w:hAnsi="Arial" w:cs="Arial"/>
          <w:sz w:val="18"/>
          <w:szCs w:val="18"/>
          <w:lang w:val="fr-CA"/>
        </w:rPr>
        <w:t xml:space="preserve"> liste complète des </w:t>
      </w:r>
      <w:r w:rsidR="00C21646" w:rsidRPr="00F6380A">
        <w:rPr>
          <w:rFonts w:ascii="Arial" w:hAnsi="Arial" w:cs="Arial"/>
          <w:i/>
          <w:sz w:val="18"/>
          <w:szCs w:val="18"/>
          <w:lang w:val="fr-CA"/>
        </w:rPr>
        <w:t>licences optionnelles</w:t>
      </w:r>
      <w:r w:rsidR="00C21646" w:rsidRPr="00F6380A">
        <w:rPr>
          <w:rFonts w:ascii="Arial" w:hAnsi="Arial" w:cs="Arial"/>
          <w:sz w:val="18"/>
          <w:szCs w:val="18"/>
          <w:lang w:val="fr-CA"/>
        </w:rPr>
        <w:t xml:space="preserve"> offertes pour la </w:t>
      </w:r>
      <w:r w:rsidR="00C21646" w:rsidRPr="00F6380A">
        <w:rPr>
          <w:rFonts w:ascii="Arial" w:hAnsi="Arial" w:cs="Arial"/>
          <w:i/>
          <w:sz w:val="18"/>
          <w:szCs w:val="18"/>
          <w:lang w:val="fr-CA"/>
        </w:rPr>
        <w:t>SCH</w:t>
      </w:r>
      <w:r w:rsidR="00BA393B" w:rsidRPr="00F6380A">
        <w:rPr>
          <w:rFonts w:ascii="Arial" w:hAnsi="Arial" w:cs="Arial"/>
          <w:sz w:val="18"/>
          <w:szCs w:val="18"/>
          <w:lang w:val="fr-CA"/>
        </w:rPr>
        <w:t>.</w:t>
      </w:r>
      <w:bookmarkEnd w:id="22"/>
    </w:p>
    <w:p w:rsidR="00BA393B" w:rsidRPr="00F6380A" w:rsidRDefault="00BA393B" w:rsidP="00BA393B">
      <w:pPr>
        <w:pStyle w:val="BodyTextIndent2"/>
        <w:numPr>
          <w:ilvl w:val="1"/>
          <w:numId w:val="3"/>
        </w:numPr>
        <w:spacing w:after="0"/>
        <w:rPr>
          <w:rFonts w:ascii="Arial" w:hAnsi="Arial" w:cs="Arial"/>
          <w:sz w:val="18"/>
          <w:szCs w:val="18"/>
          <w:lang w:val="fr-CA"/>
        </w:rPr>
      </w:pPr>
      <w:bookmarkStart w:id="23" w:name="lt_pId029"/>
      <w:r w:rsidRPr="00F6380A">
        <w:rPr>
          <w:rFonts w:ascii="Arial" w:hAnsi="Arial" w:cs="Arial"/>
          <w:b/>
          <w:sz w:val="18"/>
          <w:szCs w:val="18"/>
          <w:lang w:val="fr-CA"/>
        </w:rPr>
        <w:t xml:space="preserve">« Poste » 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désigne l’une des options suivantes, selon les besoins du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:</w:t>
      </w:r>
      <w:bookmarkEnd w:id="23"/>
    </w:p>
    <w:p w:rsidR="00BA393B" w:rsidRPr="00F6380A" w:rsidRDefault="00BA393B" w:rsidP="00BA393B">
      <w:pPr>
        <w:pStyle w:val="BodyTextIndent2"/>
        <w:spacing w:after="0"/>
        <w:ind w:left="630" w:firstLine="0"/>
        <w:rPr>
          <w:rFonts w:ascii="Arial" w:hAnsi="Arial" w:cs="Arial"/>
          <w:sz w:val="18"/>
          <w:szCs w:val="18"/>
          <w:lang w:val="fr-CA"/>
        </w:rPr>
      </w:pPr>
    </w:p>
    <w:p w:rsidR="00BA393B" w:rsidRPr="00F6380A" w:rsidRDefault="00BA393B" w:rsidP="00BA393B">
      <w:pPr>
        <w:pStyle w:val="BodyTextIndent2"/>
        <w:numPr>
          <w:ilvl w:val="2"/>
          <w:numId w:val="16"/>
        </w:numPr>
        <w:tabs>
          <w:tab w:val="clear" w:pos="1170"/>
          <w:tab w:val="left" w:pos="360"/>
        </w:tabs>
        <w:spacing w:after="0"/>
        <w:ind w:left="1260" w:hanging="270"/>
        <w:rPr>
          <w:rFonts w:ascii="Arial" w:hAnsi="Arial" w:cs="Arial"/>
          <w:sz w:val="18"/>
          <w:szCs w:val="18"/>
          <w:lang w:val="fr-CA"/>
        </w:rPr>
      </w:pPr>
      <w:bookmarkStart w:id="24" w:name="lt_pId030"/>
      <w:r w:rsidRPr="00F6380A">
        <w:rPr>
          <w:rFonts w:ascii="Arial" w:hAnsi="Arial" w:cs="Arial"/>
          <w:b/>
          <w:sz w:val="17"/>
          <w:szCs w:val="17"/>
          <w:lang w:val="fr-CA"/>
        </w:rPr>
        <w:t xml:space="preserve">De Base : </w:t>
      </w:r>
      <w:r w:rsidRPr="00F6380A">
        <w:rPr>
          <w:rFonts w:ascii="Arial" w:hAnsi="Arial" w:cs="Arial"/>
          <w:sz w:val="17"/>
          <w:szCs w:val="17"/>
          <w:lang w:val="fr-CA"/>
        </w:rPr>
        <w:t xml:space="preserve">Services de communications IP de base pour les utilisateurs des fonctions de téléphonie de base, </w:t>
      </w:r>
      <w:r w:rsidR="00F1223D" w:rsidRPr="00F6380A">
        <w:rPr>
          <w:rFonts w:ascii="Arial" w:hAnsi="Arial" w:cs="Arial"/>
          <w:sz w:val="17"/>
          <w:szCs w:val="17"/>
          <w:lang w:val="fr-CA"/>
        </w:rPr>
        <w:t xml:space="preserve">notamment </w:t>
      </w:r>
      <w:r w:rsidRPr="00F6380A">
        <w:rPr>
          <w:rFonts w:ascii="Arial" w:hAnsi="Arial" w:cs="Arial"/>
          <w:sz w:val="17"/>
          <w:szCs w:val="17"/>
          <w:lang w:val="fr-CA"/>
        </w:rPr>
        <w:t>des boîtes vocales d’entreprise et la messagerie instantanée/fonctionnalité de présence.</w:t>
      </w:r>
      <w:bookmarkEnd w:id="24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25" w:name="lt_pId031"/>
      <w:r w:rsidRPr="00F6380A">
        <w:rPr>
          <w:rFonts w:ascii="Arial" w:hAnsi="Arial" w:cs="Arial"/>
          <w:sz w:val="18"/>
          <w:szCs w:val="18"/>
          <w:lang w:val="fr-CA"/>
        </w:rPr>
        <w:t xml:space="preserve">Le soutien d’un seul </w:t>
      </w:r>
      <w:r w:rsidRPr="00F6380A">
        <w:rPr>
          <w:rFonts w:ascii="Arial" w:hAnsi="Arial" w:cs="Arial"/>
          <w:i/>
          <w:sz w:val="18"/>
          <w:szCs w:val="18"/>
          <w:lang w:val="fr-CA"/>
        </w:rPr>
        <w:t>appareil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de téléphonie IP est inclus.</w:t>
      </w:r>
      <w:bookmarkEnd w:id="25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26" w:name="lt_pId032"/>
      <w:r w:rsidRPr="00F6380A">
        <w:rPr>
          <w:rFonts w:ascii="Arial" w:hAnsi="Arial" w:cs="Arial"/>
          <w:sz w:val="18"/>
          <w:szCs w:val="18"/>
          <w:lang w:val="fr-CA"/>
        </w:rPr>
        <w:t>Seuls certains types d’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appareils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conviennent pour un </w:t>
      </w:r>
      <w:r w:rsidRPr="00F6380A">
        <w:rPr>
          <w:rFonts w:ascii="Arial" w:hAnsi="Arial" w:cs="Arial"/>
          <w:i/>
          <w:sz w:val="18"/>
          <w:szCs w:val="18"/>
          <w:lang w:val="fr-CA"/>
        </w:rPr>
        <w:t xml:space="preserve">poste </w:t>
      </w:r>
      <w:r w:rsidR="00B770D7" w:rsidRPr="00F6380A">
        <w:rPr>
          <w:rFonts w:ascii="Arial" w:hAnsi="Arial" w:cs="Arial"/>
          <w:sz w:val="18"/>
          <w:szCs w:val="18"/>
          <w:lang w:val="fr-CA"/>
        </w:rPr>
        <w:t>d</w:t>
      </w:r>
      <w:r w:rsidRPr="00F6380A">
        <w:rPr>
          <w:rFonts w:ascii="Arial" w:hAnsi="Arial" w:cs="Arial"/>
          <w:sz w:val="18"/>
          <w:szCs w:val="18"/>
          <w:lang w:val="fr-CA"/>
        </w:rPr>
        <w:t>e Base.</w:t>
      </w:r>
      <w:bookmarkEnd w:id="26"/>
    </w:p>
    <w:p w:rsidR="00BA393B" w:rsidRPr="00F6380A" w:rsidRDefault="00BA393B" w:rsidP="00BA393B">
      <w:pPr>
        <w:pStyle w:val="BodyTextIndent2"/>
        <w:numPr>
          <w:ilvl w:val="2"/>
          <w:numId w:val="16"/>
        </w:numPr>
        <w:tabs>
          <w:tab w:val="clear" w:pos="1170"/>
          <w:tab w:val="left" w:pos="360"/>
        </w:tabs>
        <w:spacing w:after="0"/>
        <w:ind w:left="1260" w:hanging="270"/>
        <w:rPr>
          <w:rFonts w:ascii="Arial" w:hAnsi="Arial" w:cs="Arial"/>
          <w:sz w:val="17"/>
          <w:szCs w:val="17"/>
          <w:lang w:val="fr-CA"/>
        </w:rPr>
      </w:pPr>
      <w:bookmarkStart w:id="27" w:name="lt_pId033"/>
      <w:r w:rsidRPr="00F6380A">
        <w:rPr>
          <w:rFonts w:ascii="Arial" w:hAnsi="Arial" w:cs="Arial"/>
          <w:b/>
          <w:sz w:val="17"/>
          <w:szCs w:val="17"/>
          <w:lang w:val="fr-CA"/>
        </w:rPr>
        <w:t xml:space="preserve">Fondation : </w:t>
      </w:r>
      <w:r w:rsidRPr="00F6380A">
        <w:rPr>
          <w:rFonts w:ascii="Arial" w:hAnsi="Arial" w:cs="Arial"/>
          <w:sz w:val="17"/>
          <w:szCs w:val="17"/>
          <w:lang w:val="fr-CA"/>
        </w:rPr>
        <w:t xml:space="preserve">En plus des services inclus avec le </w:t>
      </w:r>
      <w:r w:rsidRPr="00F6380A">
        <w:rPr>
          <w:rFonts w:ascii="Arial" w:hAnsi="Arial" w:cs="Arial"/>
          <w:i/>
          <w:sz w:val="17"/>
          <w:szCs w:val="17"/>
          <w:lang w:val="fr-CA"/>
        </w:rPr>
        <w:t xml:space="preserve">poste </w:t>
      </w:r>
      <w:r w:rsidR="00B770D7" w:rsidRPr="00F6380A">
        <w:rPr>
          <w:rFonts w:ascii="Arial" w:hAnsi="Arial" w:cs="Arial"/>
          <w:i/>
          <w:sz w:val="17"/>
          <w:szCs w:val="17"/>
          <w:lang w:val="fr-CA"/>
        </w:rPr>
        <w:t>d</w:t>
      </w:r>
      <w:r w:rsidRPr="00F6380A">
        <w:rPr>
          <w:rFonts w:ascii="Arial" w:hAnsi="Arial" w:cs="Arial"/>
          <w:i/>
          <w:sz w:val="17"/>
          <w:szCs w:val="17"/>
          <w:lang w:val="fr-CA"/>
        </w:rPr>
        <w:t>e Base</w:t>
      </w:r>
      <w:r w:rsidRPr="00F6380A">
        <w:rPr>
          <w:rFonts w:ascii="Arial" w:hAnsi="Arial" w:cs="Arial"/>
          <w:sz w:val="17"/>
          <w:szCs w:val="17"/>
          <w:lang w:val="fr-CA"/>
        </w:rPr>
        <w:t xml:space="preserve">, l’option Fondation prend en charge la </w:t>
      </w:r>
      <w:proofErr w:type="spellStart"/>
      <w:r w:rsidRPr="00F6380A">
        <w:rPr>
          <w:rFonts w:ascii="Arial" w:hAnsi="Arial" w:cs="Arial"/>
          <w:sz w:val="17"/>
          <w:szCs w:val="17"/>
          <w:lang w:val="fr-CA"/>
        </w:rPr>
        <w:t>vidéotéléphonie</w:t>
      </w:r>
      <w:proofErr w:type="spellEnd"/>
      <w:r w:rsidRPr="00F6380A">
        <w:rPr>
          <w:rFonts w:ascii="Arial" w:hAnsi="Arial" w:cs="Arial"/>
          <w:sz w:val="17"/>
          <w:szCs w:val="17"/>
          <w:lang w:val="fr-CA"/>
        </w:rPr>
        <w:t xml:space="preserve"> pour les </w:t>
      </w:r>
      <w:r w:rsidRPr="00F6380A">
        <w:rPr>
          <w:rFonts w:ascii="Arial" w:hAnsi="Arial" w:cs="Arial"/>
          <w:i/>
          <w:sz w:val="17"/>
          <w:szCs w:val="17"/>
          <w:lang w:val="fr-CA"/>
        </w:rPr>
        <w:t>appareils</w:t>
      </w:r>
      <w:r w:rsidRPr="00F6380A">
        <w:rPr>
          <w:rFonts w:ascii="Arial" w:hAnsi="Arial" w:cs="Arial"/>
          <w:sz w:val="17"/>
          <w:szCs w:val="17"/>
          <w:lang w:val="fr-CA"/>
        </w:rPr>
        <w:t xml:space="preserve"> avec fonctions vidéo.</w:t>
      </w:r>
      <w:bookmarkEnd w:id="27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28" w:name="lt_pId034"/>
      <w:r w:rsidRPr="00F6380A">
        <w:rPr>
          <w:rFonts w:ascii="Arial" w:hAnsi="Arial" w:cs="Arial"/>
          <w:sz w:val="18"/>
          <w:szCs w:val="18"/>
          <w:lang w:val="fr-CA"/>
        </w:rPr>
        <w:t xml:space="preserve">L’utilisateur final peut choisir le soutien d’un seul </w:t>
      </w:r>
      <w:r w:rsidRPr="00F6380A">
        <w:rPr>
          <w:rFonts w:ascii="Arial" w:hAnsi="Arial" w:cs="Arial"/>
          <w:i/>
          <w:sz w:val="18"/>
          <w:szCs w:val="18"/>
          <w:lang w:val="fr-CA"/>
        </w:rPr>
        <w:t>appareil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parmi les suivants : téléphone IP, téléphone logiciel ou client de téléphone logiciel mobile.</w:t>
      </w:r>
      <w:bookmarkEnd w:id="28"/>
    </w:p>
    <w:p w:rsidR="00BA393B" w:rsidRPr="00F6380A" w:rsidRDefault="00BA393B" w:rsidP="00BA393B">
      <w:pPr>
        <w:numPr>
          <w:ilvl w:val="2"/>
          <w:numId w:val="16"/>
        </w:numPr>
        <w:tabs>
          <w:tab w:val="clear" w:pos="1170"/>
          <w:tab w:val="left" w:pos="360"/>
        </w:tabs>
        <w:ind w:left="1260" w:hanging="270"/>
        <w:jc w:val="both"/>
        <w:rPr>
          <w:rFonts w:ascii="Arial" w:hAnsi="Arial" w:cs="Arial"/>
          <w:sz w:val="17"/>
          <w:szCs w:val="17"/>
          <w:lang w:val="fr-CA"/>
        </w:rPr>
      </w:pPr>
      <w:bookmarkStart w:id="29" w:name="lt_pId035"/>
      <w:r w:rsidRPr="00F6380A">
        <w:rPr>
          <w:rFonts w:ascii="Arial" w:hAnsi="Arial" w:cs="Arial"/>
          <w:b/>
          <w:sz w:val="17"/>
          <w:szCs w:val="17"/>
          <w:lang w:val="fr-CA"/>
        </w:rPr>
        <w:t xml:space="preserve">Standard : </w:t>
      </w:r>
      <w:r w:rsidRPr="00F6380A">
        <w:rPr>
          <w:rFonts w:ascii="Arial" w:hAnsi="Arial" w:cs="Arial"/>
          <w:sz w:val="17"/>
          <w:szCs w:val="17"/>
          <w:lang w:val="fr-CA"/>
        </w:rPr>
        <w:t xml:space="preserve">Étend les capacités de l’option Fondation afin que le soutien fourni englobe jusqu’à dix </w:t>
      </w:r>
      <w:r w:rsidRPr="00F6380A">
        <w:rPr>
          <w:rFonts w:ascii="Arial" w:hAnsi="Arial" w:cs="Arial"/>
          <w:i/>
          <w:sz w:val="17"/>
          <w:szCs w:val="17"/>
          <w:lang w:val="fr-CA"/>
        </w:rPr>
        <w:t>appareils</w:t>
      </w:r>
      <w:r w:rsidRPr="00F6380A">
        <w:rPr>
          <w:rFonts w:ascii="Arial" w:hAnsi="Arial" w:cs="Arial"/>
          <w:sz w:val="17"/>
          <w:szCs w:val="17"/>
          <w:lang w:val="fr-CA"/>
        </w:rPr>
        <w:t>.</w:t>
      </w:r>
      <w:bookmarkEnd w:id="29"/>
    </w:p>
    <w:p w:rsidR="00BA393B" w:rsidRPr="00F6380A" w:rsidRDefault="00BA393B" w:rsidP="00BA393B">
      <w:pPr>
        <w:numPr>
          <w:ilvl w:val="2"/>
          <w:numId w:val="16"/>
        </w:numPr>
        <w:tabs>
          <w:tab w:val="clear" w:pos="1170"/>
          <w:tab w:val="left" w:pos="360"/>
        </w:tabs>
        <w:ind w:left="1260" w:hanging="270"/>
        <w:jc w:val="both"/>
        <w:rPr>
          <w:rFonts w:ascii="Arial" w:hAnsi="Arial" w:cs="Arial"/>
          <w:sz w:val="17"/>
          <w:szCs w:val="17"/>
          <w:lang w:val="fr-CA"/>
        </w:rPr>
      </w:pPr>
      <w:bookmarkStart w:id="30" w:name="lt_pId036"/>
      <w:r w:rsidRPr="00F6380A">
        <w:rPr>
          <w:rFonts w:ascii="Arial" w:hAnsi="Arial" w:cs="Arial"/>
          <w:b/>
          <w:sz w:val="17"/>
          <w:szCs w:val="17"/>
          <w:lang w:val="fr-CA"/>
        </w:rPr>
        <w:t xml:space="preserve">Agent de centre de contact : </w:t>
      </w:r>
      <w:r w:rsidRPr="00F6380A">
        <w:rPr>
          <w:rFonts w:ascii="Arial" w:hAnsi="Arial" w:cs="Arial"/>
          <w:sz w:val="17"/>
          <w:szCs w:val="17"/>
          <w:lang w:val="fr-CA"/>
        </w:rPr>
        <w:t xml:space="preserve">Solution de gestion des interactions avec les clients fondée sur IP qui fait appel à Cisco </w:t>
      </w:r>
      <w:proofErr w:type="spellStart"/>
      <w:r w:rsidRPr="00F6380A">
        <w:rPr>
          <w:rFonts w:ascii="Arial" w:hAnsi="Arial" w:cs="Arial"/>
          <w:sz w:val="17"/>
          <w:szCs w:val="17"/>
          <w:lang w:val="fr-CA"/>
        </w:rPr>
        <w:t>Unified</w:t>
      </w:r>
      <w:proofErr w:type="spellEnd"/>
      <w:r w:rsidRPr="00F6380A">
        <w:rPr>
          <w:rFonts w:ascii="Arial" w:hAnsi="Arial" w:cs="Arial"/>
          <w:sz w:val="17"/>
          <w:szCs w:val="17"/>
          <w:lang w:val="fr-CA"/>
        </w:rPr>
        <w:t xml:space="preserve"> Contact Center Express.</w:t>
      </w:r>
      <w:bookmarkEnd w:id="30"/>
    </w:p>
    <w:p w:rsidR="00BA393B" w:rsidRPr="00F6380A" w:rsidRDefault="00BA393B" w:rsidP="00BA393B">
      <w:pPr>
        <w:numPr>
          <w:ilvl w:val="2"/>
          <w:numId w:val="16"/>
        </w:numPr>
        <w:tabs>
          <w:tab w:val="clear" w:pos="1170"/>
          <w:tab w:val="left" w:pos="360"/>
        </w:tabs>
        <w:ind w:left="1260" w:hanging="270"/>
        <w:jc w:val="both"/>
        <w:rPr>
          <w:rFonts w:ascii="Arial" w:hAnsi="Arial" w:cs="Arial"/>
          <w:b/>
          <w:sz w:val="17"/>
          <w:szCs w:val="17"/>
        </w:rPr>
      </w:pPr>
      <w:bookmarkStart w:id="31" w:name="lt_pId037"/>
      <w:proofErr w:type="spellStart"/>
      <w:r w:rsidRPr="00F6380A">
        <w:rPr>
          <w:rFonts w:ascii="Arial" w:hAnsi="Arial" w:cs="Arial"/>
          <w:b/>
          <w:sz w:val="17"/>
          <w:szCs w:val="17"/>
        </w:rPr>
        <w:lastRenderedPageBreak/>
        <w:t>Enregistrement</w:t>
      </w:r>
      <w:proofErr w:type="spellEnd"/>
      <w:r w:rsidRPr="00F6380A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6380A">
        <w:rPr>
          <w:rFonts w:ascii="Arial" w:hAnsi="Arial" w:cs="Arial"/>
          <w:b/>
          <w:sz w:val="17"/>
          <w:szCs w:val="17"/>
        </w:rPr>
        <w:t>hébergé</w:t>
      </w:r>
      <w:proofErr w:type="spellEnd"/>
      <w:r w:rsidRPr="00F6380A">
        <w:rPr>
          <w:rFonts w:ascii="Arial" w:hAnsi="Arial" w:cs="Arial"/>
          <w:b/>
          <w:sz w:val="17"/>
          <w:szCs w:val="17"/>
        </w:rPr>
        <w:t xml:space="preserve"> :</w:t>
      </w:r>
      <w:bookmarkEnd w:id="31"/>
    </w:p>
    <w:p w:rsidR="00BA393B" w:rsidRPr="00F6380A" w:rsidRDefault="00B770D7" w:rsidP="00BA393B">
      <w:pPr>
        <w:ind w:left="1260"/>
        <w:jc w:val="both"/>
        <w:rPr>
          <w:rFonts w:ascii="Arial" w:hAnsi="Arial" w:cs="Arial"/>
          <w:sz w:val="18"/>
          <w:szCs w:val="18"/>
          <w:lang w:val="fr-CA"/>
        </w:rPr>
      </w:pPr>
      <w:bookmarkStart w:id="32" w:name="lt_pId038"/>
      <w:r w:rsidRPr="00F6380A">
        <w:rPr>
          <w:rFonts w:ascii="Arial" w:hAnsi="Arial" w:cs="Arial"/>
          <w:sz w:val="18"/>
          <w:szCs w:val="18"/>
          <w:lang w:val="fr-CA"/>
        </w:rPr>
        <w:t xml:space="preserve">Les clients de la </w:t>
      </w:r>
      <w:r w:rsidRPr="00F6380A">
        <w:rPr>
          <w:rFonts w:ascii="Arial" w:hAnsi="Arial" w:cs="Arial"/>
          <w:i/>
          <w:sz w:val="18"/>
          <w:szCs w:val="18"/>
          <w:lang w:val="fr-CA"/>
        </w:rPr>
        <w:t>SCH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peuvent s’ils le désirent acheter les solutions d’enregistrement hébergé (« SEH »).</w:t>
      </w:r>
      <w:bookmarkEnd w:id="32"/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33" w:name="lt_pId039"/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La gamme des </w:t>
      </w:r>
      <w:r w:rsidR="00BA393B" w:rsidRPr="00F6380A">
        <w:rPr>
          <w:rFonts w:ascii="Arial" w:hAnsi="Arial" w:cs="Arial"/>
          <w:i/>
          <w:sz w:val="18"/>
          <w:szCs w:val="18"/>
          <w:lang w:val="fr-CA"/>
        </w:rPr>
        <w:t>SEH</w:t>
      </w:r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 comprend ce qui suit :</w:t>
      </w:r>
      <w:bookmarkEnd w:id="33"/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A393B" w:rsidRPr="00F6380A" w:rsidRDefault="00BA393B" w:rsidP="00BA393B">
      <w:pPr>
        <w:numPr>
          <w:ilvl w:val="0"/>
          <w:numId w:val="17"/>
        </w:numPr>
        <w:ind w:left="1620"/>
        <w:jc w:val="both"/>
        <w:rPr>
          <w:rFonts w:ascii="Arial" w:hAnsi="Arial" w:cs="Arial"/>
          <w:sz w:val="18"/>
          <w:szCs w:val="18"/>
          <w:lang w:val="fr-CA"/>
        </w:rPr>
      </w:pPr>
      <w:bookmarkStart w:id="34" w:name="lt_pId040"/>
      <w:r w:rsidRPr="00F6380A">
        <w:rPr>
          <w:rFonts w:ascii="Arial" w:hAnsi="Arial" w:cs="Arial"/>
          <w:sz w:val="18"/>
          <w:szCs w:val="18"/>
          <w:lang w:val="fr-CA"/>
        </w:rPr>
        <w:t xml:space="preserve">Fonction d’enregistrement des appels fournie aux </w:t>
      </w:r>
      <w:r w:rsidRPr="00F6380A">
        <w:rPr>
          <w:rFonts w:ascii="Arial" w:hAnsi="Arial" w:cs="Arial"/>
          <w:i/>
          <w:sz w:val="18"/>
          <w:szCs w:val="18"/>
          <w:lang w:val="fr-CA"/>
        </w:rPr>
        <w:t>appareils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identifiés à cette fin</w:t>
      </w:r>
      <w:bookmarkEnd w:id="34"/>
    </w:p>
    <w:p w:rsidR="00BA393B" w:rsidRPr="00F6380A" w:rsidRDefault="00BA393B" w:rsidP="00BA393B">
      <w:pPr>
        <w:numPr>
          <w:ilvl w:val="0"/>
          <w:numId w:val="17"/>
        </w:numPr>
        <w:ind w:left="1620"/>
        <w:jc w:val="both"/>
        <w:rPr>
          <w:rFonts w:ascii="Arial" w:hAnsi="Arial" w:cs="Arial"/>
          <w:sz w:val="18"/>
          <w:szCs w:val="18"/>
          <w:lang w:val="fr-CA"/>
        </w:rPr>
      </w:pPr>
      <w:bookmarkStart w:id="35" w:name="lt_pId041"/>
      <w:r w:rsidRPr="00F6380A">
        <w:rPr>
          <w:rFonts w:ascii="Arial" w:hAnsi="Arial" w:cs="Arial"/>
          <w:sz w:val="18"/>
          <w:szCs w:val="18"/>
          <w:lang w:val="fr-CA"/>
        </w:rPr>
        <w:t>Espace de stockage en réseau pour les appels enregistrés</w:t>
      </w:r>
      <w:bookmarkEnd w:id="35"/>
    </w:p>
    <w:p w:rsidR="00BA393B" w:rsidRPr="00F6380A" w:rsidRDefault="00BA393B" w:rsidP="00BA393B">
      <w:pPr>
        <w:numPr>
          <w:ilvl w:val="0"/>
          <w:numId w:val="17"/>
        </w:numPr>
        <w:ind w:left="1620"/>
        <w:jc w:val="both"/>
        <w:rPr>
          <w:rFonts w:ascii="Arial" w:hAnsi="Arial" w:cs="Arial"/>
          <w:sz w:val="18"/>
          <w:szCs w:val="18"/>
          <w:lang w:val="fr-CA"/>
        </w:rPr>
      </w:pPr>
      <w:bookmarkStart w:id="36" w:name="lt_pId042"/>
      <w:r w:rsidRPr="00F6380A">
        <w:rPr>
          <w:rFonts w:ascii="Arial" w:hAnsi="Arial" w:cs="Arial"/>
          <w:sz w:val="18"/>
          <w:szCs w:val="18"/>
          <w:lang w:val="fr-CA"/>
        </w:rPr>
        <w:t>Chiffrement AES 256 bits facultatif pour les appels enregistrés</w:t>
      </w:r>
      <w:bookmarkEnd w:id="36"/>
    </w:p>
    <w:p w:rsidR="00BA393B" w:rsidRPr="00F6380A" w:rsidRDefault="00BA393B" w:rsidP="00BA393B">
      <w:pPr>
        <w:numPr>
          <w:ilvl w:val="0"/>
          <w:numId w:val="17"/>
        </w:numPr>
        <w:ind w:left="1620"/>
        <w:jc w:val="both"/>
        <w:rPr>
          <w:rFonts w:ascii="Arial" w:hAnsi="Arial" w:cs="Arial"/>
          <w:sz w:val="18"/>
          <w:szCs w:val="18"/>
          <w:lang w:val="fr-CA"/>
        </w:rPr>
      </w:pPr>
      <w:bookmarkStart w:id="37" w:name="lt_pId043"/>
      <w:r w:rsidRPr="00F6380A">
        <w:rPr>
          <w:rFonts w:ascii="Arial" w:hAnsi="Arial" w:cs="Arial"/>
          <w:sz w:val="18"/>
          <w:szCs w:val="18"/>
          <w:lang w:val="fr-CA"/>
        </w:rPr>
        <w:t>Gestion de la qualité appliquée par port d’enregistrement nommé</w:t>
      </w:r>
      <w:bookmarkEnd w:id="37"/>
    </w:p>
    <w:p w:rsidR="00BA393B" w:rsidRPr="00F6380A" w:rsidRDefault="00BA393B" w:rsidP="00BA393B">
      <w:pPr>
        <w:ind w:left="1620"/>
        <w:jc w:val="both"/>
        <w:rPr>
          <w:rFonts w:ascii="Arial" w:hAnsi="Arial" w:cs="Arial"/>
          <w:sz w:val="18"/>
          <w:szCs w:val="18"/>
          <w:lang w:val="fr-CA"/>
        </w:rPr>
      </w:pPr>
    </w:p>
    <w:p w:rsidR="00BA393B" w:rsidRPr="00F6380A" w:rsidRDefault="00BA393B" w:rsidP="00BA393B">
      <w:pPr>
        <w:pStyle w:val="BodyTextIndent2"/>
        <w:numPr>
          <w:ilvl w:val="1"/>
          <w:numId w:val="3"/>
        </w:numPr>
        <w:ind w:left="990" w:hanging="360"/>
        <w:rPr>
          <w:rFonts w:ascii="Arial" w:hAnsi="Arial" w:cs="Arial"/>
          <w:sz w:val="18"/>
          <w:szCs w:val="18"/>
          <w:lang w:val="fr-CA"/>
        </w:rPr>
      </w:pPr>
      <w:bookmarkStart w:id="38" w:name="lt_pId044"/>
      <w:r w:rsidRPr="00F6380A">
        <w:rPr>
          <w:rFonts w:ascii="Arial" w:hAnsi="Arial" w:cs="Arial"/>
          <w:b/>
          <w:sz w:val="18"/>
          <w:szCs w:val="18"/>
          <w:lang w:val="fr-CA"/>
        </w:rPr>
        <w:t xml:space="preserve">« Composantes de service » 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désigne les instances virtualisées des applications de communications unifiées et de collaboration pour chaque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(p. ex., Cisco </w:t>
      </w:r>
      <w:proofErr w:type="spellStart"/>
      <w:r w:rsidRPr="00F6380A">
        <w:rPr>
          <w:rFonts w:ascii="Arial" w:hAnsi="Arial" w:cs="Arial"/>
          <w:sz w:val="18"/>
          <w:szCs w:val="18"/>
          <w:lang w:val="fr-CA"/>
        </w:rPr>
        <w:t>Unified</w:t>
      </w:r>
      <w:proofErr w:type="spellEnd"/>
      <w:r w:rsidRPr="00F6380A">
        <w:rPr>
          <w:rFonts w:ascii="Arial" w:hAnsi="Arial" w:cs="Arial"/>
          <w:sz w:val="18"/>
          <w:szCs w:val="18"/>
          <w:lang w:val="fr-CA"/>
        </w:rPr>
        <w:t xml:space="preserve"> Communications Manager, Cisco </w:t>
      </w:r>
      <w:proofErr w:type="spellStart"/>
      <w:r w:rsidRPr="00F6380A">
        <w:rPr>
          <w:rFonts w:ascii="Arial" w:hAnsi="Arial" w:cs="Arial"/>
          <w:sz w:val="18"/>
          <w:szCs w:val="18"/>
          <w:lang w:val="fr-CA"/>
        </w:rPr>
        <w:t>Unity</w:t>
      </w:r>
      <w:proofErr w:type="spellEnd"/>
      <w:r w:rsidRPr="00F6380A">
        <w:rPr>
          <w:rFonts w:ascii="Arial" w:hAnsi="Arial" w:cs="Arial"/>
          <w:sz w:val="18"/>
          <w:szCs w:val="18"/>
          <w:lang w:val="fr-CA"/>
        </w:rPr>
        <w:t xml:space="preserve"> Connection) dans l’environnement de centre(s) de données commun et la </w:t>
      </w:r>
      <w:r w:rsidRPr="00F6380A">
        <w:rPr>
          <w:rFonts w:ascii="Arial" w:hAnsi="Arial" w:cs="Arial"/>
          <w:i/>
          <w:sz w:val="18"/>
          <w:szCs w:val="18"/>
          <w:lang w:val="fr-CA"/>
        </w:rPr>
        <w:t>passerelle SCH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qui est soutenue par 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services</w:t>
      </w:r>
      <w:r w:rsidRPr="00F6380A">
        <w:rPr>
          <w:rFonts w:ascii="Arial" w:hAnsi="Arial" w:cs="Arial"/>
          <w:sz w:val="18"/>
          <w:szCs w:val="18"/>
          <w:lang w:val="fr-CA"/>
        </w:rPr>
        <w:t>.</w:t>
      </w:r>
      <w:bookmarkEnd w:id="38"/>
    </w:p>
    <w:p w:rsidR="00BA393B" w:rsidRPr="00F6380A" w:rsidRDefault="00BA393B" w:rsidP="00BA393B">
      <w:pPr>
        <w:pStyle w:val="BodyTextIndent2"/>
        <w:numPr>
          <w:ilvl w:val="1"/>
          <w:numId w:val="3"/>
        </w:numPr>
        <w:tabs>
          <w:tab w:val="clear" w:pos="990"/>
        </w:tabs>
        <w:ind w:left="1080" w:hanging="450"/>
        <w:rPr>
          <w:rFonts w:ascii="Arial" w:hAnsi="Arial" w:cs="Arial"/>
          <w:sz w:val="18"/>
          <w:szCs w:val="18"/>
          <w:lang w:val="fr-CA"/>
        </w:rPr>
      </w:pPr>
      <w:bookmarkStart w:id="39" w:name="lt_pId045"/>
      <w:r w:rsidRPr="00F6380A">
        <w:rPr>
          <w:rFonts w:ascii="Arial" w:hAnsi="Arial" w:cs="Arial"/>
          <w:b/>
          <w:sz w:val="18"/>
          <w:szCs w:val="18"/>
          <w:lang w:val="fr-CA"/>
        </w:rPr>
        <w:t xml:space="preserve">« Utilisateur » 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désigne un profil d’utilisateur final qui a accès aux fonctionnalités de la </w:t>
      </w:r>
      <w:r w:rsidRPr="00F6380A">
        <w:rPr>
          <w:rFonts w:ascii="Arial" w:hAnsi="Arial" w:cs="Arial"/>
          <w:i/>
          <w:sz w:val="18"/>
          <w:szCs w:val="18"/>
          <w:lang w:val="fr-CA"/>
        </w:rPr>
        <w:t>SCH</w:t>
      </w:r>
      <w:r w:rsidRPr="00F6380A">
        <w:rPr>
          <w:rFonts w:ascii="Arial" w:hAnsi="Arial" w:cs="Arial"/>
          <w:sz w:val="18"/>
          <w:szCs w:val="18"/>
          <w:lang w:val="fr-CA"/>
        </w:rPr>
        <w:t>.</w:t>
      </w:r>
      <w:bookmarkEnd w:id="39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40" w:name="lt_pId047"/>
      <w:r w:rsidR="00B770D7" w:rsidRPr="00F6380A">
        <w:rPr>
          <w:rFonts w:ascii="Arial" w:hAnsi="Arial" w:cs="Arial"/>
          <w:sz w:val="18"/>
          <w:szCs w:val="18"/>
          <w:lang w:val="fr-CA"/>
        </w:rPr>
        <w:t xml:space="preserve">Un profil d’utilisateur final de </w:t>
      </w:r>
      <w:r w:rsidR="00B770D7" w:rsidRPr="00F6380A">
        <w:rPr>
          <w:rFonts w:ascii="Arial" w:hAnsi="Arial" w:cs="Arial"/>
          <w:i/>
          <w:sz w:val="18"/>
          <w:szCs w:val="18"/>
          <w:lang w:val="fr-CA"/>
        </w:rPr>
        <w:t>SCH</w:t>
      </w:r>
      <w:r w:rsidR="00B770D7" w:rsidRPr="00F6380A">
        <w:rPr>
          <w:rFonts w:ascii="Arial" w:hAnsi="Arial" w:cs="Arial"/>
          <w:sz w:val="18"/>
          <w:szCs w:val="18"/>
          <w:lang w:val="fr-CA"/>
        </w:rPr>
        <w:t xml:space="preserve"> peut accéder aux fonctionnalités de la </w:t>
      </w:r>
      <w:r w:rsidR="00B770D7" w:rsidRPr="00F6380A">
        <w:rPr>
          <w:rFonts w:ascii="Arial" w:hAnsi="Arial" w:cs="Arial"/>
          <w:i/>
          <w:sz w:val="18"/>
          <w:szCs w:val="18"/>
          <w:lang w:val="fr-CA"/>
        </w:rPr>
        <w:t>SCH</w:t>
      </w:r>
      <w:r w:rsidR="00B770D7" w:rsidRPr="00F6380A">
        <w:rPr>
          <w:rFonts w:ascii="Arial" w:hAnsi="Arial" w:cs="Arial"/>
          <w:sz w:val="18"/>
          <w:szCs w:val="18"/>
          <w:lang w:val="fr-CA"/>
        </w:rPr>
        <w:t xml:space="preserve"> au moyen d’un </w:t>
      </w:r>
      <w:r w:rsidR="00B770D7" w:rsidRPr="00F6380A">
        <w:rPr>
          <w:rFonts w:ascii="Arial" w:hAnsi="Arial" w:cs="Arial"/>
          <w:i/>
          <w:sz w:val="18"/>
          <w:szCs w:val="18"/>
          <w:lang w:val="fr-CA"/>
        </w:rPr>
        <w:t>appareil</w:t>
      </w:r>
      <w:r w:rsidR="00B770D7" w:rsidRPr="00F6380A">
        <w:rPr>
          <w:rFonts w:ascii="Arial" w:hAnsi="Arial" w:cs="Arial"/>
          <w:sz w:val="18"/>
          <w:szCs w:val="18"/>
          <w:lang w:val="fr-CA"/>
        </w:rPr>
        <w:t xml:space="preserve"> doté d’une licence appropriée – c.-à-d. téléphone, client logiciel, client mobile, appareil à convergence fixe‒mobile ou profil de mobilité de poste – lié à ce profil d’utilisateur final particulier</w:t>
      </w:r>
      <w:r w:rsidRPr="00F6380A">
        <w:rPr>
          <w:rFonts w:ascii="Arial" w:hAnsi="Arial" w:cs="Arial"/>
          <w:sz w:val="18"/>
          <w:szCs w:val="18"/>
          <w:lang w:val="fr-CA"/>
        </w:rPr>
        <w:t>.</w:t>
      </w:r>
      <w:bookmarkEnd w:id="40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A393B" w:rsidRPr="00F6380A" w:rsidRDefault="00BA393B" w:rsidP="00BA393B">
      <w:pPr>
        <w:pStyle w:val="BodyTextIndent2"/>
        <w:numPr>
          <w:ilvl w:val="1"/>
          <w:numId w:val="3"/>
        </w:numPr>
        <w:tabs>
          <w:tab w:val="clear" w:pos="990"/>
        </w:tabs>
        <w:spacing w:after="0"/>
        <w:ind w:left="990" w:hanging="360"/>
        <w:rPr>
          <w:rFonts w:ascii="Arial" w:hAnsi="Arial" w:cs="Arial"/>
          <w:sz w:val="18"/>
          <w:szCs w:val="18"/>
          <w:lang w:val="fr-CA"/>
        </w:rPr>
      </w:pPr>
      <w:bookmarkStart w:id="41" w:name="lt_pId048"/>
      <w:r w:rsidRPr="00F6380A">
        <w:rPr>
          <w:rFonts w:ascii="Arial" w:hAnsi="Arial" w:cs="Arial"/>
          <w:b/>
          <w:sz w:val="18"/>
          <w:szCs w:val="18"/>
          <w:lang w:val="fr-CA"/>
        </w:rPr>
        <w:t>« Lignes groupées SIP et services interurbains d’Allstream ».</w:t>
      </w:r>
      <w:bookmarkEnd w:id="41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42" w:name="lt_pId049"/>
      <w:r w:rsidR="00CC7210" w:rsidRPr="00F6380A">
        <w:rPr>
          <w:rFonts w:ascii="Arial" w:hAnsi="Arial" w:cs="Arial"/>
          <w:sz w:val="18"/>
          <w:szCs w:val="18"/>
          <w:lang w:val="fr-CA"/>
        </w:rPr>
        <w:t>Les caractéristiques standard suivantes du service de lignes groupées SIP d’</w:t>
      </w:r>
      <w:r w:rsidR="00CC7210"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="00CC7210" w:rsidRPr="00F6380A">
        <w:rPr>
          <w:rFonts w:ascii="Arial" w:hAnsi="Arial" w:cs="Arial"/>
          <w:sz w:val="18"/>
          <w:szCs w:val="18"/>
          <w:lang w:val="fr-CA"/>
        </w:rPr>
        <w:t xml:space="preserve"> (« </w:t>
      </w:r>
      <w:r w:rsidR="00CC7210" w:rsidRPr="00F6380A">
        <w:rPr>
          <w:rFonts w:ascii="Arial" w:hAnsi="Arial" w:cs="Arial"/>
          <w:b/>
          <w:sz w:val="18"/>
          <w:szCs w:val="18"/>
          <w:lang w:val="fr-CA"/>
        </w:rPr>
        <w:t xml:space="preserve">lignes groupées SIP </w:t>
      </w:r>
      <w:r w:rsidR="00CC7210" w:rsidRPr="00F6380A">
        <w:rPr>
          <w:rFonts w:ascii="Arial" w:hAnsi="Arial" w:cs="Arial"/>
          <w:sz w:val="18"/>
          <w:szCs w:val="18"/>
          <w:lang w:val="fr-CA"/>
        </w:rPr>
        <w:t xml:space="preserve">») s’appliquent à la </w:t>
      </w:r>
      <w:r w:rsidR="00CC7210" w:rsidRPr="00F6380A">
        <w:rPr>
          <w:rFonts w:ascii="Arial" w:hAnsi="Arial" w:cs="Arial"/>
          <w:i/>
          <w:sz w:val="18"/>
          <w:szCs w:val="18"/>
          <w:lang w:val="fr-CA"/>
        </w:rPr>
        <w:t>SCH</w:t>
      </w:r>
      <w:r w:rsidR="00CC7210" w:rsidRPr="00F6380A">
        <w:rPr>
          <w:rFonts w:ascii="Arial" w:hAnsi="Arial" w:cs="Arial"/>
          <w:sz w:val="18"/>
          <w:szCs w:val="18"/>
          <w:lang w:val="fr-CA"/>
        </w:rPr>
        <w:t> :</w:t>
      </w:r>
      <w:bookmarkEnd w:id="42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A393B" w:rsidRPr="00F6380A" w:rsidRDefault="00BA393B" w:rsidP="00BA393B">
      <w:pPr>
        <w:pStyle w:val="BodyTextIndent2"/>
        <w:numPr>
          <w:ilvl w:val="2"/>
          <w:numId w:val="3"/>
        </w:numPr>
        <w:tabs>
          <w:tab w:val="left" w:pos="6300"/>
        </w:tabs>
        <w:spacing w:after="0"/>
        <w:rPr>
          <w:rFonts w:ascii="Arial" w:hAnsi="Arial" w:cs="Arial"/>
          <w:sz w:val="18"/>
          <w:szCs w:val="18"/>
          <w:lang w:val="fr-CA"/>
        </w:rPr>
      </w:pPr>
      <w:bookmarkStart w:id="43" w:name="lt_pId050"/>
      <w:r w:rsidRPr="00F6380A">
        <w:rPr>
          <w:rFonts w:ascii="Arial" w:hAnsi="Arial" w:cs="Arial"/>
          <w:sz w:val="18"/>
          <w:szCs w:val="18"/>
          <w:lang w:val="fr-CA"/>
        </w:rPr>
        <w:t xml:space="preserve">La </w:t>
      </w:r>
      <w:r w:rsidRPr="00F6380A">
        <w:rPr>
          <w:rFonts w:ascii="Arial" w:hAnsi="Arial" w:cs="Arial"/>
          <w:i/>
          <w:sz w:val="18"/>
          <w:szCs w:val="18"/>
          <w:lang w:val="fr-CA"/>
        </w:rPr>
        <w:t>SCH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inclut les appels locaux illimités</w:t>
      </w:r>
      <w:r w:rsidR="00900101" w:rsidRPr="00F6380A">
        <w:rPr>
          <w:rFonts w:ascii="Arial" w:hAnsi="Arial" w:cs="Arial"/>
          <w:sz w:val="18"/>
          <w:szCs w:val="18"/>
          <w:lang w:val="fr-CA"/>
        </w:rPr>
        <w:t>.</w:t>
      </w:r>
      <w:bookmarkEnd w:id="43"/>
    </w:p>
    <w:p w:rsidR="00BA393B" w:rsidRPr="00F6380A" w:rsidRDefault="00BA393B" w:rsidP="00BA393B">
      <w:pPr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  <w:lang w:val="fr-CA"/>
        </w:rPr>
      </w:pPr>
      <w:bookmarkStart w:id="44" w:name="lt_pId051"/>
      <w:r w:rsidRPr="00F6380A">
        <w:rPr>
          <w:rFonts w:ascii="Arial" w:hAnsi="Arial" w:cs="Arial"/>
          <w:sz w:val="18"/>
          <w:szCs w:val="18"/>
          <w:lang w:val="fr-CA"/>
        </w:rPr>
        <w:t xml:space="preserve">La </w:t>
      </w:r>
      <w:r w:rsidRPr="00F6380A">
        <w:rPr>
          <w:rFonts w:ascii="Arial" w:hAnsi="Arial" w:cs="Arial"/>
          <w:i/>
          <w:sz w:val="18"/>
          <w:szCs w:val="18"/>
          <w:lang w:val="fr-CA"/>
        </w:rPr>
        <w:t>SCH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permet au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de faire des interurbains partout au Canada, dont 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frais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sont compris dans 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frais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mensuels </w:t>
      </w:r>
      <w:r w:rsidR="00CC7210" w:rsidRPr="00F6380A">
        <w:rPr>
          <w:rFonts w:ascii="Arial" w:hAnsi="Arial" w:cs="Arial"/>
          <w:sz w:val="18"/>
          <w:szCs w:val="18"/>
          <w:lang w:val="fr-CA"/>
        </w:rPr>
        <w:t>périodiques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jusqu’à concurrence du nombre maximal de minutes d’appel gratuites que prévoit le forfait applicable.</w:t>
      </w:r>
      <w:bookmarkEnd w:id="44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45" w:name="lt_pId052"/>
      <w:r w:rsidRPr="00F6380A">
        <w:rPr>
          <w:rFonts w:ascii="Arial" w:hAnsi="Arial" w:cs="Arial"/>
          <w:sz w:val="18"/>
          <w:szCs w:val="18"/>
          <w:lang w:val="fr-CA"/>
        </w:rPr>
        <w:t xml:space="preserve">La </w:t>
      </w:r>
      <w:r w:rsidRPr="00F6380A">
        <w:rPr>
          <w:rFonts w:ascii="Arial" w:hAnsi="Arial" w:cs="Arial"/>
          <w:i/>
          <w:sz w:val="18"/>
          <w:szCs w:val="18"/>
          <w:lang w:val="fr-CA"/>
        </w:rPr>
        <w:t>SCH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utilise le même plan tarifaire pour 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services interurbains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(définis ci-après) que 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lignes groupées SIP</w:t>
      </w:r>
      <w:r w:rsidRPr="00F6380A">
        <w:rPr>
          <w:rFonts w:ascii="Arial" w:hAnsi="Arial" w:cs="Arial"/>
          <w:sz w:val="18"/>
          <w:szCs w:val="18"/>
          <w:lang w:val="fr-CA"/>
        </w:rPr>
        <w:t>.</w:t>
      </w:r>
      <w:bookmarkEnd w:id="45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46" w:name="lt_pId053"/>
      <w:r w:rsidRPr="00F6380A">
        <w:rPr>
          <w:rFonts w:ascii="Arial" w:hAnsi="Arial" w:cs="Arial"/>
          <w:sz w:val="18"/>
          <w:szCs w:val="18"/>
          <w:lang w:val="fr-CA"/>
        </w:rPr>
        <w:t xml:space="preserve">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frais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d’utilisation des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services interurbains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sont facturés séparément de la </w:t>
      </w:r>
      <w:r w:rsidRPr="00F6380A">
        <w:rPr>
          <w:rFonts w:ascii="Arial" w:hAnsi="Arial" w:cs="Arial"/>
          <w:i/>
          <w:sz w:val="18"/>
          <w:szCs w:val="18"/>
          <w:lang w:val="fr-CA"/>
        </w:rPr>
        <w:t>SCH</w:t>
      </w:r>
      <w:bookmarkEnd w:id="46"/>
      <w:r w:rsidR="00900101" w:rsidRPr="00F6380A">
        <w:rPr>
          <w:rFonts w:ascii="Arial" w:hAnsi="Arial" w:cs="Arial"/>
          <w:sz w:val="18"/>
          <w:szCs w:val="18"/>
          <w:lang w:val="fr-CA"/>
        </w:rPr>
        <w:t>.</w:t>
      </w:r>
    </w:p>
    <w:p w:rsidR="00BA393B" w:rsidRPr="00F6380A" w:rsidRDefault="00BA393B" w:rsidP="00BA393B">
      <w:pPr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  <w:lang w:val="fr-CA"/>
        </w:rPr>
      </w:pPr>
      <w:bookmarkStart w:id="47" w:name="lt_pId054"/>
      <w:r w:rsidRPr="00F6380A">
        <w:rPr>
          <w:rFonts w:ascii="Arial" w:hAnsi="Arial" w:cs="Arial"/>
          <w:sz w:val="18"/>
          <w:szCs w:val="18"/>
          <w:lang w:val="fr-CA"/>
        </w:rPr>
        <w:t xml:space="preserve">Les numéros de téléphone sont inclus dans le prix du </w:t>
      </w:r>
      <w:r w:rsidRPr="00F6380A">
        <w:rPr>
          <w:rFonts w:ascii="Arial" w:hAnsi="Arial" w:cs="Arial"/>
          <w:i/>
          <w:sz w:val="18"/>
          <w:szCs w:val="18"/>
          <w:lang w:val="fr-CA"/>
        </w:rPr>
        <w:t>poste SCH</w:t>
      </w:r>
      <w:bookmarkEnd w:id="47"/>
      <w:r w:rsidR="00900101" w:rsidRPr="00F6380A">
        <w:rPr>
          <w:rFonts w:ascii="Arial" w:hAnsi="Arial" w:cs="Arial"/>
          <w:sz w:val="18"/>
          <w:szCs w:val="18"/>
          <w:lang w:val="fr-CA"/>
        </w:rPr>
        <w:t>.</w:t>
      </w:r>
    </w:p>
    <w:p w:rsidR="00BA393B" w:rsidRPr="00F6380A" w:rsidRDefault="00900101" w:rsidP="00BA393B">
      <w:pPr>
        <w:pStyle w:val="BodyTextIndent2"/>
        <w:numPr>
          <w:ilvl w:val="2"/>
          <w:numId w:val="3"/>
        </w:numPr>
        <w:tabs>
          <w:tab w:val="left" w:pos="6300"/>
        </w:tabs>
        <w:spacing w:after="0"/>
        <w:rPr>
          <w:rFonts w:ascii="Arial" w:hAnsi="Arial" w:cs="Arial"/>
          <w:sz w:val="18"/>
          <w:szCs w:val="18"/>
          <w:lang w:val="fr-CA"/>
        </w:rPr>
      </w:pPr>
      <w:bookmarkStart w:id="48" w:name="lt_pId055"/>
      <w:r w:rsidRPr="00F6380A">
        <w:rPr>
          <w:rFonts w:ascii="Arial" w:hAnsi="Arial" w:cs="Arial"/>
          <w:sz w:val="18"/>
          <w:szCs w:val="18"/>
          <w:lang w:val="fr-CA"/>
        </w:rPr>
        <w:t>L</w:t>
      </w:r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e service 9-1-1 </w:t>
      </w:r>
      <w:proofErr w:type="spellStart"/>
      <w:r w:rsidR="00BA393B" w:rsidRPr="00F6380A">
        <w:rPr>
          <w:rFonts w:ascii="Arial" w:hAnsi="Arial" w:cs="Arial"/>
          <w:sz w:val="18"/>
          <w:szCs w:val="18"/>
          <w:lang w:val="fr-CA"/>
        </w:rPr>
        <w:t>VoIP</w:t>
      </w:r>
      <w:proofErr w:type="spellEnd"/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 de base est fourni conformément à la réglementation du CRTC.</w:t>
      </w:r>
      <w:bookmarkEnd w:id="48"/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49" w:name="lt_pId056"/>
      <w:r w:rsidR="00CC7210" w:rsidRPr="00F6380A">
        <w:rPr>
          <w:rFonts w:ascii="Arial" w:hAnsi="Arial" w:cs="Arial"/>
          <w:sz w:val="18"/>
          <w:szCs w:val="18"/>
          <w:lang w:val="fr-CA"/>
        </w:rPr>
        <w:t xml:space="preserve">Toute l’information voulue sur </w:t>
      </w:r>
      <w:r w:rsidR="00CC7210" w:rsidRPr="00F6380A">
        <w:rPr>
          <w:rFonts w:ascii="Arial" w:hAnsi="Arial" w:cs="Arial"/>
          <w:color w:val="000000"/>
          <w:sz w:val="18"/>
          <w:szCs w:val="18"/>
          <w:lang w:val="fr-CA"/>
        </w:rPr>
        <w:t>le service 9-1-1 de base ainsi que sur le service 9-1-1 évolué et ses limitations</w:t>
      </w:r>
      <w:r w:rsidR="00CC7210" w:rsidRPr="00F6380A">
        <w:rPr>
          <w:rFonts w:ascii="Arial" w:hAnsi="Arial" w:cs="Arial"/>
          <w:sz w:val="18"/>
          <w:szCs w:val="18"/>
          <w:lang w:val="fr-CA"/>
        </w:rPr>
        <w:t xml:space="preserve"> se trouve sur le site </w:t>
      </w:r>
      <w:hyperlink r:id="rId9" w:history="1">
        <w:r w:rsidR="00BA393B" w:rsidRPr="00F6380A">
          <w:rPr>
            <w:rFonts w:ascii="Arial" w:hAnsi="Arial" w:cs="Arial"/>
            <w:sz w:val="18"/>
            <w:szCs w:val="18"/>
            <w:lang w:val="fr-CA"/>
          </w:rPr>
          <w:t>www.allstream.com</w:t>
        </w:r>
      </w:hyperlink>
      <w:r w:rsidR="00BA393B" w:rsidRPr="00F6380A">
        <w:rPr>
          <w:rFonts w:ascii="Arial" w:hAnsi="Arial" w:cs="Arial"/>
          <w:sz w:val="18"/>
          <w:szCs w:val="18"/>
          <w:lang w:val="fr-CA"/>
        </w:rPr>
        <w:t>.</w:t>
      </w:r>
      <w:bookmarkEnd w:id="49"/>
    </w:p>
    <w:p w:rsidR="00BA393B" w:rsidRPr="00F6380A" w:rsidRDefault="0002762D" w:rsidP="00BA393B">
      <w:pPr>
        <w:pStyle w:val="BodyTextIndent2"/>
        <w:numPr>
          <w:ilvl w:val="2"/>
          <w:numId w:val="3"/>
        </w:numPr>
        <w:tabs>
          <w:tab w:val="left" w:pos="6300"/>
        </w:tabs>
        <w:spacing w:after="0"/>
        <w:rPr>
          <w:rFonts w:ascii="Arial" w:hAnsi="Arial" w:cs="Arial"/>
          <w:sz w:val="18"/>
          <w:szCs w:val="18"/>
          <w:lang w:val="fr-CA"/>
        </w:rPr>
      </w:pPr>
      <w:bookmarkStart w:id="50" w:name="lt_pId057"/>
      <w:r w:rsidRPr="00F6380A">
        <w:rPr>
          <w:rFonts w:ascii="Arial" w:hAnsi="Arial" w:cs="Arial"/>
          <w:sz w:val="18"/>
          <w:szCs w:val="18"/>
          <w:lang w:val="fr-CA"/>
        </w:rPr>
        <w:t>Se reporter au</w:t>
      </w:r>
      <w:r w:rsidR="00CC7210" w:rsidRPr="00F6380A">
        <w:rPr>
          <w:rFonts w:ascii="Arial" w:hAnsi="Arial" w:cs="Arial"/>
          <w:sz w:val="18"/>
          <w:szCs w:val="18"/>
          <w:lang w:val="fr-CA"/>
        </w:rPr>
        <w:t xml:space="preserve"> site </w:t>
      </w:r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allstream.com </w:t>
      </w:r>
      <w:r w:rsidR="00CC7210" w:rsidRPr="00F6380A">
        <w:rPr>
          <w:rFonts w:ascii="Arial" w:hAnsi="Arial" w:cs="Arial"/>
          <w:sz w:val="18"/>
          <w:szCs w:val="18"/>
          <w:lang w:val="fr-CA"/>
        </w:rPr>
        <w:t xml:space="preserve">pour s’informer davantage sur les services téléphoniques locaux et interurbains en lien avec les </w:t>
      </w:r>
      <w:r w:rsidR="00CC7210" w:rsidRPr="00F6380A">
        <w:rPr>
          <w:rFonts w:ascii="Arial" w:hAnsi="Arial" w:cs="Arial"/>
          <w:i/>
          <w:sz w:val="18"/>
          <w:szCs w:val="18"/>
          <w:lang w:val="fr-CA"/>
        </w:rPr>
        <w:t>lignes groupées SIP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. </w:t>
      </w:r>
      <w:bookmarkEnd w:id="50"/>
    </w:p>
    <w:p w:rsidR="00BA393B" w:rsidRPr="00F6380A" w:rsidRDefault="00BA393B" w:rsidP="00BA393B">
      <w:pPr>
        <w:pStyle w:val="BodyTextIndent2"/>
        <w:tabs>
          <w:tab w:val="left" w:pos="6300"/>
        </w:tabs>
        <w:spacing w:after="0"/>
        <w:ind w:left="1224" w:firstLine="0"/>
        <w:rPr>
          <w:rFonts w:ascii="Arial" w:hAnsi="Arial" w:cs="Arial"/>
          <w:sz w:val="18"/>
          <w:szCs w:val="18"/>
          <w:lang w:val="fr-CA"/>
        </w:rPr>
      </w:pPr>
    </w:p>
    <w:p w:rsidR="00BA393B" w:rsidRPr="00F6380A" w:rsidRDefault="00BA393B" w:rsidP="00BA393B">
      <w:pPr>
        <w:pStyle w:val="BodyTextIndent2"/>
        <w:numPr>
          <w:ilvl w:val="0"/>
          <w:numId w:val="3"/>
        </w:numPr>
        <w:tabs>
          <w:tab w:val="left" w:pos="6300"/>
        </w:tabs>
        <w:rPr>
          <w:rFonts w:ascii="Arial" w:hAnsi="Arial" w:cs="Arial"/>
          <w:sz w:val="18"/>
          <w:szCs w:val="18"/>
          <w:lang w:val="fr-CA"/>
        </w:rPr>
      </w:pPr>
      <w:bookmarkStart w:id="51" w:name="lt_pId058"/>
      <w:r w:rsidRPr="00F6380A">
        <w:rPr>
          <w:rFonts w:ascii="Arial" w:hAnsi="Arial" w:cs="Arial"/>
          <w:b/>
          <w:sz w:val="18"/>
          <w:szCs w:val="18"/>
          <w:lang w:val="fr-CA"/>
        </w:rPr>
        <w:t>INTERPRÉTATION</w:t>
      </w:r>
      <w:r w:rsidR="0002762D" w:rsidRPr="00F6380A">
        <w:rPr>
          <w:rFonts w:ascii="Arial" w:hAnsi="Arial" w:cs="Arial"/>
          <w:b/>
          <w:sz w:val="18"/>
          <w:szCs w:val="18"/>
          <w:lang w:val="fr-CA"/>
        </w:rPr>
        <w:t xml:space="preserve">. </w:t>
      </w:r>
      <w:r w:rsidRPr="00F6380A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Aux fins de la présente </w:t>
      </w:r>
      <w:r w:rsidRPr="00F6380A">
        <w:rPr>
          <w:rFonts w:ascii="Arial" w:hAnsi="Arial" w:cs="Arial"/>
          <w:i/>
          <w:sz w:val="18"/>
          <w:szCs w:val="18"/>
          <w:lang w:val="fr-CA"/>
        </w:rPr>
        <w:t>annexe relative aux services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, 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installations d’Allstream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, telles que définies dans 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CFP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, excluent 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appareils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achetés par 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ou lui appartenant déjà; ces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appareils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sont réputés faire partie des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installations fournies par le client</w:t>
      </w:r>
      <w:r w:rsidRPr="00F6380A">
        <w:rPr>
          <w:rFonts w:ascii="Arial" w:hAnsi="Arial" w:cs="Arial"/>
          <w:b/>
          <w:sz w:val="18"/>
          <w:szCs w:val="18"/>
          <w:lang w:val="fr-CA"/>
        </w:rPr>
        <w:t>.</w:t>
      </w:r>
      <w:bookmarkEnd w:id="51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A393B" w:rsidRPr="00F6380A" w:rsidRDefault="00BA393B" w:rsidP="00BA393B">
      <w:pPr>
        <w:pStyle w:val="BodyTextIndent2"/>
        <w:numPr>
          <w:ilvl w:val="0"/>
          <w:numId w:val="3"/>
        </w:numPr>
        <w:tabs>
          <w:tab w:val="left" w:pos="6300"/>
        </w:tabs>
        <w:rPr>
          <w:rFonts w:ascii="Arial" w:hAnsi="Arial" w:cs="Arial"/>
          <w:sz w:val="18"/>
          <w:szCs w:val="18"/>
          <w:lang w:val="fr-CA"/>
        </w:rPr>
      </w:pPr>
      <w:bookmarkStart w:id="52" w:name="lt_pId059"/>
      <w:r w:rsidRPr="00F6380A">
        <w:rPr>
          <w:rFonts w:ascii="Arial" w:hAnsi="Arial" w:cs="Arial"/>
          <w:b/>
          <w:sz w:val="18"/>
          <w:szCs w:val="18"/>
          <w:lang w:val="fr-CA"/>
        </w:rPr>
        <w:t>SERVICE</w:t>
      </w:r>
      <w:r w:rsidR="00D9509D" w:rsidRPr="00F6380A">
        <w:rPr>
          <w:rFonts w:ascii="Arial" w:hAnsi="Arial" w:cs="Arial"/>
          <w:b/>
          <w:sz w:val="18"/>
          <w:szCs w:val="18"/>
          <w:lang w:val="fr-CA"/>
        </w:rPr>
        <w:t>.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r w:rsidR="008658E8" w:rsidRPr="00F6380A">
        <w:rPr>
          <w:rFonts w:ascii="Arial" w:hAnsi="Arial" w:cs="Arial"/>
          <w:sz w:val="18"/>
          <w:szCs w:val="18"/>
          <w:lang w:val="fr-CA"/>
        </w:rPr>
        <w:t>La solution de collaboration hébergée (« </w:t>
      </w:r>
      <w:r w:rsidR="008658E8" w:rsidRPr="00F6380A">
        <w:rPr>
          <w:rFonts w:ascii="Arial" w:hAnsi="Arial" w:cs="Arial"/>
          <w:b/>
          <w:sz w:val="18"/>
          <w:szCs w:val="18"/>
          <w:lang w:val="fr-CA"/>
        </w:rPr>
        <w:t>SCH</w:t>
      </w:r>
      <w:r w:rsidR="008658E8" w:rsidRPr="00F6380A">
        <w:rPr>
          <w:rFonts w:ascii="Arial" w:hAnsi="Arial" w:cs="Arial"/>
          <w:sz w:val="18"/>
          <w:szCs w:val="18"/>
          <w:lang w:val="fr-CA"/>
        </w:rPr>
        <w:t> ») d’</w:t>
      </w:r>
      <w:r w:rsidR="008658E8"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="008658E8" w:rsidRPr="00F6380A">
        <w:rPr>
          <w:rFonts w:ascii="Arial" w:hAnsi="Arial" w:cs="Arial"/>
          <w:sz w:val="18"/>
          <w:szCs w:val="18"/>
          <w:lang w:val="fr-CA"/>
        </w:rPr>
        <w:t xml:space="preserve"> tire parti du portefeuille d’applications de communications unifiées </w:t>
      </w:r>
      <w:r w:rsidR="00D9509D" w:rsidRPr="00F6380A">
        <w:rPr>
          <w:rFonts w:ascii="Arial" w:hAnsi="Arial" w:cs="Arial"/>
          <w:sz w:val="18"/>
          <w:szCs w:val="18"/>
          <w:lang w:val="fr-CA"/>
        </w:rPr>
        <w:t>(« </w:t>
      </w:r>
      <w:r w:rsidR="00D9509D" w:rsidRPr="00F6380A">
        <w:rPr>
          <w:rFonts w:ascii="Arial" w:hAnsi="Arial" w:cs="Arial"/>
          <w:b/>
          <w:sz w:val="18"/>
          <w:szCs w:val="18"/>
          <w:lang w:val="fr-CA"/>
        </w:rPr>
        <w:t>CU</w:t>
      </w:r>
      <w:r w:rsidR="00D9509D" w:rsidRPr="00F6380A">
        <w:rPr>
          <w:rFonts w:ascii="Arial" w:hAnsi="Arial" w:cs="Arial"/>
          <w:sz w:val="18"/>
          <w:szCs w:val="18"/>
          <w:lang w:val="fr-CA"/>
        </w:rPr>
        <w:t xml:space="preserve"> ») </w:t>
      </w:r>
      <w:r w:rsidR="008658E8" w:rsidRPr="00F6380A">
        <w:rPr>
          <w:rFonts w:ascii="Arial" w:hAnsi="Arial" w:cs="Arial"/>
          <w:sz w:val="18"/>
          <w:szCs w:val="18"/>
          <w:lang w:val="fr-CA"/>
        </w:rPr>
        <w:t>et de collaboration hébergées de Cisco pour fournir aux utilisateurs finals le même riche ensemble de fonctionnalités que seules des conceptions fondées sur l’équipement installé chez le client (« </w:t>
      </w:r>
      <w:r w:rsidR="008658E8" w:rsidRPr="00F6380A">
        <w:rPr>
          <w:rFonts w:ascii="Arial" w:hAnsi="Arial" w:cs="Arial"/>
          <w:b/>
          <w:sz w:val="18"/>
          <w:szCs w:val="18"/>
          <w:lang w:val="fr-CA"/>
        </w:rPr>
        <w:t>CPE »</w:t>
      </w:r>
      <w:r w:rsidR="008658E8" w:rsidRPr="00F6380A">
        <w:rPr>
          <w:rFonts w:ascii="Arial" w:hAnsi="Arial" w:cs="Arial"/>
          <w:sz w:val="18"/>
          <w:szCs w:val="18"/>
          <w:lang w:val="fr-CA"/>
        </w:rPr>
        <w:t>) pouvaient auparavant leur offrir.</w:t>
      </w:r>
      <w:bookmarkEnd w:id="52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53" w:name="lt_pId060"/>
      <w:r w:rsidRPr="00F6380A">
        <w:rPr>
          <w:rFonts w:ascii="Arial" w:hAnsi="Arial" w:cs="Arial"/>
          <w:sz w:val="18"/>
          <w:szCs w:val="18"/>
          <w:lang w:val="fr-CA"/>
        </w:rPr>
        <w:t xml:space="preserve">La </w:t>
      </w:r>
      <w:r w:rsidRPr="00F6380A">
        <w:rPr>
          <w:rFonts w:ascii="Arial" w:hAnsi="Arial" w:cs="Arial"/>
          <w:i/>
          <w:sz w:val="18"/>
          <w:szCs w:val="18"/>
          <w:lang w:val="fr-CA"/>
        </w:rPr>
        <w:t>SCH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fait appel aux </w:t>
      </w:r>
      <w:r w:rsidRPr="00F6380A">
        <w:rPr>
          <w:rFonts w:ascii="Arial" w:hAnsi="Arial" w:cs="Arial"/>
          <w:i/>
          <w:sz w:val="18"/>
          <w:szCs w:val="18"/>
          <w:lang w:val="fr-CA"/>
        </w:rPr>
        <w:t>lignes groupées SIP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pour fournir un accès local au réseau téléphonique public commuté (RTPC) et soutient le service 9-1-1 </w:t>
      </w:r>
      <w:proofErr w:type="spellStart"/>
      <w:r w:rsidRPr="00F6380A">
        <w:rPr>
          <w:rFonts w:ascii="Arial" w:hAnsi="Arial" w:cs="Arial"/>
          <w:sz w:val="18"/>
          <w:szCs w:val="18"/>
          <w:lang w:val="fr-CA"/>
        </w:rPr>
        <w:t>VoIP</w:t>
      </w:r>
      <w:proofErr w:type="spellEnd"/>
      <w:r w:rsidRPr="00F6380A">
        <w:rPr>
          <w:rFonts w:ascii="Arial" w:hAnsi="Arial" w:cs="Arial"/>
          <w:sz w:val="18"/>
          <w:szCs w:val="18"/>
          <w:lang w:val="fr-CA"/>
        </w:rPr>
        <w:t xml:space="preserve"> de base conformément à la réglementation du CRTC.</w:t>
      </w:r>
      <w:bookmarkEnd w:id="53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54" w:name="lt_pId061"/>
      <w:r w:rsidR="00D9509D" w:rsidRPr="00F6380A">
        <w:rPr>
          <w:rFonts w:ascii="Arial" w:hAnsi="Arial" w:cs="Arial"/>
          <w:sz w:val="18"/>
          <w:szCs w:val="18"/>
          <w:lang w:val="fr-CA"/>
        </w:rPr>
        <w:t>Le texte intégral des modalités de service se trouve sur le site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allstream.com.</w:t>
      </w:r>
      <w:bookmarkEnd w:id="54"/>
    </w:p>
    <w:p w:rsidR="00BA393B" w:rsidRPr="00F6380A" w:rsidRDefault="00BA393B" w:rsidP="00BA393B">
      <w:pPr>
        <w:pStyle w:val="BodyTextIndent2"/>
        <w:numPr>
          <w:ilvl w:val="0"/>
          <w:numId w:val="3"/>
        </w:numPr>
        <w:tabs>
          <w:tab w:val="left" w:pos="6300"/>
        </w:tabs>
        <w:rPr>
          <w:rFonts w:ascii="Arial" w:hAnsi="Arial" w:cs="Arial"/>
          <w:sz w:val="18"/>
          <w:szCs w:val="18"/>
          <w:lang w:val="fr-CA"/>
        </w:rPr>
      </w:pPr>
      <w:bookmarkStart w:id="55" w:name="lt_pId062"/>
      <w:r w:rsidRPr="00F6380A">
        <w:rPr>
          <w:rFonts w:ascii="Arial" w:hAnsi="Arial" w:cs="Arial"/>
          <w:b/>
          <w:sz w:val="18"/>
          <w:szCs w:val="18"/>
          <w:lang w:val="fr-CA"/>
        </w:rPr>
        <w:t>ÉNONCÉ DES TRAVAUX</w:t>
      </w:r>
      <w:r w:rsidR="00D9509D" w:rsidRPr="00F6380A">
        <w:rPr>
          <w:rFonts w:ascii="Arial" w:hAnsi="Arial" w:cs="Arial"/>
          <w:b/>
          <w:sz w:val="18"/>
          <w:szCs w:val="18"/>
          <w:lang w:val="fr-CA"/>
        </w:rPr>
        <w:t xml:space="preserve">. </w:t>
      </w:r>
      <w:r w:rsidRPr="00F6380A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parties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doivent rédiger un </w:t>
      </w:r>
      <w:r w:rsidRPr="00F6380A">
        <w:rPr>
          <w:rFonts w:ascii="Arial" w:hAnsi="Arial" w:cs="Arial"/>
          <w:i/>
          <w:sz w:val="18"/>
          <w:szCs w:val="18"/>
          <w:lang w:val="fr-CA"/>
        </w:rPr>
        <w:t>énoncé des travaux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comportant a) un plan de mise en œuvre; b) les plans de conception technique du réseau; et c) les exigences d’installation.</w:t>
      </w:r>
      <w:bookmarkEnd w:id="55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56" w:name="lt_pId063"/>
      <w:r w:rsidRPr="00F6380A">
        <w:rPr>
          <w:rFonts w:ascii="Arial" w:hAnsi="Arial" w:cs="Arial"/>
          <w:sz w:val="18"/>
          <w:szCs w:val="18"/>
          <w:lang w:val="fr-CA"/>
        </w:rPr>
        <w:t xml:space="preserve">À moins que 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parties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n’en conviennent autrement par écrit, 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ne fournit pas 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services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hors du Canada.</w:t>
      </w:r>
      <w:bookmarkEnd w:id="56"/>
    </w:p>
    <w:p w:rsidR="00BA393B" w:rsidRPr="00F6380A" w:rsidRDefault="00BA393B" w:rsidP="00BA393B">
      <w:pPr>
        <w:pStyle w:val="BodyTextIndent2"/>
        <w:numPr>
          <w:ilvl w:val="0"/>
          <w:numId w:val="3"/>
        </w:numPr>
        <w:tabs>
          <w:tab w:val="left" w:pos="6300"/>
        </w:tabs>
        <w:rPr>
          <w:rFonts w:ascii="Arial" w:hAnsi="Arial" w:cs="Arial"/>
          <w:sz w:val="18"/>
          <w:szCs w:val="18"/>
        </w:rPr>
      </w:pPr>
      <w:bookmarkStart w:id="57" w:name="lt_pId064"/>
      <w:r w:rsidRPr="00F6380A">
        <w:rPr>
          <w:rFonts w:ascii="Arial" w:hAnsi="Arial" w:cs="Arial"/>
          <w:b/>
          <w:sz w:val="18"/>
          <w:szCs w:val="18"/>
        </w:rPr>
        <w:t>RESPONSABILITÉS D’ALLSTREAM</w:t>
      </w:r>
      <w:r w:rsidR="00D9509D" w:rsidRPr="00F6380A">
        <w:rPr>
          <w:rFonts w:ascii="Arial" w:hAnsi="Arial" w:cs="Arial"/>
          <w:b/>
          <w:sz w:val="18"/>
          <w:szCs w:val="18"/>
        </w:rPr>
        <w:t>.</w:t>
      </w:r>
      <w:bookmarkEnd w:id="57"/>
      <w:r w:rsidRPr="00F6380A">
        <w:rPr>
          <w:rFonts w:ascii="Arial" w:hAnsi="Arial" w:cs="Arial"/>
          <w:b/>
          <w:sz w:val="18"/>
          <w:szCs w:val="18"/>
        </w:rPr>
        <w:t xml:space="preserve"> </w:t>
      </w:r>
    </w:p>
    <w:p w:rsidR="00BA393B" w:rsidRPr="00F6380A" w:rsidRDefault="00BA393B" w:rsidP="00BA393B">
      <w:pPr>
        <w:pStyle w:val="BodyTextIndent2"/>
        <w:numPr>
          <w:ilvl w:val="2"/>
          <w:numId w:val="3"/>
        </w:numPr>
        <w:tabs>
          <w:tab w:val="left" w:pos="6300"/>
        </w:tabs>
        <w:spacing w:after="0"/>
        <w:rPr>
          <w:rFonts w:ascii="Arial" w:hAnsi="Arial" w:cs="Arial"/>
          <w:sz w:val="18"/>
          <w:szCs w:val="18"/>
          <w:lang w:val="fr-CA"/>
        </w:rPr>
      </w:pPr>
      <w:bookmarkStart w:id="58" w:name="lt_pId065"/>
      <w:r w:rsidRPr="00F6380A">
        <w:rPr>
          <w:rFonts w:ascii="Arial" w:hAnsi="Arial" w:cs="Arial"/>
          <w:sz w:val="18"/>
          <w:szCs w:val="18"/>
          <w:lang w:val="fr-CA"/>
        </w:rPr>
        <w:t xml:space="preserve">Conformément à ce que prévoit la </w:t>
      </w:r>
      <w:r w:rsidRPr="00F6380A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et</w:t>
      </w:r>
      <w:r w:rsidR="00D9509D" w:rsidRPr="00F6380A">
        <w:rPr>
          <w:rFonts w:ascii="Arial" w:hAnsi="Arial" w:cs="Arial"/>
          <w:sz w:val="18"/>
          <w:szCs w:val="18"/>
          <w:lang w:val="fr-CA"/>
        </w:rPr>
        <w:t>/</w:t>
      </w:r>
      <w:r w:rsidRPr="00F6380A">
        <w:rPr>
          <w:rFonts w:ascii="Arial" w:hAnsi="Arial" w:cs="Arial"/>
          <w:sz w:val="18"/>
          <w:szCs w:val="18"/>
          <w:lang w:val="fr-CA"/>
        </w:rPr>
        <w:t>ou l’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énoncé des travaux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, 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établit la configuration logicielle et matérielle appropriée à l’adresse d’installation (indiquée aux présentes) en fonction des options de </w:t>
      </w:r>
      <w:r w:rsidRPr="00F6380A">
        <w:rPr>
          <w:rFonts w:ascii="Arial" w:hAnsi="Arial" w:cs="Arial"/>
          <w:i/>
          <w:sz w:val="18"/>
          <w:szCs w:val="18"/>
          <w:lang w:val="fr-CA"/>
        </w:rPr>
        <w:t>service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sélectionnées par 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et mène des essais de fonctionnement afin de confirmer la prestation adéquate des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services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fournis.</w:t>
      </w:r>
      <w:bookmarkEnd w:id="58"/>
    </w:p>
    <w:p w:rsidR="00BA393B" w:rsidRPr="00F6380A" w:rsidRDefault="00D9509D" w:rsidP="00BA393B">
      <w:pPr>
        <w:pStyle w:val="BodyTextIndent2"/>
        <w:numPr>
          <w:ilvl w:val="2"/>
          <w:numId w:val="3"/>
        </w:numPr>
        <w:tabs>
          <w:tab w:val="left" w:pos="6300"/>
        </w:tabs>
        <w:spacing w:after="0"/>
        <w:rPr>
          <w:rFonts w:ascii="Arial" w:hAnsi="Arial" w:cs="Arial"/>
          <w:sz w:val="18"/>
          <w:szCs w:val="18"/>
          <w:lang w:val="fr-CA"/>
        </w:rPr>
      </w:pPr>
      <w:bookmarkStart w:id="59" w:name="lt_pId066"/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fournit un soutien continu des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services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conforme à la description donnée dans le document intitulé «</w:t>
      </w:r>
      <w:r w:rsidR="0025455D" w:rsidRPr="00F6380A">
        <w:rPr>
          <w:rFonts w:ascii="Arial" w:hAnsi="Arial" w:cs="Arial"/>
          <w:sz w:val="18"/>
          <w:szCs w:val="18"/>
          <w:lang w:val="fr-CA"/>
        </w:rPr>
        <w:t> 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INFORMATION SUR LA SOLUTION DE </w:t>
      </w:r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COLLABORATION </w:t>
      </w:r>
      <w:r w:rsidRPr="00F6380A">
        <w:rPr>
          <w:rFonts w:ascii="Arial" w:hAnsi="Arial" w:cs="Arial"/>
          <w:sz w:val="18"/>
          <w:szCs w:val="18"/>
          <w:lang w:val="fr-CA"/>
        </w:rPr>
        <w:t>HÉBERGÉE</w:t>
      </w:r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 (S</w:t>
      </w:r>
      <w:r w:rsidRPr="00F6380A">
        <w:rPr>
          <w:rFonts w:ascii="Arial" w:hAnsi="Arial" w:cs="Arial"/>
          <w:sz w:val="18"/>
          <w:szCs w:val="18"/>
          <w:lang w:val="fr-CA"/>
        </w:rPr>
        <w:t>CH</w:t>
      </w:r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) </w:t>
      </w:r>
      <w:r w:rsidRPr="00F6380A">
        <w:rPr>
          <w:rFonts w:ascii="Arial" w:hAnsi="Arial" w:cs="Arial"/>
          <w:sz w:val="18"/>
          <w:szCs w:val="18"/>
          <w:lang w:val="fr-CA"/>
        </w:rPr>
        <w:t>ET DESCRIPTION DE PRODUIT</w:t>
      </w:r>
      <w:r w:rsidR="0025455D" w:rsidRPr="00F6380A">
        <w:rPr>
          <w:rFonts w:ascii="Arial" w:hAnsi="Arial" w:cs="Arial"/>
          <w:sz w:val="18"/>
          <w:szCs w:val="18"/>
          <w:lang w:val="fr-CA"/>
        </w:rPr>
        <w:t> »</w:t>
      </w:r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r w:rsidR="0025455D" w:rsidRPr="00F6380A">
        <w:rPr>
          <w:rFonts w:ascii="Arial" w:hAnsi="Arial" w:cs="Arial"/>
          <w:sz w:val="18"/>
          <w:szCs w:val="18"/>
          <w:lang w:val="fr-CA"/>
        </w:rPr>
        <w:t xml:space="preserve">qui se trouve sur le site </w:t>
      </w:r>
      <w:r w:rsidR="00BA393B" w:rsidRPr="00F6380A">
        <w:rPr>
          <w:rFonts w:ascii="Arial" w:hAnsi="Arial" w:cs="Arial"/>
          <w:sz w:val="18"/>
          <w:szCs w:val="18"/>
          <w:lang w:val="fr-CA"/>
        </w:rPr>
        <w:t>www.allstream.com.</w:t>
      </w:r>
      <w:bookmarkEnd w:id="59"/>
    </w:p>
    <w:p w:rsidR="00BA393B" w:rsidRPr="00F6380A" w:rsidRDefault="00BA393B" w:rsidP="00BA393B">
      <w:pPr>
        <w:pStyle w:val="BodyTextIndent2"/>
        <w:tabs>
          <w:tab w:val="left" w:pos="6300"/>
        </w:tabs>
        <w:spacing w:after="0"/>
        <w:ind w:left="1224" w:firstLine="0"/>
        <w:rPr>
          <w:rFonts w:ascii="Arial" w:hAnsi="Arial" w:cs="Arial"/>
          <w:sz w:val="18"/>
          <w:szCs w:val="18"/>
          <w:lang w:val="fr-CA"/>
        </w:rPr>
      </w:pPr>
    </w:p>
    <w:p w:rsidR="00BA393B" w:rsidRPr="00F6380A" w:rsidRDefault="00BA393B" w:rsidP="00BA393B">
      <w:pPr>
        <w:pStyle w:val="BodyTextIndent2"/>
        <w:numPr>
          <w:ilvl w:val="0"/>
          <w:numId w:val="3"/>
        </w:numPr>
        <w:tabs>
          <w:tab w:val="left" w:pos="6300"/>
        </w:tabs>
        <w:spacing w:after="0"/>
        <w:rPr>
          <w:rFonts w:ascii="Arial" w:hAnsi="Arial" w:cs="Arial"/>
          <w:sz w:val="18"/>
          <w:szCs w:val="18"/>
          <w:lang w:val="fr-CA"/>
        </w:rPr>
      </w:pPr>
      <w:bookmarkStart w:id="60" w:name="lt_pId067"/>
      <w:r w:rsidRPr="00F6380A">
        <w:rPr>
          <w:rFonts w:ascii="Arial" w:hAnsi="Arial" w:cs="Arial"/>
          <w:b/>
          <w:sz w:val="18"/>
          <w:szCs w:val="18"/>
          <w:lang w:val="fr-CA"/>
        </w:rPr>
        <w:t>MODALITÉS VISANT LES FRAIS DE SERVICE</w:t>
      </w:r>
      <w:bookmarkEnd w:id="60"/>
      <w:r w:rsidR="0025455D" w:rsidRPr="00F6380A">
        <w:rPr>
          <w:rFonts w:ascii="Arial" w:hAnsi="Arial" w:cs="Arial"/>
          <w:b/>
          <w:sz w:val="18"/>
          <w:szCs w:val="18"/>
          <w:lang w:val="fr-CA"/>
        </w:rPr>
        <w:t>.</w:t>
      </w:r>
    </w:p>
    <w:p w:rsidR="00BA393B" w:rsidRPr="00F6380A" w:rsidRDefault="00BA393B" w:rsidP="00BA393B">
      <w:pPr>
        <w:pStyle w:val="BodyTextIndent2"/>
        <w:tabs>
          <w:tab w:val="left" w:pos="6300"/>
        </w:tabs>
        <w:spacing w:after="0"/>
        <w:ind w:left="720" w:firstLine="0"/>
        <w:rPr>
          <w:rFonts w:ascii="Arial" w:hAnsi="Arial" w:cs="Arial"/>
          <w:sz w:val="18"/>
          <w:szCs w:val="18"/>
          <w:lang w:val="fr-CA"/>
        </w:rPr>
      </w:pPr>
    </w:p>
    <w:p w:rsidR="00BA393B" w:rsidRPr="00F6380A" w:rsidRDefault="00BA393B" w:rsidP="00BA393B">
      <w:pPr>
        <w:pStyle w:val="BodyTextIndent2"/>
        <w:numPr>
          <w:ilvl w:val="2"/>
          <w:numId w:val="3"/>
        </w:numPr>
        <w:tabs>
          <w:tab w:val="left" w:pos="6300"/>
        </w:tabs>
        <w:spacing w:after="0"/>
        <w:rPr>
          <w:rFonts w:ascii="Arial" w:hAnsi="Arial" w:cs="Arial"/>
          <w:sz w:val="18"/>
          <w:szCs w:val="18"/>
          <w:lang w:val="fr-CA"/>
        </w:rPr>
      </w:pPr>
      <w:bookmarkStart w:id="61" w:name="lt_pId068"/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doit vérifier chaque jour le nombre de </w:t>
      </w:r>
      <w:r w:rsidRPr="00F6380A">
        <w:rPr>
          <w:rFonts w:ascii="Arial" w:hAnsi="Arial" w:cs="Arial"/>
          <w:i/>
          <w:sz w:val="18"/>
          <w:szCs w:val="18"/>
          <w:lang w:val="fr-CA"/>
        </w:rPr>
        <w:t>postes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de Base, Fondation et Standard facturables.</w:t>
      </w:r>
      <w:bookmarkEnd w:id="61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62" w:name="lt_pId069"/>
      <w:r w:rsidRPr="00F6380A">
        <w:rPr>
          <w:rFonts w:ascii="Arial" w:hAnsi="Arial" w:cs="Arial"/>
          <w:sz w:val="18"/>
          <w:szCs w:val="18"/>
          <w:lang w:val="fr-CA"/>
        </w:rPr>
        <w:t xml:space="preserve">Si une vérification révèle un ajustement du nombre de </w:t>
      </w:r>
      <w:r w:rsidRPr="00F6380A">
        <w:rPr>
          <w:rFonts w:ascii="Arial" w:hAnsi="Arial" w:cs="Arial"/>
          <w:i/>
          <w:sz w:val="18"/>
          <w:szCs w:val="18"/>
          <w:lang w:val="fr-CA"/>
        </w:rPr>
        <w:t>postes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De Base, Fondation et Standard, 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frais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seront modifiés en conséquence à la période de facturation suivante.</w:t>
      </w:r>
      <w:bookmarkEnd w:id="62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A393B" w:rsidRPr="00F6380A" w:rsidRDefault="00BA393B" w:rsidP="00BA393B">
      <w:pPr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  <w:lang w:val="fr-CA"/>
        </w:rPr>
      </w:pPr>
      <w:bookmarkStart w:id="63" w:name="lt_pId070"/>
      <w:r w:rsidRPr="00F6380A">
        <w:rPr>
          <w:rFonts w:ascii="Arial" w:hAnsi="Arial" w:cs="Arial"/>
          <w:sz w:val="18"/>
          <w:szCs w:val="18"/>
          <w:lang w:val="fr-CA"/>
        </w:rPr>
        <w:t xml:space="preserve">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reconnaît que les administrateurs, qu’il a désignés et dont il a transmis les noms à 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, peuvent ajouter des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postes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ou mettre à niveau les types de </w:t>
      </w:r>
      <w:r w:rsidRPr="00F6380A">
        <w:rPr>
          <w:rFonts w:ascii="Arial" w:hAnsi="Arial" w:cs="Arial"/>
          <w:i/>
          <w:sz w:val="18"/>
          <w:szCs w:val="18"/>
          <w:lang w:val="fr-CA"/>
        </w:rPr>
        <w:t>postes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en tout temps grâce au portail d’administration du système de la </w:t>
      </w:r>
      <w:r w:rsidRPr="00F6380A">
        <w:rPr>
          <w:rFonts w:ascii="Arial" w:hAnsi="Arial" w:cs="Arial"/>
          <w:i/>
          <w:sz w:val="18"/>
          <w:szCs w:val="18"/>
          <w:lang w:val="fr-CA"/>
        </w:rPr>
        <w:t>SCH</w:t>
      </w:r>
      <w:r w:rsidRPr="00F6380A">
        <w:rPr>
          <w:rFonts w:ascii="Arial" w:hAnsi="Arial" w:cs="Arial"/>
          <w:sz w:val="18"/>
          <w:szCs w:val="18"/>
          <w:lang w:val="fr-CA"/>
        </w:rPr>
        <w:t>.</w:t>
      </w:r>
      <w:bookmarkEnd w:id="63"/>
      <w:r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64" w:name="lt_pId071"/>
      <w:r w:rsidRPr="00F6380A">
        <w:rPr>
          <w:rFonts w:ascii="Arial" w:hAnsi="Arial" w:cs="Arial"/>
          <w:sz w:val="18"/>
          <w:szCs w:val="18"/>
          <w:lang w:val="fr-CA"/>
        </w:rPr>
        <w:t xml:space="preserve">Les changements aux types ou au nombre de </w:t>
      </w:r>
      <w:r w:rsidRPr="00F6380A">
        <w:rPr>
          <w:rFonts w:ascii="Arial" w:hAnsi="Arial" w:cs="Arial"/>
          <w:i/>
          <w:sz w:val="18"/>
          <w:szCs w:val="18"/>
          <w:lang w:val="fr-CA"/>
        </w:rPr>
        <w:t>postes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entraîneront une augmentation de la </w:t>
      </w:r>
      <w:r w:rsidRPr="00F6380A">
        <w:rPr>
          <w:rFonts w:ascii="Arial" w:hAnsi="Arial" w:cs="Arial"/>
          <w:i/>
          <w:sz w:val="18"/>
          <w:szCs w:val="18"/>
          <w:lang w:val="fr-CA"/>
        </w:rPr>
        <w:t>valeur du contrat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, des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frais minimums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que 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doit payer et des frais de résiliation éventuels, et 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se verra facturé des frais supplémentaires liés aux services supplémentaires utilisés à partir de la date à laquelle un des administrateurs désignés aura effectué les changements.</w:t>
      </w:r>
      <w:bookmarkEnd w:id="64"/>
      <w:r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65" w:name="lt_pId072"/>
      <w:r w:rsidR="0025455D"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="0025455D" w:rsidRPr="00F6380A">
        <w:rPr>
          <w:rFonts w:ascii="Arial" w:hAnsi="Arial" w:cs="Arial"/>
          <w:sz w:val="18"/>
          <w:szCs w:val="18"/>
          <w:lang w:val="fr-CA"/>
        </w:rPr>
        <w:t xml:space="preserve"> doit effectuer une vérification mensuelle de l’utilisation et, si l’utilisation s’est accrue de 10 % ou </w:t>
      </w:r>
      <w:r w:rsidR="0025455D" w:rsidRPr="00F6380A">
        <w:rPr>
          <w:rFonts w:ascii="Arial" w:hAnsi="Arial" w:cs="Arial"/>
          <w:sz w:val="18"/>
          <w:szCs w:val="18"/>
          <w:lang w:val="fr-CA"/>
        </w:rPr>
        <w:lastRenderedPageBreak/>
        <w:t>plus par rapport aux frais facturés le mois précédent pour la solution</w:t>
      </w:r>
      <w:r w:rsidR="0025455D" w:rsidRPr="00F6380A">
        <w:rPr>
          <w:rFonts w:ascii="Arial" w:hAnsi="Arial" w:cs="Arial"/>
          <w:i/>
          <w:sz w:val="18"/>
          <w:szCs w:val="18"/>
          <w:lang w:val="fr-CA"/>
        </w:rPr>
        <w:t xml:space="preserve"> SCH</w:t>
      </w:r>
      <w:r w:rsidR="0025455D" w:rsidRPr="00F6380A">
        <w:rPr>
          <w:rFonts w:ascii="Arial" w:hAnsi="Arial" w:cs="Arial"/>
          <w:sz w:val="18"/>
          <w:szCs w:val="18"/>
          <w:lang w:val="fr-CA"/>
        </w:rPr>
        <w:t xml:space="preserve">, </w:t>
      </w:r>
      <w:r w:rsidR="0025455D"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="0025455D" w:rsidRPr="00F6380A">
        <w:rPr>
          <w:rFonts w:ascii="Arial" w:hAnsi="Arial" w:cs="Arial"/>
          <w:sz w:val="18"/>
          <w:szCs w:val="18"/>
          <w:lang w:val="fr-CA"/>
        </w:rPr>
        <w:t xml:space="preserve"> émettra une modification rétroacti</w:t>
      </w:r>
      <w:r w:rsidR="00647415" w:rsidRPr="00F6380A">
        <w:rPr>
          <w:rFonts w:ascii="Arial" w:hAnsi="Arial" w:cs="Arial"/>
          <w:sz w:val="18"/>
          <w:szCs w:val="18"/>
          <w:lang w:val="fr-CA"/>
        </w:rPr>
        <w:t>ve</w:t>
      </w:r>
      <w:r w:rsidR="0025455D" w:rsidRPr="00F6380A">
        <w:rPr>
          <w:rFonts w:ascii="Arial" w:hAnsi="Arial" w:cs="Arial"/>
          <w:sz w:val="18"/>
          <w:szCs w:val="18"/>
          <w:lang w:val="fr-CA"/>
        </w:rPr>
        <w:t xml:space="preserve"> à la</w:t>
      </w:r>
      <w:r w:rsidR="0025455D" w:rsidRPr="00F6380A">
        <w:rPr>
          <w:rFonts w:ascii="Arial" w:hAnsi="Arial" w:cs="Arial"/>
          <w:i/>
          <w:sz w:val="18"/>
          <w:szCs w:val="18"/>
          <w:lang w:val="fr-CA"/>
        </w:rPr>
        <w:t xml:space="preserve"> demande de service</w:t>
      </w:r>
      <w:r w:rsidR="0025455D" w:rsidRPr="00F6380A">
        <w:rPr>
          <w:rFonts w:ascii="Arial" w:hAnsi="Arial" w:cs="Arial"/>
          <w:sz w:val="18"/>
          <w:szCs w:val="18"/>
          <w:lang w:val="fr-CA"/>
        </w:rPr>
        <w:t xml:space="preserve"> qui reflète ces changements, en fonction du tarif par </w:t>
      </w:r>
      <w:r w:rsidR="0025455D" w:rsidRPr="00F6380A">
        <w:rPr>
          <w:rFonts w:ascii="Arial" w:hAnsi="Arial" w:cs="Arial"/>
          <w:i/>
          <w:sz w:val="18"/>
          <w:szCs w:val="18"/>
          <w:lang w:val="fr-CA"/>
        </w:rPr>
        <w:t>poste</w:t>
      </w:r>
      <w:r w:rsidR="0025455D" w:rsidRPr="00F6380A">
        <w:rPr>
          <w:rFonts w:ascii="Arial" w:hAnsi="Arial" w:cs="Arial"/>
          <w:sz w:val="18"/>
          <w:szCs w:val="18"/>
          <w:lang w:val="fr-CA"/>
        </w:rPr>
        <w:t xml:space="preserve"> indiqué dans les présentes.</w:t>
      </w:r>
      <w:bookmarkEnd w:id="65"/>
      <w:r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66" w:name="lt_pId073"/>
      <w:r w:rsidRPr="00F6380A">
        <w:rPr>
          <w:rFonts w:ascii="Arial" w:hAnsi="Arial" w:cs="Arial"/>
          <w:sz w:val="18"/>
          <w:szCs w:val="18"/>
          <w:lang w:val="fr-CA"/>
        </w:rPr>
        <w:t xml:space="preserve">Si 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conteste les frais supplémentaires, 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lui fournira les journaux de vérification produits par la plate-forme d’administration du système et/ou annulera les changements administratifs qui ont menés aux frais supplémentaires.</w:t>
      </w:r>
      <w:bookmarkEnd w:id="66"/>
    </w:p>
    <w:p w:rsidR="00BA393B" w:rsidRPr="00F6380A" w:rsidRDefault="00BA393B" w:rsidP="00BA393B">
      <w:pPr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  <w:lang w:val="fr-CA"/>
        </w:rPr>
      </w:pPr>
      <w:bookmarkStart w:id="67" w:name="lt_pId074"/>
      <w:r w:rsidRPr="00F6380A">
        <w:rPr>
          <w:rFonts w:ascii="Arial" w:hAnsi="Arial" w:cs="Arial"/>
          <w:sz w:val="18"/>
          <w:szCs w:val="18"/>
          <w:lang w:val="fr-CA"/>
        </w:rPr>
        <w:t xml:space="preserve">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reconnaît que, si un de ses administrateurs ajoute de nouveaux </w:t>
      </w:r>
      <w:r w:rsidRPr="00F6380A">
        <w:rPr>
          <w:rFonts w:ascii="Arial" w:hAnsi="Arial" w:cs="Arial"/>
          <w:i/>
          <w:sz w:val="18"/>
          <w:szCs w:val="18"/>
          <w:lang w:val="fr-CA"/>
        </w:rPr>
        <w:t>postes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au moyen du portail d’administration du système de la </w:t>
      </w:r>
      <w:r w:rsidRPr="00F6380A">
        <w:rPr>
          <w:rFonts w:ascii="Arial" w:hAnsi="Arial" w:cs="Arial"/>
          <w:i/>
          <w:sz w:val="18"/>
          <w:szCs w:val="18"/>
          <w:lang w:val="fr-CA"/>
        </w:rPr>
        <w:t>SCH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, le coefficient de cinq (5) </w:t>
      </w:r>
      <w:r w:rsidRPr="00F6380A">
        <w:rPr>
          <w:rFonts w:ascii="Arial" w:hAnsi="Arial" w:cs="Arial"/>
          <w:i/>
          <w:sz w:val="18"/>
          <w:szCs w:val="18"/>
          <w:lang w:val="fr-CA"/>
        </w:rPr>
        <w:t>postes SCH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pour un (1) CNE SIP ainsi que les DTG minimums recommandés pourraient ne pas être respectés tant que la correction mensuelle et les demandes visant l’ajout de CNE/DTG n’auront pas été traitées.</w:t>
      </w:r>
      <w:bookmarkEnd w:id="67"/>
    </w:p>
    <w:p w:rsidR="00BA393B" w:rsidRPr="00F6380A" w:rsidRDefault="00BA393B" w:rsidP="00BA393B">
      <w:pPr>
        <w:numPr>
          <w:ilvl w:val="2"/>
          <w:numId w:val="3"/>
        </w:numPr>
        <w:spacing w:after="20"/>
        <w:jc w:val="both"/>
        <w:rPr>
          <w:rFonts w:ascii="Arial" w:hAnsi="Arial" w:cs="Arial"/>
          <w:sz w:val="18"/>
          <w:szCs w:val="18"/>
          <w:lang w:val="fr-CA"/>
        </w:rPr>
      </w:pPr>
      <w:bookmarkStart w:id="68" w:name="lt_pId075"/>
      <w:r w:rsidRPr="00F6380A">
        <w:rPr>
          <w:rFonts w:ascii="Arial" w:hAnsi="Arial" w:cs="Arial"/>
          <w:sz w:val="18"/>
          <w:szCs w:val="18"/>
          <w:lang w:val="fr-CA"/>
        </w:rPr>
        <w:t xml:space="preserve">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reconnaît que les numéros de sélection directe à l’arrivée (SDA) doivent être en place et activés avant qu’un </w:t>
      </w:r>
      <w:r w:rsidRPr="00F6380A">
        <w:rPr>
          <w:rFonts w:ascii="Arial" w:hAnsi="Arial" w:cs="Arial"/>
          <w:i/>
          <w:sz w:val="18"/>
          <w:szCs w:val="18"/>
          <w:lang w:val="fr-CA"/>
        </w:rPr>
        <w:t>poste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ajouté par l’un de ses administrateurs ne puisse obtenir un numéro SDA.</w:t>
      </w:r>
      <w:bookmarkEnd w:id="68"/>
      <w:r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69" w:name="lt_pId076"/>
      <w:r w:rsidRPr="00F6380A">
        <w:rPr>
          <w:rFonts w:ascii="Arial" w:hAnsi="Arial" w:cs="Arial"/>
          <w:sz w:val="18"/>
          <w:szCs w:val="18"/>
          <w:lang w:val="fr-CA"/>
        </w:rPr>
        <w:t xml:space="preserve">Si 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désire ajouter de nouveaux </w:t>
      </w:r>
      <w:r w:rsidRPr="00F6380A">
        <w:rPr>
          <w:rFonts w:ascii="Arial" w:hAnsi="Arial" w:cs="Arial"/>
          <w:i/>
          <w:sz w:val="18"/>
          <w:szCs w:val="18"/>
          <w:lang w:val="fr-CA"/>
        </w:rPr>
        <w:t>postes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sans devoir attendre pendant le délai nécessaire au traitement d’une </w:t>
      </w:r>
      <w:r w:rsidRPr="00F6380A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, 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doit conserver des numéros SDA de rechange actifs.</w:t>
      </w:r>
      <w:bookmarkEnd w:id="69"/>
    </w:p>
    <w:p w:rsidR="00BA393B" w:rsidRPr="00F6380A" w:rsidRDefault="00BA393B" w:rsidP="00BA393B">
      <w:pPr>
        <w:numPr>
          <w:ilvl w:val="2"/>
          <w:numId w:val="3"/>
        </w:numPr>
        <w:spacing w:after="20"/>
        <w:jc w:val="both"/>
        <w:rPr>
          <w:rFonts w:ascii="Arial" w:hAnsi="Arial" w:cs="Arial"/>
          <w:sz w:val="18"/>
          <w:szCs w:val="18"/>
          <w:lang w:val="fr-CA"/>
        </w:rPr>
      </w:pPr>
      <w:bookmarkStart w:id="70" w:name="lt_pId077"/>
      <w:r w:rsidRPr="00F6380A">
        <w:rPr>
          <w:rFonts w:ascii="Arial" w:hAnsi="Arial" w:cs="Arial"/>
          <w:sz w:val="18"/>
          <w:szCs w:val="18"/>
          <w:lang w:val="fr-CA"/>
        </w:rPr>
        <w:t xml:space="preserve">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frais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exigés pour 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 xml:space="preserve">postes </w:t>
      </w:r>
      <w:r w:rsidRPr="00F6380A">
        <w:rPr>
          <w:rFonts w:ascii="Arial" w:hAnsi="Arial" w:cs="Arial"/>
          <w:sz w:val="18"/>
          <w:szCs w:val="18"/>
          <w:lang w:val="fr-CA"/>
        </w:rPr>
        <w:t>d’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agent de centre de contact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sont fondés sur le nombre réel de </w:t>
      </w:r>
      <w:r w:rsidRPr="00F6380A">
        <w:rPr>
          <w:rFonts w:ascii="Arial" w:hAnsi="Arial" w:cs="Arial"/>
          <w:i/>
          <w:sz w:val="18"/>
          <w:szCs w:val="18"/>
          <w:lang w:val="fr-CA"/>
        </w:rPr>
        <w:t>postes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d’agent achetés.</w:t>
      </w:r>
      <w:bookmarkEnd w:id="70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A393B" w:rsidRPr="00F6380A" w:rsidRDefault="00BA393B" w:rsidP="00BA393B">
      <w:pPr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  <w:lang w:val="fr-CA"/>
        </w:rPr>
      </w:pPr>
      <w:bookmarkStart w:id="71" w:name="lt_pId078"/>
      <w:r w:rsidRPr="00F6380A">
        <w:rPr>
          <w:rFonts w:ascii="Arial" w:hAnsi="Arial" w:cs="Arial"/>
          <w:sz w:val="18"/>
          <w:szCs w:val="18"/>
          <w:lang w:val="fr-CA"/>
        </w:rPr>
        <w:t xml:space="preserve">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frais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exigés pour les solutions d’enregistrement hébergé/de gestion de la qualité d’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sont fondés sur le nombre de trousses de démarrage, de postes d’enregistrement/de gestion de la qualité, de ressources de chiffrement et l’espace de stockage effectivement achetés.</w:t>
      </w:r>
      <w:bookmarkEnd w:id="71"/>
    </w:p>
    <w:p w:rsidR="00BA393B" w:rsidRPr="00F6380A" w:rsidRDefault="00647415" w:rsidP="00BA393B">
      <w:pPr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</w:rPr>
      </w:pPr>
      <w:bookmarkStart w:id="72" w:name="lt_pId079"/>
      <w:r w:rsidRPr="00F6380A">
        <w:rPr>
          <w:rFonts w:ascii="Arial" w:hAnsi="Arial" w:cs="Arial"/>
          <w:sz w:val="18"/>
          <w:szCs w:val="18"/>
          <w:lang w:val="fr-CA"/>
        </w:rPr>
        <w:t xml:space="preserve">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frais</w:t>
      </w:r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exigés pour le service </w:t>
      </w:r>
      <w:proofErr w:type="spellStart"/>
      <w:r w:rsidRPr="00F6380A">
        <w:rPr>
          <w:rFonts w:ascii="Arial" w:hAnsi="Arial" w:cs="Arial"/>
          <w:color w:val="000000"/>
          <w:sz w:val="18"/>
          <w:szCs w:val="18"/>
          <w:lang w:val="fr-CA"/>
        </w:rPr>
        <w:t>Expressway</w:t>
      </w:r>
      <w:proofErr w:type="spellEnd"/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F6380A">
        <w:rPr>
          <w:rFonts w:ascii="Arial" w:hAnsi="Arial" w:cs="Arial"/>
          <w:sz w:val="18"/>
          <w:szCs w:val="18"/>
          <w:lang w:val="fr-CA"/>
        </w:rPr>
        <w:t>d’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r w:rsidRPr="00F6380A">
        <w:rPr>
          <w:rFonts w:ascii="Arial" w:hAnsi="Arial" w:cs="Arial"/>
          <w:color w:val="000000"/>
          <w:sz w:val="18"/>
          <w:szCs w:val="18"/>
          <w:lang w:val="fr-CA"/>
        </w:rPr>
        <w:t>sont établis en fonction du type de forfait acheté.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End w:id="72"/>
    </w:p>
    <w:p w:rsidR="00BA393B" w:rsidRPr="00F6380A" w:rsidRDefault="00BA393B" w:rsidP="00BA393B">
      <w:pPr>
        <w:numPr>
          <w:ilvl w:val="2"/>
          <w:numId w:val="3"/>
        </w:numPr>
        <w:spacing w:after="20"/>
        <w:jc w:val="both"/>
        <w:rPr>
          <w:rFonts w:ascii="Arial" w:hAnsi="Arial" w:cs="Arial"/>
          <w:sz w:val="18"/>
          <w:szCs w:val="18"/>
          <w:lang w:val="fr-CA"/>
        </w:rPr>
      </w:pPr>
      <w:bookmarkStart w:id="73" w:name="lt_pId080"/>
      <w:r w:rsidRPr="00F6380A">
        <w:rPr>
          <w:rFonts w:ascii="Arial" w:hAnsi="Arial" w:cs="Arial"/>
          <w:sz w:val="18"/>
          <w:szCs w:val="18"/>
          <w:lang w:val="fr-CA"/>
        </w:rPr>
        <w:t xml:space="preserve">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frais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reflètent la portée des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services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décrite ci-dessus et les modifications apportées à un </w:t>
      </w:r>
      <w:r w:rsidRPr="00F6380A">
        <w:rPr>
          <w:rFonts w:ascii="Arial" w:hAnsi="Arial" w:cs="Arial"/>
          <w:i/>
          <w:sz w:val="18"/>
          <w:szCs w:val="18"/>
          <w:lang w:val="fr-CA"/>
        </w:rPr>
        <w:t>énoncé des travaux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peuvent avoir une incidence sur eux.</w:t>
      </w:r>
      <w:bookmarkEnd w:id="73"/>
    </w:p>
    <w:p w:rsidR="00BA393B" w:rsidRPr="00F6380A" w:rsidRDefault="00BA393B" w:rsidP="00BA393B">
      <w:pPr>
        <w:numPr>
          <w:ilvl w:val="2"/>
          <w:numId w:val="3"/>
        </w:numPr>
        <w:spacing w:after="20"/>
        <w:jc w:val="both"/>
        <w:rPr>
          <w:rFonts w:ascii="Arial" w:hAnsi="Arial" w:cs="Arial"/>
          <w:sz w:val="18"/>
          <w:szCs w:val="18"/>
          <w:lang w:val="fr-CA"/>
        </w:rPr>
      </w:pPr>
      <w:bookmarkStart w:id="74" w:name="lt_pId081"/>
      <w:r w:rsidRPr="00F6380A">
        <w:rPr>
          <w:rFonts w:ascii="Arial" w:hAnsi="Arial" w:cs="Arial"/>
          <w:sz w:val="18"/>
          <w:szCs w:val="18"/>
          <w:lang w:val="fr-CA"/>
        </w:rPr>
        <w:t xml:space="preserve">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services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incluent la main-d’œuvre nécessaire pour effectuer les mises à niveau logicielles définies dans l’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énoncé des travaux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applicable, qui seront programmées à un moment opportun pour les deux parties.</w:t>
      </w:r>
      <w:bookmarkEnd w:id="74"/>
    </w:p>
    <w:p w:rsidR="00BA393B" w:rsidRPr="00F6380A" w:rsidRDefault="00D95E00" w:rsidP="00BA393B">
      <w:pPr>
        <w:numPr>
          <w:ilvl w:val="2"/>
          <w:numId w:val="3"/>
        </w:numPr>
        <w:spacing w:after="20"/>
        <w:jc w:val="both"/>
        <w:rPr>
          <w:rFonts w:ascii="Arial" w:hAnsi="Arial" w:cs="Arial"/>
          <w:sz w:val="18"/>
          <w:szCs w:val="18"/>
          <w:lang w:val="fr-CA"/>
        </w:rPr>
      </w:pPr>
      <w:bookmarkStart w:id="75" w:name="lt_pId082"/>
      <w:r w:rsidRPr="00F6380A">
        <w:rPr>
          <w:rFonts w:ascii="Arial" w:hAnsi="Arial" w:cs="Arial"/>
          <w:sz w:val="18"/>
          <w:szCs w:val="18"/>
          <w:lang w:val="fr-CA"/>
        </w:rPr>
        <w:t xml:space="preserve">Les frais de service relatifs à l’intégration des services </w:t>
      </w:r>
      <w:proofErr w:type="spellStart"/>
      <w:r w:rsidR="00BA393B" w:rsidRPr="00F6380A">
        <w:rPr>
          <w:rFonts w:ascii="Arial" w:hAnsi="Arial" w:cs="Arial"/>
          <w:sz w:val="18"/>
          <w:szCs w:val="18"/>
          <w:lang w:val="fr-CA"/>
        </w:rPr>
        <w:t>Webex</w:t>
      </w:r>
      <w:proofErr w:type="spellEnd"/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BA393B" w:rsidRPr="00F6380A">
        <w:rPr>
          <w:rFonts w:ascii="Arial" w:hAnsi="Arial" w:cs="Arial"/>
          <w:sz w:val="18"/>
          <w:szCs w:val="18"/>
          <w:lang w:val="fr-CA"/>
        </w:rPr>
        <w:t>Hybrid</w:t>
      </w:r>
      <w:proofErr w:type="spellEnd"/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, </w:t>
      </w:r>
      <w:r w:rsidR="00841DCC" w:rsidRPr="00F6380A">
        <w:rPr>
          <w:rFonts w:ascii="Arial" w:hAnsi="Arial" w:cs="Arial"/>
          <w:sz w:val="18"/>
          <w:szCs w:val="18"/>
          <w:lang w:val="fr-CA"/>
        </w:rPr>
        <w:t>aux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services de </w:t>
      </w:r>
      <w:r w:rsidRPr="00F6380A">
        <w:rPr>
          <w:rFonts w:ascii="Arial" w:hAnsi="Arial" w:cs="Arial"/>
          <w:i/>
          <w:sz w:val="18"/>
          <w:szCs w:val="18"/>
          <w:lang w:val="fr-CA"/>
        </w:rPr>
        <w:t>SCH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r w:rsidR="00841DCC" w:rsidRPr="00F6380A">
        <w:rPr>
          <w:rFonts w:ascii="Arial" w:hAnsi="Arial" w:cs="Arial"/>
          <w:sz w:val="18"/>
          <w:szCs w:val="18"/>
          <w:lang w:val="fr-CA"/>
        </w:rPr>
        <w:t xml:space="preserve">et aux services de </w:t>
      </w:r>
      <w:r w:rsidR="00841DCC" w:rsidRPr="00F6380A">
        <w:rPr>
          <w:rFonts w:ascii="Arial" w:hAnsi="Arial" w:cs="Arial"/>
          <w:i/>
          <w:sz w:val="18"/>
          <w:szCs w:val="18"/>
          <w:lang w:val="fr-CA"/>
        </w:rPr>
        <w:t>SCH</w:t>
      </w:r>
      <w:r w:rsidR="00841DCC" w:rsidRPr="00F6380A">
        <w:rPr>
          <w:rFonts w:ascii="Arial" w:hAnsi="Arial" w:cs="Arial"/>
          <w:sz w:val="18"/>
          <w:szCs w:val="18"/>
          <w:lang w:val="fr-CA"/>
        </w:rPr>
        <w:t xml:space="preserve"> fondés sur des abonnements </w:t>
      </w:r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Flex </w:t>
      </w:r>
      <w:r w:rsidR="00841DCC" w:rsidRPr="00F6380A">
        <w:rPr>
          <w:rFonts w:ascii="Arial" w:hAnsi="Arial" w:cs="Arial"/>
          <w:sz w:val="18"/>
          <w:szCs w:val="18"/>
          <w:lang w:val="fr-CA"/>
        </w:rPr>
        <w:t>de Cisco comprennent des rabais découlant de forfaits.</w:t>
      </w:r>
      <w:bookmarkEnd w:id="75"/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76" w:name="lt_pId083"/>
      <w:r w:rsidR="00841DCC" w:rsidRPr="00F6380A">
        <w:rPr>
          <w:rFonts w:ascii="Arial" w:hAnsi="Arial" w:cs="Arial"/>
          <w:sz w:val="18"/>
          <w:szCs w:val="18"/>
          <w:lang w:val="fr-CA"/>
        </w:rPr>
        <w:t xml:space="preserve">Le </w:t>
      </w:r>
      <w:r w:rsidR="00841DCC"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="00841DCC" w:rsidRPr="00F6380A">
        <w:rPr>
          <w:rFonts w:ascii="Arial" w:hAnsi="Arial" w:cs="Arial"/>
          <w:sz w:val="18"/>
          <w:szCs w:val="18"/>
          <w:lang w:val="fr-CA"/>
        </w:rPr>
        <w:t xml:space="preserve"> reconnaît que de tels rabais ne sont accordés que si </w:t>
      </w:r>
      <w:r w:rsidR="00841DCC"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="00841DCC" w:rsidRPr="00F6380A">
        <w:rPr>
          <w:rFonts w:ascii="Arial" w:hAnsi="Arial" w:cs="Arial"/>
          <w:sz w:val="18"/>
          <w:szCs w:val="18"/>
          <w:lang w:val="fr-CA"/>
        </w:rPr>
        <w:t xml:space="preserve"> est le fournisseur des dispositifs Cisco utilisés, de la maintenance des produits Cisco, du service </w:t>
      </w:r>
      <w:proofErr w:type="spellStart"/>
      <w:r w:rsidR="00BA393B" w:rsidRPr="00F6380A">
        <w:rPr>
          <w:rFonts w:ascii="Arial" w:hAnsi="Arial" w:cs="Arial"/>
          <w:sz w:val="18"/>
          <w:szCs w:val="18"/>
          <w:lang w:val="fr-CA"/>
        </w:rPr>
        <w:t>Webex</w:t>
      </w:r>
      <w:proofErr w:type="spellEnd"/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r w:rsidR="00841DCC" w:rsidRPr="00F6380A">
        <w:rPr>
          <w:rFonts w:ascii="Arial" w:hAnsi="Arial" w:cs="Arial"/>
          <w:sz w:val="18"/>
          <w:szCs w:val="18"/>
          <w:lang w:val="fr-CA"/>
        </w:rPr>
        <w:t>de Cisco et</w:t>
      </w:r>
      <w:r w:rsidR="00BA393B" w:rsidRPr="00F6380A">
        <w:rPr>
          <w:rFonts w:ascii="Arial" w:hAnsi="Arial" w:cs="Arial"/>
          <w:sz w:val="18"/>
          <w:szCs w:val="18"/>
          <w:lang w:val="fr-CA"/>
        </w:rPr>
        <w:t>/o</w:t>
      </w:r>
      <w:r w:rsidR="00841DCC" w:rsidRPr="00F6380A">
        <w:rPr>
          <w:rFonts w:ascii="Arial" w:hAnsi="Arial" w:cs="Arial"/>
          <w:sz w:val="18"/>
          <w:szCs w:val="18"/>
          <w:lang w:val="fr-CA"/>
        </w:rPr>
        <w:t>u de l’abonnement Flex</w:t>
      </w:r>
      <w:r w:rsidR="00BA393B" w:rsidRPr="00F6380A">
        <w:rPr>
          <w:rFonts w:ascii="Arial" w:hAnsi="Arial" w:cs="Arial"/>
          <w:sz w:val="18"/>
          <w:szCs w:val="18"/>
          <w:lang w:val="fr-CA"/>
        </w:rPr>
        <w:t>.</w:t>
      </w:r>
      <w:bookmarkEnd w:id="76"/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77" w:name="lt_pId084"/>
      <w:r w:rsidR="00841DCC" w:rsidRPr="00F6380A">
        <w:rPr>
          <w:rFonts w:ascii="Arial" w:hAnsi="Arial" w:cs="Arial"/>
          <w:sz w:val="18"/>
          <w:szCs w:val="18"/>
          <w:lang w:val="fr-CA"/>
        </w:rPr>
        <w:t>Le rabais découlant des forfait</w:t>
      </w:r>
      <w:r w:rsidR="00AA41E3" w:rsidRPr="00F6380A">
        <w:rPr>
          <w:rFonts w:ascii="Arial" w:hAnsi="Arial" w:cs="Arial"/>
          <w:sz w:val="18"/>
          <w:szCs w:val="18"/>
          <w:lang w:val="fr-CA"/>
        </w:rPr>
        <w:t>s</w:t>
      </w:r>
      <w:r w:rsidR="00841DCC" w:rsidRPr="00F6380A">
        <w:rPr>
          <w:rFonts w:ascii="Arial" w:hAnsi="Arial" w:cs="Arial"/>
          <w:sz w:val="18"/>
          <w:szCs w:val="18"/>
          <w:lang w:val="fr-CA"/>
        </w:rPr>
        <w:t xml:space="preserve"> sera annulé </w:t>
      </w:r>
      <w:r w:rsidR="00AA41E3" w:rsidRPr="00F6380A">
        <w:rPr>
          <w:rFonts w:ascii="Arial" w:hAnsi="Arial" w:cs="Arial"/>
          <w:sz w:val="18"/>
          <w:szCs w:val="18"/>
          <w:lang w:val="fr-CA"/>
        </w:rPr>
        <w:t xml:space="preserve">si jamais le </w:t>
      </w:r>
      <w:r w:rsidR="00AA41E3"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="00AA41E3" w:rsidRPr="00F6380A">
        <w:rPr>
          <w:rFonts w:ascii="Arial" w:hAnsi="Arial" w:cs="Arial"/>
          <w:sz w:val="18"/>
          <w:szCs w:val="18"/>
          <w:lang w:val="fr-CA"/>
        </w:rPr>
        <w:t xml:space="preserve"> transfère une partie ou la totalité du service à un autre fournisseur ou raccorde à la solution des dispositifs qui ne sont pas fournis par </w:t>
      </w:r>
      <w:r w:rsidR="00AA41E3"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="00AA41E3" w:rsidRPr="00F6380A">
        <w:rPr>
          <w:rFonts w:ascii="Arial" w:hAnsi="Arial" w:cs="Arial"/>
          <w:sz w:val="18"/>
          <w:szCs w:val="18"/>
          <w:lang w:val="fr-CA"/>
        </w:rPr>
        <w:t>.</w:t>
      </w:r>
      <w:bookmarkEnd w:id="77"/>
      <w:r w:rsidR="00BA393B" w:rsidRPr="00F6380A">
        <w:rPr>
          <w:rFonts w:ascii="Arial" w:hAnsi="Arial" w:cs="Arial"/>
          <w:sz w:val="18"/>
          <w:szCs w:val="18"/>
          <w:lang w:val="fr-CA"/>
        </w:rPr>
        <w:t xml:space="preserve">  </w:t>
      </w:r>
    </w:p>
    <w:p w:rsidR="00BA393B" w:rsidRPr="00F6380A" w:rsidRDefault="00BA393B" w:rsidP="00BA393B">
      <w:pPr>
        <w:numPr>
          <w:ilvl w:val="2"/>
          <w:numId w:val="3"/>
        </w:numPr>
        <w:spacing w:after="20"/>
        <w:jc w:val="both"/>
        <w:rPr>
          <w:rFonts w:ascii="Arial" w:hAnsi="Arial" w:cs="Arial"/>
          <w:sz w:val="18"/>
          <w:szCs w:val="18"/>
          <w:lang w:val="fr-CA"/>
        </w:rPr>
      </w:pPr>
      <w:bookmarkStart w:id="78" w:name="lt_pId085"/>
      <w:r w:rsidRPr="00F6380A">
        <w:rPr>
          <w:rFonts w:ascii="Arial" w:hAnsi="Arial" w:cs="Arial"/>
          <w:sz w:val="18"/>
          <w:szCs w:val="18"/>
          <w:lang w:val="fr-CA"/>
        </w:rPr>
        <w:t>Les projets spéciaux peuvent exiger des services de gestion de projet additionnels qui entraînent des frais supplémentaires.</w:t>
      </w:r>
      <w:bookmarkEnd w:id="78"/>
    </w:p>
    <w:p w:rsidR="00BA393B" w:rsidRPr="00F6380A" w:rsidRDefault="00BA393B" w:rsidP="00BA393B">
      <w:pPr>
        <w:pStyle w:val="BodyTextIndent2"/>
        <w:tabs>
          <w:tab w:val="left" w:pos="6300"/>
        </w:tabs>
        <w:spacing w:after="0"/>
        <w:ind w:left="1224" w:firstLine="0"/>
        <w:rPr>
          <w:rFonts w:ascii="Arial" w:hAnsi="Arial" w:cs="Arial"/>
          <w:b/>
          <w:sz w:val="18"/>
          <w:szCs w:val="18"/>
          <w:lang w:val="fr-CA"/>
        </w:rPr>
      </w:pPr>
    </w:p>
    <w:p w:rsidR="00BA393B" w:rsidRPr="00F6380A" w:rsidRDefault="00BA393B" w:rsidP="00BA393B">
      <w:pPr>
        <w:pStyle w:val="BodyTextIndent2"/>
        <w:numPr>
          <w:ilvl w:val="0"/>
          <w:numId w:val="3"/>
        </w:numPr>
        <w:tabs>
          <w:tab w:val="left" w:pos="6300"/>
        </w:tabs>
        <w:spacing w:after="0"/>
        <w:rPr>
          <w:rFonts w:ascii="Arial" w:hAnsi="Arial" w:cs="Arial"/>
          <w:sz w:val="18"/>
          <w:szCs w:val="18"/>
          <w:lang w:val="fr-CA"/>
        </w:rPr>
      </w:pPr>
      <w:bookmarkStart w:id="79" w:name="lt_pId086"/>
      <w:r w:rsidRPr="00F6380A">
        <w:rPr>
          <w:rFonts w:ascii="Arial" w:hAnsi="Arial" w:cs="Arial"/>
          <w:b/>
          <w:sz w:val="18"/>
          <w:szCs w:val="18"/>
          <w:lang w:val="fr-CA"/>
        </w:rPr>
        <w:t>FRAIS, DÉLAI D’ÉTABLISSEMENT ET ENGAGEMENT MINIMUM</w:t>
      </w:r>
      <w:r w:rsidR="00D95E00" w:rsidRPr="00F6380A">
        <w:rPr>
          <w:rFonts w:ascii="Arial" w:hAnsi="Arial" w:cs="Arial"/>
          <w:b/>
          <w:sz w:val="18"/>
          <w:szCs w:val="18"/>
          <w:lang w:val="fr-CA"/>
        </w:rPr>
        <w:t>.</w:t>
      </w:r>
      <w:bookmarkEnd w:id="79"/>
    </w:p>
    <w:p w:rsidR="00BA393B" w:rsidRPr="00F6380A" w:rsidRDefault="00BA393B" w:rsidP="00BA393B">
      <w:pPr>
        <w:pStyle w:val="BodyTextIndent2"/>
        <w:numPr>
          <w:ilvl w:val="0"/>
          <w:numId w:val="3"/>
        </w:numPr>
        <w:tabs>
          <w:tab w:val="left" w:pos="6300"/>
        </w:tabs>
        <w:spacing w:after="0"/>
        <w:rPr>
          <w:rFonts w:ascii="Arial" w:hAnsi="Arial" w:cs="Arial"/>
          <w:sz w:val="18"/>
          <w:szCs w:val="18"/>
          <w:lang w:val="fr-CA"/>
        </w:rPr>
      </w:pPr>
    </w:p>
    <w:p w:rsidR="00BA393B" w:rsidRPr="00F6380A" w:rsidRDefault="00BA393B" w:rsidP="00BA393B">
      <w:pPr>
        <w:pStyle w:val="BodyTextIndent2"/>
        <w:numPr>
          <w:ilvl w:val="2"/>
          <w:numId w:val="3"/>
        </w:numPr>
        <w:tabs>
          <w:tab w:val="left" w:pos="6300"/>
        </w:tabs>
        <w:spacing w:after="0"/>
        <w:rPr>
          <w:rFonts w:ascii="Arial" w:hAnsi="Arial" w:cs="Arial"/>
          <w:sz w:val="19"/>
          <w:szCs w:val="19"/>
          <w:lang w:val="fr-CA"/>
        </w:rPr>
      </w:pPr>
      <w:bookmarkStart w:id="80" w:name="lt_pId087"/>
      <w:r w:rsidRPr="00F6380A">
        <w:rPr>
          <w:rFonts w:ascii="Arial" w:hAnsi="Arial" w:cs="Arial"/>
          <w:b/>
          <w:sz w:val="19"/>
          <w:szCs w:val="19"/>
          <w:lang w:val="fr-CA"/>
        </w:rPr>
        <w:t xml:space="preserve">Délai d’établissement : 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Les </w:t>
      </w:r>
      <w:r w:rsidRPr="00F6380A">
        <w:rPr>
          <w:rFonts w:ascii="Arial" w:hAnsi="Arial" w:cs="Arial"/>
          <w:i/>
          <w:sz w:val="19"/>
          <w:szCs w:val="19"/>
          <w:lang w:val="fr-CA"/>
        </w:rPr>
        <w:t>parties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conviennent que pendant les premiers douze (12) mois de la </w:t>
      </w:r>
      <w:r w:rsidRPr="00F6380A">
        <w:rPr>
          <w:rFonts w:ascii="Arial" w:hAnsi="Arial" w:cs="Arial"/>
          <w:i/>
          <w:sz w:val="19"/>
          <w:szCs w:val="19"/>
          <w:lang w:val="fr-CA"/>
        </w:rPr>
        <w:t>durée du service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indiquée dans la </w:t>
      </w:r>
      <w:r w:rsidRPr="00F6380A">
        <w:rPr>
          <w:rFonts w:ascii="Arial" w:hAnsi="Arial" w:cs="Arial"/>
          <w:i/>
          <w:sz w:val="19"/>
          <w:szCs w:val="19"/>
          <w:lang w:val="fr-CA"/>
        </w:rPr>
        <w:t>demande de service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, le </w:t>
      </w:r>
      <w:r w:rsidRPr="00F6380A">
        <w:rPr>
          <w:rFonts w:ascii="Arial" w:hAnsi="Arial" w:cs="Arial"/>
          <w:i/>
          <w:sz w:val="19"/>
          <w:szCs w:val="19"/>
          <w:lang w:val="fr-CA"/>
        </w:rPr>
        <w:t>client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peut progressivement mettre en place des </w:t>
      </w:r>
      <w:r w:rsidRPr="00F6380A">
        <w:rPr>
          <w:rFonts w:ascii="Arial" w:hAnsi="Arial" w:cs="Arial"/>
          <w:i/>
          <w:sz w:val="19"/>
          <w:szCs w:val="19"/>
          <w:lang w:val="fr-CA"/>
        </w:rPr>
        <w:t>postes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tandis qu’il établit ses activités (« </w:t>
      </w:r>
      <w:r w:rsidRPr="00F6380A">
        <w:rPr>
          <w:rFonts w:ascii="Arial" w:hAnsi="Arial" w:cs="Arial"/>
          <w:b/>
          <w:sz w:val="19"/>
          <w:szCs w:val="19"/>
          <w:lang w:val="fr-CA"/>
        </w:rPr>
        <w:t>délai d’établissement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»).</w:t>
      </w:r>
      <w:bookmarkEnd w:id="80"/>
      <w:r w:rsidRPr="00F6380A">
        <w:rPr>
          <w:rFonts w:ascii="Arial" w:hAnsi="Arial" w:cs="Arial"/>
          <w:sz w:val="19"/>
          <w:szCs w:val="19"/>
          <w:lang w:val="fr-CA"/>
        </w:rPr>
        <w:t xml:space="preserve"> </w:t>
      </w:r>
      <w:bookmarkStart w:id="81" w:name="lt_pId088"/>
      <w:r w:rsidRPr="00F6380A">
        <w:rPr>
          <w:rFonts w:ascii="Arial" w:hAnsi="Arial" w:cs="Arial"/>
          <w:sz w:val="19"/>
          <w:szCs w:val="19"/>
          <w:lang w:val="fr-CA"/>
        </w:rPr>
        <w:t xml:space="preserve">Le </w:t>
      </w:r>
      <w:r w:rsidRPr="00F6380A">
        <w:rPr>
          <w:rFonts w:ascii="Arial" w:hAnsi="Arial" w:cs="Arial"/>
          <w:i/>
          <w:sz w:val="19"/>
          <w:szCs w:val="19"/>
          <w:lang w:val="fr-CA"/>
        </w:rPr>
        <w:t>client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reconnaît et accepte que ce </w:t>
      </w:r>
      <w:r w:rsidRPr="00F6380A">
        <w:rPr>
          <w:rFonts w:ascii="Arial" w:hAnsi="Arial" w:cs="Arial"/>
          <w:i/>
          <w:sz w:val="19"/>
          <w:szCs w:val="19"/>
          <w:lang w:val="fr-CA"/>
        </w:rPr>
        <w:t>délai d’établissement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s’achèvera à la fin des douze (12) premiers mois de la </w:t>
      </w:r>
      <w:r w:rsidRPr="00F6380A">
        <w:rPr>
          <w:rFonts w:ascii="Arial" w:hAnsi="Arial" w:cs="Arial"/>
          <w:i/>
          <w:sz w:val="19"/>
          <w:szCs w:val="19"/>
          <w:lang w:val="fr-CA"/>
        </w:rPr>
        <w:t>durée du service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et que, à l’expiration de la </w:t>
      </w:r>
      <w:r w:rsidRPr="00F6380A">
        <w:rPr>
          <w:rFonts w:ascii="Arial" w:hAnsi="Arial" w:cs="Arial"/>
          <w:i/>
          <w:sz w:val="19"/>
          <w:szCs w:val="19"/>
          <w:lang w:val="fr-CA"/>
        </w:rPr>
        <w:t>durée d’établissement</w:t>
      </w:r>
      <w:r w:rsidRPr="00F6380A">
        <w:rPr>
          <w:rFonts w:ascii="Arial" w:hAnsi="Arial" w:cs="Arial"/>
          <w:sz w:val="19"/>
          <w:szCs w:val="19"/>
          <w:lang w:val="fr-CA"/>
        </w:rPr>
        <w:t>, il sera responsable de l’</w:t>
      </w:r>
      <w:r w:rsidRPr="00F6380A">
        <w:rPr>
          <w:rFonts w:ascii="Arial" w:hAnsi="Arial" w:cs="Arial"/>
          <w:i/>
          <w:sz w:val="19"/>
          <w:szCs w:val="19"/>
          <w:lang w:val="fr-CA"/>
        </w:rPr>
        <w:t>engagement minimum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pour les </w:t>
      </w:r>
      <w:r w:rsidRPr="00F6380A">
        <w:rPr>
          <w:rFonts w:ascii="Arial" w:hAnsi="Arial" w:cs="Arial"/>
          <w:i/>
          <w:sz w:val="19"/>
          <w:szCs w:val="19"/>
          <w:lang w:val="fr-CA"/>
        </w:rPr>
        <w:t>postes</w:t>
      </w:r>
      <w:r w:rsidRPr="00F6380A">
        <w:rPr>
          <w:rFonts w:ascii="Arial" w:hAnsi="Arial" w:cs="Arial"/>
          <w:sz w:val="19"/>
          <w:szCs w:val="19"/>
          <w:lang w:val="fr-CA"/>
        </w:rPr>
        <w:t>, tel que décrit ci-dessous.</w:t>
      </w:r>
      <w:bookmarkEnd w:id="81"/>
      <w:r w:rsidRPr="00F6380A">
        <w:rPr>
          <w:rFonts w:ascii="Arial" w:hAnsi="Arial" w:cs="Arial"/>
          <w:sz w:val="19"/>
          <w:szCs w:val="19"/>
          <w:lang w:val="fr-CA"/>
        </w:rPr>
        <w:t xml:space="preserve"> </w:t>
      </w:r>
    </w:p>
    <w:p w:rsidR="00BA393B" w:rsidRPr="00F6380A" w:rsidRDefault="00BA393B" w:rsidP="00BA393B">
      <w:pPr>
        <w:pStyle w:val="BodyTextIndent2"/>
        <w:tabs>
          <w:tab w:val="left" w:pos="6300"/>
        </w:tabs>
        <w:spacing w:after="0"/>
        <w:ind w:left="1224" w:firstLine="0"/>
        <w:rPr>
          <w:rFonts w:ascii="Arial" w:hAnsi="Arial" w:cs="Arial"/>
          <w:sz w:val="19"/>
          <w:szCs w:val="19"/>
          <w:lang w:val="fr-CA"/>
        </w:rPr>
      </w:pPr>
    </w:p>
    <w:p w:rsidR="00BA393B" w:rsidRPr="00F6380A" w:rsidRDefault="00BA393B" w:rsidP="00BA393B">
      <w:pPr>
        <w:pStyle w:val="BodyTextIndent2"/>
        <w:tabs>
          <w:tab w:val="left" w:pos="6300"/>
        </w:tabs>
        <w:spacing w:after="0"/>
        <w:ind w:left="1224" w:firstLine="0"/>
        <w:rPr>
          <w:rFonts w:ascii="Arial" w:hAnsi="Arial" w:cs="Arial"/>
          <w:sz w:val="18"/>
          <w:szCs w:val="18"/>
          <w:lang w:val="fr-CA"/>
        </w:rPr>
      </w:pPr>
      <w:bookmarkStart w:id="82" w:name="lt_pId089"/>
      <w:r w:rsidRPr="00F6380A">
        <w:rPr>
          <w:rFonts w:ascii="Arial" w:hAnsi="Arial" w:cs="Arial"/>
          <w:b/>
          <w:sz w:val="19"/>
          <w:szCs w:val="19"/>
          <w:lang w:val="fr-CA"/>
        </w:rPr>
        <w:t xml:space="preserve">Engagement minimum pour les postes : </w:t>
      </w:r>
      <w:r w:rsidRPr="00F6380A">
        <w:rPr>
          <w:rFonts w:ascii="Arial" w:hAnsi="Arial" w:cs="Arial"/>
          <w:sz w:val="19"/>
          <w:szCs w:val="19"/>
          <w:lang w:val="fr-CA"/>
        </w:rPr>
        <w:t>À l’expiration d</w:t>
      </w:r>
      <w:r w:rsidR="00AA41E3" w:rsidRPr="00F6380A">
        <w:rPr>
          <w:rFonts w:ascii="Arial" w:hAnsi="Arial" w:cs="Arial"/>
          <w:sz w:val="19"/>
          <w:szCs w:val="19"/>
          <w:lang w:val="fr-CA"/>
        </w:rPr>
        <w:t xml:space="preserve">u </w:t>
      </w:r>
      <w:r w:rsidR="00AA41E3" w:rsidRPr="00F6380A">
        <w:rPr>
          <w:rFonts w:ascii="Arial" w:hAnsi="Arial" w:cs="Arial"/>
          <w:i/>
          <w:sz w:val="19"/>
          <w:szCs w:val="19"/>
          <w:lang w:val="fr-CA"/>
        </w:rPr>
        <w:t xml:space="preserve">délai </w:t>
      </w:r>
      <w:r w:rsidRPr="00F6380A">
        <w:rPr>
          <w:rFonts w:ascii="Arial" w:hAnsi="Arial" w:cs="Arial"/>
          <w:i/>
          <w:sz w:val="19"/>
          <w:szCs w:val="19"/>
          <w:lang w:val="fr-CA"/>
        </w:rPr>
        <w:t>d’établissement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, le </w:t>
      </w:r>
      <w:r w:rsidRPr="00F6380A">
        <w:rPr>
          <w:rFonts w:ascii="Arial" w:hAnsi="Arial" w:cs="Arial"/>
          <w:i/>
          <w:sz w:val="19"/>
          <w:szCs w:val="19"/>
          <w:lang w:val="fr-CA"/>
        </w:rPr>
        <w:t>client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s’engage à payer à </w:t>
      </w:r>
      <w:r w:rsidRPr="00F6380A">
        <w:rPr>
          <w:rFonts w:ascii="Arial" w:hAnsi="Arial" w:cs="Arial"/>
          <w:i/>
          <w:sz w:val="19"/>
          <w:szCs w:val="19"/>
          <w:lang w:val="fr-CA"/>
        </w:rPr>
        <w:t>Allstream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un minimum de 75 % des revenus récurrents mensuels (« </w:t>
      </w:r>
      <w:r w:rsidRPr="00F6380A">
        <w:rPr>
          <w:rFonts w:ascii="Arial" w:hAnsi="Arial" w:cs="Arial"/>
          <w:b/>
          <w:sz w:val="19"/>
          <w:szCs w:val="19"/>
          <w:lang w:val="fr-CA"/>
        </w:rPr>
        <w:t>RRM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») prévus dans la </w:t>
      </w:r>
      <w:r w:rsidRPr="00F6380A">
        <w:rPr>
          <w:rFonts w:ascii="Arial" w:hAnsi="Arial" w:cs="Arial"/>
          <w:i/>
          <w:sz w:val="19"/>
          <w:szCs w:val="19"/>
          <w:lang w:val="fr-CA"/>
        </w:rPr>
        <w:t>demande de service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durant les mois restants de la </w:t>
      </w:r>
      <w:r w:rsidRPr="00F6380A">
        <w:rPr>
          <w:rFonts w:ascii="Arial" w:hAnsi="Arial" w:cs="Arial"/>
          <w:i/>
          <w:sz w:val="19"/>
          <w:szCs w:val="19"/>
          <w:lang w:val="fr-CA"/>
        </w:rPr>
        <w:t>durée du service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ou de la </w:t>
      </w:r>
      <w:r w:rsidRPr="00F6380A">
        <w:rPr>
          <w:rFonts w:ascii="Arial" w:hAnsi="Arial" w:cs="Arial"/>
          <w:i/>
          <w:sz w:val="19"/>
          <w:szCs w:val="19"/>
          <w:lang w:val="fr-CA"/>
        </w:rPr>
        <w:t>durée de renouvellement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, peu importe si le </w:t>
      </w:r>
      <w:r w:rsidRPr="00F6380A">
        <w:rPr>
          <w:rFonts w:ascii="Arial" w:hAnsi="Arial" w:cs="Arial"/>
          <w:i/>
          <w:sz w:val="19"/>
          <w:szCs w:val="19"/>
          <w:lang w:val="fr-CA"/>
        </w:rPr>
        <w:t>client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a mis en place ou non 75 % du nombre de </w:t>
      </w:r>
      <w:r w:rsidRPr="00F6380A">
        <w:rPr>
          <w:rFonts w:ascii="Arial" w:hAnsi="Arial" w:cs="Arial"/>
          <w:i/>
          <w:sz w:val="19"/>
          <w:szCs w:val="19"/>
          <w:lang w:val="fr-CA"/>
        </w:rPr>
        <w:t>postes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mentionné dans la </w:t>
      </w:r>
      <w:r w:rsidRPr="00F6380A">
        <w:rPr>
          <w:rFonts w:ascii="Arial" w:hAnsi="Arial" w:cs="Arial"/>
          <w:i/>
          <w:sz w:val="19"/>
          <w:szCs w:val="19"/>
          <w:lang w:val="fr-CA"/>
        </w:rPr>
        <w:t>demande de service</w:t>
      </w:r>
      <w:r w:rsidRPr="00F6380A">
        <w:rPr>
          <w:rFonts w:ascii="Arial" w:hAnsi="Arial" w:cs="Arial"/>
          <w:sz w:val="19"/>
          <w:szCs w:val="19"/>
          <w:lang w:val="fr-CA"/>
        </w:rPr>
        <w:t>.</w:t>
      </w:r>
      <w:bookmarkEnd w:id="82"/>
      <w:r w:rsidRPr="00F6380A">
        <w:rPr>
          <w:rFonts w:ascii="Arial" w:hAnsi="Arial" w:cs="Arial"/>
          <w:sz w:val="19"/>
          <w:szCs w:val="19"/>
          <w:lang w:val="fr-CA"/>
        </w:rPr>
        <w:t xml:space="preserve"> </w:t>
      </w:r>
      <w:bookmarkStart w:id="83" w:name="lt_pId090"/>
      <w:r w:rsidRPr="00F6380A">
        <w:rPr>
          <w:rFonts w:ascii="Arial" w:hAnsi="Arial" w:cs="Arial"/>
          <w:sz w:val="19"/>
          <w:szCs w:val="19"/>
          <w:lang w:val="fr-CA"/>
        </w:rPr>
        <w:t>P</w:t>
      </w:r>
      <w:r w:rsidR="00C50E41" w:rsidRPr="00F6380A">
        <w:rPr>
          <w:rFonts w:ascii="Arial" w:hAnsi="Arial" w:cs="Arial"/>
          <w:sz w:val="19"/>
          <w:szCs w:val="19"/>
          <w:lang w:val="fr-CA"/>
        </w:rPr>
        <w:t>lus précisément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, si le </w:t>
      </w:r>
      <w:r w:rsidRPr="00F6380A">
        <w:rPr>
          <w:rFonts w:ascii="Arial" w:hAnsi="Arial" w:cs="Arial"/>
          <w:i/>
          <w:sz w:val="19"/>
          <w:szCs w:val="19"/>
          <w:lang w:val="fr-CA"/>
        </w:rPr>
        <w:t>client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désactive des </w:t>
      </w:r>
      <w:r w:rsidRPr="00F6380A">
        <w:rPr>
          <w:rFonts w:ascii="Arial" w:hAnsi="Arial" w:cs="Arial"/>
          <w:i/>
          <w:sz w:val="19"/>
          <w:szCs w:val="19"/>
          <w:lang w:val="fr-CA"/>
        </w:rPr>
        <w:t>postes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au cours de la </w:t>
      </w:r>
      <w:r w:rsidRPr="00F6380A">
        <w:rPr>
          <w:rFonts w:ascii="Arial" w:hAnsi="Arial" w:cs="Arial"/>
          <w:i/>
          <w:sz w:val="19"/>
          <w:szCs w:val="19"/>
          <w:lang w:val="fr-CA"/>
        </w:rPr>
        <w:t>durée du service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ou de toute </w:t>
      </w:r>
      <w:r w:rsidRPr="00F6380A">
        <w:rPr>
          <w:rFonts w:ascii="Arial" w:hAnsi="Arial" w:cs="Arial"/>
          <w:i/>
          <w:sz w:val="19"/>
          <w:szCs w:val="19"/>
          <w:lang w:val="fr-CA"/>
        </w:rPr>
        <w:t>durée de renouvellement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(après </w:t>
      </w:r>
      <w:r w:rsidR="00C50E41" w:rsidRPr="00F6380A">
        <w:rPr>
          <w:rFonts w:ascii="Arial" w:hAnsi="Arial" w:cs="Arial"/>
          <w:sz w:val="19"/>
          <w:szCs w:val="19"/>
          <w:lang w:val="fr-CA"/>
        </w:rPr>
        <w:t>l’</w:t>
      </w:r>
      <w:r w:rsidRPr="00F6380A">
        <w:rPr>
          <w:rFonts w:ascii="Arial" w:hAnsi="Arial" w:cs="Arial"/>
          <w:sz w:val="19"/>
          <w:szCs w:val="19"/>
          <w:lang w:val="fr-CA"/>
        </w:rPr>
        <w:t>expiration d</w:t>
      </w:r>
      <w:r w:rsidR="00C50E41" w:rsidRPr="00F6380A">
        <w:rPr>
          <w:rFonts w:ascii="Arial" w:hAnsi="Arial" w:cs="Arial"/>
          <w:sz w:val="19"/>
          <w:szCs w:val="19"/>
          <w:lang w:val="fr-CA"/>
        </w:rPr>
        <w:t xml:space="preserve">u </w:t>
      </w:r>
      <w:r w:rsidR="00C50E41" w:rsidRPr="00F6380A">
        <w:rPr>
          <w:rFonts w:ascii="Arial" w:hAnsi="Arial" w:cs="Arial"/>
          <w:i/>
          <w:sz w:val="19"/>
          <w:szCs w:val="19"/>
          <w:lang w:val="fr-CA"/>
        </w:rPr>
        <w:t xml:space="preserve">délai </w:t>
      </w:r>
      <w:r w:rsidRPr="00F6380A">
        <w:rPr>
          <w:rFonts w:ascii="Arial" w:hAnsi="Arial" w:cs="Arial"/>
          <w:i/>
          <w:sz w:val="19"/>
          <w:szCs w:val="19"/>
          <w:lang w:val="fr-CA"/>
        </w:rPr>
        <w:t>d’établissement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) et que les </w:t>
      </w:r>
      <w:r w:rsidRPr="00F6380A">
        <w:rPr>
          <w:rFonts w:ascii="Arial" w:hAnsi="Arial" w:cs="Arial"/>
          <w:i/>
          <w:sz w:val="19"/>
          <w:szCs w:val="19"/>
          <w:lang w:val="fr-CA"/>
        </w:rPr>
        <w:t>RRM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totaux provenant des </w:t>
      </w:r>
      <w:r w:rsidRPr="00F6380A">
        <w:rPr>
          <w:rFonts w:ascii="Arial" w:hAnsi="Arial" w:cs="Arial"/>
          <w:i/>
          <w:sz w:val="19"/>
          <w:szCs w:val="19"/>
          <w:lang w:val="fr-CA"/>
        </w:rPr>
        <w:t>postes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en activité tombent sous le seuil de l’</w:t>
      </w:r>
      <w:r w:rsidRPr="00F6380A">
        <w:rPr>
          <w:rFonts w:ascii="Arial" w:hAnsi="Arial" w:cs="Arial"/>
          <w:i/>
          <w:sz w:val="19"/>
          <w:szCs w:val="19"/>
          <w:lang w:val="fr-CA"/>
        </w:rPr>
        <w:t>engagement minimum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, </w:t>
      </w:r>
      <w:r w:rsidRPr="00F6380A">
        <w:rPr>
          <w:rFonts w:ascii="Arial" w:hAnsi="Arial" w:cs="Arial"/>
          <w:i/>
          <w:sz w:val="19"/>
          <w:szCs w:val="19"/>
          <w:lang w:val="fr-CA"/>
        </w:rPr>
        <w:t>Allstream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continuera à imposer au </w:t>
      </w:r>
      <w:r w:rsidRPr="00F6380A">
        <w:rPr>
          <w:rFonts w:ascii="Arial" w:hAnsi="Arial" w:cs="Arial"/>
          <w:i/>
          <w:sz w:val="19"/>
          <w:szCs w:val="19"/>
          <w:lang w:val="fr-CA"/>
        </w:rPr>
        <w:t>client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des frais équivalant à 75 % des </w:t>
      </w:r>
      <w:r w:rsidRPr="00F6380A">
        <w:rPr>
          <w:rFonts w:ascii="Arial" w:hAnsi="Arial" w:cs="Arial"/>
          <w:i/>
          <w:sz w:val="19"/>
          <w:szCs w:val="19"/>
          <w:lang w:val="fr-CA"/>
        </w:rPr>
        <w:t>RRM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prévus au </w:t>
      </w:r>
      <w:r w:rsidRPr="00F6380A">
        <w:rPr>
          <w:rFonts w:ascii="Arial" w:hAnsi="Arial" w:cs="Arial"/>
          <w:i/>
          <w:sz w:val="19"/>
          <w:szCs w:val="19"/>
          <w:lang w:val="fr-CA"/>
        </w:rPr>
        <w:t>contrat</w:t>
      </w:r>
      <w:r w:rsidRPr="00F6380A">
        <w:rPr>
          <w:rFonts w:ascii="Arial" w:hAnsi="Arial" w:cs="Arial"/>
          <w:sz w:val="19"/>
          <w:szCs w:val="19"/>
          <w:lang w:val="fr-CA"/>
        </w:rPr>
        <w:t>.</w:t>
      </w:r>
      <w:bookmarkEnd w:id="83"/>
    </w:p>
    <w:p w:rsidR="00BA393B" w:rsidRPr="00F6380A" w:rsidRDefault="00BA393B" w:rsidP="00BA393B">
      <w:pPr>
        <w:pStyle w:val="BodyTextIndent2"/>
        <w:tabs>
          <w:tab w:val="left" w:pos="6300"/>
        </w:tabs>
        <w:spacing w:after="0"/>
        <w:ind w:left="1224" w:firstLine="0"/>
        <w:rPr>
          <w:rFonts w:ascii="Arial" w:hAnsi="Arial" w:cs="Arial"/>
          <w:sz w:val="18"/>
          <w:szCs w:val="18"/>
          <w:lang w:val="fr-CA"/>
        </w:rPr>
      </w:pPr>
    </w:p>
    <w:p w:rsidR="00BA393B" w:rsidRPr="00F6380A" w:rsidRDefault="00BA393B" w:rsidP="00BA393B">
      <w:pPr>
        <w:pStyle w:val="BodyTextIndent2"/>
        <w:numPr>
          <w:ilvl w:val="0"/>
          <w:numId w:val="3"/>
        </w:numPr>
        <w:tabs>
          <w:tab w:val="left" w:pos="6300"/>
        </w:tabs>
        <w:spacing w:after="0"/>
        <w:rPr>
          <w:rFonts w:ascii="Arial" w:hAnsi="Arial" w:cs="Arial"/>
          <w:sz w:val="19"/>
          <w:szCs w:val="19"/>
          <w:lang w:val="fr-CA"/>
        </w:rPr>
      </w:pPr>
      <w:bookmarkStart w:id="84" w:name="lt_pId091"/>
      <w:r w:rsidRPr="00F6380A">
        <w:rPr>
          <w:rFonts w:ascii="Arial" w:hAnsi="Arial" w:cs="Arial"/>
          <w:b/>
          <w:sz w:val="19"/>
          <w:szCs w:val="19"/>
          <w:lang w:val="fr-CA"/>
        </w:rPr>
        <w:t>RÉSILIATION</w:t>
      </w:r>
      <w:r w:rsidR="00C50E41" w:rsidRPr="00F6380A">
        <w:rPr>
          <w:rFonts w:ascii="Arial" w:hAnsi="Arial" w:cs="Arial"/>
          <w:b/>
          <w:sz w:val="19"/>
          <w:szCs w:val="19"/>
          <w:lang w:val="fr-CA"/>
        </w:rPr>
        <w:t xml:space="preserve">. </w:t>
      </w:r>
      <w:r w:rsidRPr="00F6380A">
        <w:rPr>
          <w:rFonts w:ascii="Arial" w:hAnsi="Arial" w:cs="Arial"/>
          <w:b/>
          <w:sz w:val="19"/>
          <w:szCs w:val="19"/>
          <w:lang w:val="fr-CA"/>
        </w:rPr>
        <w:t xml:space="preserve"> 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Si le </w:t>
      </w:r>
      <w:r w:rsidRPr="00F6380A">
        <w:rPr>
          <w:rFonts w:ascii="Arial" w:hAnsi="Arial" w:cs="Arial"/>
          <w:i/>
          <w:sz w:val="19"/>
          <w:szCs w:val="19"/>
          <w:lang w:val="fr-CA"/>
        </w:rPr>
        <w:t>client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résilie sans motif </w:t>
      </w:r>
      <w:r w:rsidR="00C50E41" w:rsidRPr="00F6380A">
        <w:rPr>
          <w:rFonts w:ascii="Arial" w:hAnsi="Arial" w:cs="Arial"/>
          <w:sz w:val="19"/>
          <w:szCs w:val="19"/>
          <w:lang w:val="fr-CA"/>
        </w:rPr>
        <w:t xml:space="preserve">valable 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le </w:t>
      </w:r>
      <w:r w:rsidRPr="00F6380A">
        <w:rPr>
          <w:rFonts w:ascii="Arial" w:hAnsi="Arial" w:cs="Arial"/>
          <w:i/>
          <w:sz w:val="19"/>
          <w:szCs w:val="19"/>
          <w:lang w:val="fr-CA"/>
        </w:rPr>
        <w:t>CFP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ou tout </w:t>
      </w:r>
      <w:r w:rsidRPr="00F6380A">
        <w:rPr>
          <w:rFonts w:ascii="Arial" w:hAnsi="Arial" w:cs="Arial"/>
          <w:i/>
          <w:sz w:val="19"/>
          <w:szCs w:val="19"/>
          <w:lang w:val="fr-CA"/>
        </w:rPr>
        <w:t>service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visé par le </w:t>
      </w:r>
      <w:r w:rsidRPr="00F6380A">
        <w:rPr>
          <w:rFonts w:ascii="Arial" w:hAnsi="Arial" w:cs="Arial"/>
          <w:i/>
          <w:sz w:val="19"/>
          <w:szCs w:val="19"/>
          <w:lang w:val="fr-CA"/>
        </w:rPr>
        <w:t>CFP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, ou si </w:t>
      </w:r>
      <w:r w:rsidRPr="00F6380A">
        <w:rPr>
          <w:rFonts w:ascii="Arial" w:hAnsi="Arial" w:cs="Arial"/>
          <w:i/>
          <w:sz w:val="19"/>
          <w:szCs w:val="19"/>
          <w:lang w:val="fr-CA"/>
        </w:rPr>
        <w:t>Allstream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résilie </w:t>
      </w:r>
      <w:r w:rsidR="00C50E41" w:rsidRPr="00F6380A">
        <w:rPr>
          <w:rFonts w:ascii="Arial" w:hAnsi="Arial" w:cs="Arial"/>
          <w:sz w:val="19"/>
          <w:szCs w:val="19"/>
          <w:lang w:val="fr-CA"/>
        </w:rPr>
        <w:t xml:space="preserve">pour un 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motif </w:t>
      </w:r>
      <w:r w:rsidR="00C50E41" w:rsidRPr="00F6380A">
        <w:rPr>
          <w:rFonts w:ascii="Arial" w:hAnsi="Arial" w:cs="Arial"/>
          <w:sz w:val="19"/>
          <w:szCs w:val="19"/>
          <w:lang w:val="fr-CA"/>
        </w:rPr>
        <w:t xml:space="preserve">valable 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le </w:t>
      </w:r>
      <w:r w:rsidRPr="00F6380A">
        <w:rPr>
          <w:rFonts w:ascii="Arial" w:hAnsi="Arial" w:cs="Arial"/>
          <w:i/>
          <w:sz w:val="19"/>
          <w:szCs w:val="19"/>
          <w:lang w:val="fr-CA"/>
        </w:rPr>
        <w:t>CFP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et</w:t>
      </w:r>
      <w:r w:rsidR="00C50E41" w:rsidRPr="00F6380A">
        <w:rPr>
          <w:rFonts w:ascii="Arial" w:hAnsi="Arial" w:cs="Arial"/>
          <w:sz w:val="19"/>
          <w:szCs w:val="19"/>
          <w:lang w:val="fr-CA"/>
        </w:rPr>
        <w:t>/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ou tout </w:t>
      </w:r>
      <w:r w:rsidRPr="00F6380A">
        <w:rPr>
          <w:rFonts w:ascii="Arial" w:hAnsi="Arial" w:cs="Arial"/>
          <w:i/>
          <w:sz w:val="19"/>
          <w:szCs w:val="19"/>
          <w:lang w:val="fr-CA"/>
        </w:rPr>
        <w:t>service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visé par le </w:t>
      </w:r>
      <w:r w:rsidRPr="00F6380A">
        <w:rPr>
          <w:rFonts w:ascii="Arial" w:hAnsi="Arial" w:cs="Arial"/>
          <w:i/>
          <w:sz w:val="19"/>
          <w:szCs w:val="19"/>
          <w:lang w:val="fr-CA"/>
        </w:rPr>
        <w:t>CFP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, le </w:t>
      </w:r>
      <w:r w:rsidRPr="00F6380A">
        <w:rPr>
          <w:rFonts w:ascii="Arial" w:hAnsi="Arial" w:cs="Arial"/>
          <w:i/>
          <w:sz w:val="19"/>
          <w:szCs w:val="19"/>
          <w:lang w:val="fr-CA"/>
        </w:rPr>
        <w:t>client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doit verser à </w:t>
      </w:r>
      <w:r w:rsidRPr="00F6380A">
        <w:rPr>
          <w:rFonts w:ascii="Arial" w:hAnsi="Arial" w:cs="Arial"/>
          <w:i/>
          <w:sz w:val="19"/>
          <w:szCs w:val="19"/>
          <w:lang w:val="fr-CA"/>
        </w:rPr>
        <w:t>Allstream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un montant égal à 75 % des </w:t>
      </w:r>
      <w:r w:rsidRPr="00F6380A">
        <w:rPr>
          <w:rFonts w:ascii="Arial" w:hAnsi="Arial" w:cs="Arial"/>
          <w:i/>
          <w:sz w:val="19"/>
          <w:szCs w:val="19"/>
          <w:lang w:val="fr-CA"/>
        </w:rPr>
        <w:t>RRM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totaux pour le</w:t>
      </w:r>
      <w:r w:rsidR="00F621FA" w:rsidRPr="00F6380A">
        <w:rPr>
          <w:rFonts w:ascii="Arial" w:hAnsi="Arial" w:cs="Arial"/>
          <w:sz w:val="19"/>
          <w:szCs w:val="19"/>
          <w:lang w:val="fr-CA"/>
        </w:rPr>
        <w:t xml:space="preserve">s 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mois </w:t>
      </w:r>
      <w:r w:rsidR="00F621FA" w:rsidRPr="00F6380A">
        <w:rPr>
          <w:rFonts w:ascii="Arial" w:hAnsi="Arial" w:cs="Arial"/>
          <w:sz w:val="19"/>
          <w:szCs w:val="19"/>
          <w:lang w:val="fr-CA"/>
        </w:rPr>
        <w:t xml:space="preserve">non écoulés 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de la </w:t>
      </w:r>
      <w:r w:rsidRPr="00F6380A">
        <w:rPr>
          <w:rFonts w:ascii="Arial" w:hAnsi="Arial" w:cs="Arial"/>
          <w:i/>
          <w:sz w:val="19"/>
          <w:szCs w:val="19"/>
          <w:lang w:val="fr-CA"/>
        </w:rPr>
        <w:t>durée du service</w:t>
      </w:r>
      <w:r w:rsidRPr="00F6380A">
        <w:rPr>
          <w:rFonts w:ascii="Arial" w:hAnsi="Arial" w:cs="Arial"/>
          <w:sz w:val="19"/>
          <w:szCs w:val="19"/>
          <w:lang w:val="fr-CA"/>
        </w:rPr>
        <w:t xml:space="preserve"> ou de toute </w:t>
      </w:r>
      <w:r w:rsidR="00C50E41" w:rsidRPr="00F6380A">
        <w:rPr>
          <w:rFonts w:ascii="Arial" w:hAnsi="Arial" w:cs="Arial"/>
          <w:i/>
          <w:sz w:val="19"/>
          <w:szCs w:val="19"/>
          <w:lang w:val="fr-CA"/>
        </w:rPr>
        <w:t>durée</w:t>
      </w:r>
      <w:r w:rsidRPr="00F6380A">
        <w:rPr>
          <w:rFonts w:ascii="Arial" w:hAnsi="Arial" w:cs="Arial"/>
          <w:i/>
          <w:sz w:val="19"/>
          <w:szCs w:val="19"/>
          <w:lang w:val="fr-CA"/>
        </w:rPr>
        <w:t xml:space="preserve"> de renouvellement</w:t>
      </w:r>
      <w:r w:rsidRPr="00F6380A">
        <w:rPr>
          <w:rFonts w:ascii="Arial" w:hAnsi="Arial" w:cs="Arial"/>
          <w:sz w:val="19"/>
          <w:szCs w:val="19"/>
          <w:lang w:val="fr-CA"/>
        </w:rPr>
        <w:t>.</w:t>
      </w:r>
      <w:bookmarkEnd w:id="84"/>
    </w:p>
    <w:p w:rsidR="00BA393B" w:rsidRPr="00F6380A" w:rsidRDefault="00BA393B" w:rsidP="00BA393B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" w:hAnsi="Arial"/>
          <w:sz w:val="18"/>
          <w:szCs w:val="18"/>
          <w:lang w:val="fr-CA"/>
        </w:rPr>
      </w:pPr>
      <w:bookmarkStart w:id="85" w:name="lt_pId092"/>
      <w:r w:rsidRPr="00F6380A">
        <w:rPr>
          <w:rFonts w:ascii="Arial" w:hAnsi="Arial" w:cs="Arial"/>
          <w:b/>
          <w:sz w:val="18"/>
          <w:szCs w:val="18"/>
          <w:lang w:val="fr-CA"/>
        </w:rPr>
        <w:t>LIMITATION DE RESPONSABILITÉ</w:t>
      </w:r>
      <w:r w:rsidR="00C50E41" w:rsidRPr="00F6380A">
        <w:rPr>
          <w:rFonts w:ascii="Arial" w:hAnsi="Arial" w:cs="Arial"/>
          <w:b/>
          <w:sz w:val="18"/>
          <w:szCs w:val="18"/>
          <w:lang w:val="fr-CA"/>
        </w:rPr>
        <w:t xml:space="preserve">. </w:t>
      </w:r>
      <w:r w:rsidRPr="00F6380A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CFP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énonce la limitation de responsabilité à l’égard des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services</w:t>
      </w:r>
      <w:r w:rsidRPr="00F6380A">
        <w:rPr>
          <w:rFonts w:ascii="Arial" w:hAnsi="Arial" w:cs="Arial"/>
          <w:sz w:val="18"/>
          <w:szCs w:val="18"/>
          <w:lang w:val="fr-CA"/>
        </w:rPr>
        <w:t>.</w:t>
      </w:r>
      <w:bookmarkEnd w:id="85"/>
      <w:r w:rsidRPr="00F6380A">
        <w:rPr>
          <w:rFonts w:ascii="Arial" w:hAnsi="Arial"/>
          <w:sz w:val="18"/>
          <w:szCs w:val="18"/>
          <w:lang w:val="fr-CA"/>
        </w:rPr>
        <w:t xml:space="preserve">  </w:t>
      </w:r>
      <w:bookmarkStart w:id="86" w:name="lt_pId093"/>
      <w:r w:rsidRPr="00F6380A">
        <w:rPr>
          <w:rFonts w:ascii="Arial" w:hAnsi="Arial"/>
          <w:sz w:val="18"/>
          <w:szCs w:val="18"/>
          <w:lang w:val="fr-CA"/>
        </w:rPr>
        <w:t xml:space="preserve">Malgré cette limitation, en cas d’utilisation non autorisée des </w:t>
      </w:r>
      <w:r w:rsidRPr="00F6380A">
        <w:rPr>
          <w:rFonts w:ascii="Arial" w:hAnsi="Arial"/>
          <w:i/>
          <w:sz w:val="18"/>
          <w:szCs w:val="18"/>
          <w:lang w:val="fr-CA"/>
        </w:rPr>
        <w:t>composantes de service</w:t>
      </w:r>
      <w:r w:rsidRPr="00F6380A">
        <w:rPr>
          <w:rFonts w:ascii="Arial" w:hAnsi="Arial"/>
          <w:sz w:val="18"/>
          <w:szCs w:val="18"/>
          <w:lang w:val="fr-CA"/>
        </w:rPr>
        <w:t xml:space="preserve">, de toute fonction ou de tout service, ou s’il se produit toute autre forme de fraude interurbaine dans un contexte où </w:t>
      </w:r>
      <w:r w:rsidRPr="00F6380A">
        <w:rPr>
          <w:rFonts w:ascii="Arial" w:hAnsi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/>
          <w:sz w:val="18"/>
          <w:szCs w:val="18"/>
          <w:lang w:val="fr-CA"/>
        </w:rPr>
        <w:t xml:space="preserve"> a la propriété exclusive des privilèges de lecture/écriture, des mots de passe et des configurations, la responsabilité totale d’</w:t>
      </w:r>
      <w:r w:rsidRPr="00F6380A">
        <w:rPr>
          <w:rFonts w:ascii="Arial" w:hAnsi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/>
          <w:sz w:val="18"/>
          <w:szCs w:val="18"/>
          <w:lang w:val="fr-CA"/>
        </w:rPr>
        <w:t xml:space="preserve"> ne peut excéder les frais exigés par un télécommunicateur ou un fournisseur de services pour les appels locaux ou interurbains.</w:t>
      </w:r>
      <w:bookmarkEnd w:id="86"/>
    </w:p>
    <w:p w:rsidR="00BA393B" w:rsidRPr="00F6380A" w:rsidRDefault="00BA393B" w:rsidP="00BA393B">
      <w:pPr>
        <w:pStyle w:val="ListParagraph"/>
        <w:spacing w:before="120" w:after="120"/>
        <w:jc w:val="both"/>
        <w:rPr>
          <w:rFonts w:ascii="Arial" w:hAnsi="Arial"/>
          <w:sz w:val="18"/>
          <w:szCs w:val="18"/>
          <w:lang w:val="fr-CA"/>
        </w:rPr>
      </w:pPr>
    </w:p>
    <w:p w:rsidR="00BA393B" w:rsidRPr="00F6380A" w:rsidRDefault="00BA393B" w:rsidP="00BA393B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18"/>
          <w:szCs w:val="18"/>
          <w:lang w:val="fr-CA"/>
        </w:rPr>
      </w:pPr>
      <w:bookmarkStart w:id="87" w:name="lt_pId094"/>
      <w:r w:rsidRPr="00F6380A">
        <w:rPr>
          <w:rFonts w:ascii="Arial" w:hAnsi="Arial" w:cs="Arial"/>
          <w:b/>
          <w:sz w:val="18"/>
          <w:szCs w:val="18"/>
          <w:lang w:val="fr-CA"/>
        </w:rPr>
        <w:t>REVENTE DES SERVICES</w:t>
      </w:r>
      <w:r w:rsidR="001922EE" w:rsidRPr="00F6380A">
        <w:rPr>
          <w:rFonts w:ascii="Arial" w:hAnsi="Arial" w:cs="Arial"/>
          <w:sz w:val="18"/>
          <w:szCs w:val="18"/>
          <w:lang w:val="fr-CA"/>
        </w:rPr>
        <w:t xml:space="preserve">. 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Les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services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achetés par 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en vertu de la présente </w:t>
      </w:r>
      <w:r w:rsidRPr="00F6380A">
        <w:rPr>
          <w:rFonts w:ascii="Arial" w:hAnsi="Arial" w:cs="Arial"/>
          <w:i/>
          <w:sz w:val="18"/>
          <w:szCs w:val="18"/>
          <w:lang w:val="fr-CA"/>
        </w:rPr>
        <w:t>annexe relative aux services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sont destinés uniquement à son usage.</w:t>
      </w:r>
      <w:bookmarkEnd w:id="87"/>
      <w:r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88" w:name="lt_pId095"/>
      <w:r w:rsidRPr="00F6380A">
        <w:rPr>
          <w:rFonts w:ascii="Arial" w:hAnsi="Arial" w:cs="Arial"/>
          <w:sz w:val="18"/>
          <w:szCs w:val="18"/>
          <w:lang w:val="fr-CA"/>
        </w:rPr>
        <w:t xml:space="preserve">La revente des </w:t>
      </w:r>
      <w:r w:rsidRPr="00F6380A">
        <w:rPr>
          <w:rFonts w:ascii="Arial" w:hAnsi="Arial" w:cs="Arial"/>
          <w:i/>
          <w:sz w:val="18"/>
          <w:szCs w:val="18"/>
          <w:lang w:val="fr-CA"/>
        </w:rPr>
        <w:t>services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par 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>, en totalité ou en partie, est strictement interdite.</w:t>
      </w:r>
      <w:bookmarkEnd w:id="88"/>
    </w:p>
    <w:p w:rsidR="00BA393B" w:rsidRPr="00F6380A" w:rsidRDefault="00BA393B" w:rsidP="00BA393B">
      <w:pPr>
        <w:pStyle w:val="ListParagraph"/>
        <w:jc w:val="both"/>
        <w:rPr>
          <w:rFonts w:ascii="Arial" w:hAnsi="Arial" w:cs="Arial"/>
          <w:b/>
          <w:sz w:val="18"/>
          <w:szCs w:val="18"/>
          <w:lang w:val="fr-CA"/>
        </w:rPr>
      </w:pPr>
    </w:p>
    <w:p w:rsidR="00BA393B" w:rsidRPr="00F6380A" w:rsidRDefault="00BA393B" w:rsidP="00BA393B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bookmarkStart w:id="89" w:name="lt_pId096"/>
      <w:r w:rsidRPr="00F6380A">
        <w:rPr>
          <w:rFonts w:ascii="Arial" w:hAnsi="Arial" w:cs="Arial"/>
          <w:b/>
          <w:sz w:val="18"/>
          <w:szCs w:val="18"/>
        </w:rPr>
        <w:t>POLITIQUE D’UTILISATION ACCEPTABLE.</w:t>
      </w:r>
      <w:bookmarkEnd w:id="89"/>
      <w:r w:rsidRPr="00F6380A">
        <w:rPr>
          <w:rFonts w:ascii="Arial" w:hAnsi="Arial" w:cs="Arial"/>
          <w:sz w:val="18"/>
          <w:szCs w:val="18"/>
        </w:rPr>
        <w:t xml:space="preserve">  </w:t>
      </w:r>
      <w:bookmarkStart w:id="90" w:name="lt_pId097"/>
      <w:r w:rsidR="00DB37D4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Tous les </w:t>
      </w:r>
      <w:r w:rsidR="00DB37D4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services</w:t>
      </w:r>
      <w:r w:rsidR="00DB37D4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sont assujettis à la Politique d’utilisation acceptable </w:t>
      </w:r>
      <w:r w:rsidRPr="00F6380A">
        <w:rPr>
          <w:rFonts w:ascii="Arial" w:hAnsi="Arial" w:cs="Arial"/>
          <w:sz w:val="18"/>
          <w:szCs w:val="18"/>
          <w:lang w:val="fr-CA"/>
        </w:rPr>
        <w:t>d’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r w:rsidR="00DB37D4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qui est publiée à l’adresse </w:t>
      </w:r>
      <w:r w:rsidRPr="00F6380A">
        <w:rPr>
          <w:rFonts w:ascii="Arial" w:hAnsi="Arial" w:cs="Arial"/>
          <w:sz w:val="18"/>
          <w:szCs w:val="18"/>
          <w:lang w:val="fr-CA"/>
        </w:rPr>
        <w:t>www.allstream.com</w:t>
      </w:r>
      <w:r w:rsidR="00DB37D4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et incorporée par les présentes au </w:t>
      </w:r>
      <w:r w:rsidR="00DB37D4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contrat</w:t>
      </w:r>
      <w:r w:rsidRPr="00F6380A">
        <w:rPr>
          <w:rFonts w:ascii="Arial" w:hAnsi="Arial" w:cs="Arial"/>
          <w:color w:val="000000"/>
          <w:sz w:val="18"/>
          <w:szCs w:val="18"/>
          <w:lang w:val="fr-CA"/>
        </w:rPr>
        <w:t>.</w:t>
      </w:r>
      <w:r w:rsidR="00DB37D4"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End w:id="90"/>
    </w:p>
    <w:p w:rsidR="00BA393B" w:rsidRPr="00F6380A" w:rsidRDefault="00BA393B" w:rsidP="00BA393B">
      <w:pPr>
        <w:pStyle w:val="ListParagraph"/>
        <w:jc w:val="both"/>
        <w:rPr>
          <w:rFonts w:ascii="Arial" w:hAnsi="Arial" w:cs="Arial"/>
          <w:b/>
          <w:sz w:val="18"/>
          <w:szCs w:val="18"/>
        </w:rPr>
      </w:pPr>
    </w:p>
    <w:p w:rsidR="00BA393B" w:rsidRPr="00F6380A" w:rsidRDefault="00BA393B" w:rsidP="00BA393B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bookmarkStart w:id="91" w:name="lt_pId098"/>
      <w:r w:rsidRPr="00F6380A">
        <w:rPr>
          <w:rFonts w:ascii="Arial" w:hAnsi="Arial" w:cs="Arial"/>
          <w:b/>
          <w:sz w:val="18"/>
          <w:szCs w:val="18"/>
        </w:rPr>
        <w:lastRenderedPageBreak/>
        <w:t>ÉQUIPEMENT ET INSTALLATION</w:t>
      </w:r>
      <w:bookmarkEnd w:id="91"/>
      <w:r w:rsidRPr="00F6380A">
        <w:rPr>
          <w:rFonts w:ascii="Arial" w:hAnsi="Arial" w:cs="Arial"/>
          <w:b/>
          <w:sz w:val="18"/>
          <w:szCs w:val="18"/>
        </w:rPr>
        <w:t>.</w:t>
      </w:r>
    </w:p>
    <w:p w:rsidR="00BA393B" w:rsidRPr="00F6380A" w:rsidRDefault="00BA393B" w:rsidP="00BA393B">
      <w:pPr>
        <w:pStyle w:val="ListParagraph"/>
        <w:jc w:val="both"/>
        <w:rPr>
          <w:rFonts w:ascii="Arial" w:hAnsi="Arial" w:cs="Arial"/>
          <w:b/>
          <w:sz w:val="18"/>
          <w:szCs w:val="18"/>
        </w:rPr>
      </w:pPr>
    </w:p>
    <w:p w:rsidR="00BA393B" w:rsidRPr="00F6380A" w:rsidRDefault="00BA393B" w:rsidP="00BA393B">
      <w:pPr>
        <w:pStyle w:val="ListParagraph"/>
        <w:numPr>
          <w:ilvl w:val="1"/>
          <w:numId w:val="3"/>
        </w:numPr>
        <w:tabs>
          <w:tab w:val="clear" w:pos="990"/>
        </w:tabs>
        <w:spacing w:before="120" w:after="120"/>
        <w:ind w:left="1080" w:hanging="360"/>
        <w:jc w:val="both"/>
        <w:rPr>
          <w:rFonts w:ascii="Arial" w:hAnsi="Arial" w:cs="Arial"/>
          <w:sz w:val="18"/>
          <w:szCs w:val="18"/>
          <w:lang w:val="fr-CA"/>
        </w:rPr>
      </w:pPr>
      <w:bookmarkStart w:id="92" w:name="lt_pId099"/>
      <w:r w:rsidRPr="00F6380A">
        <w:rPr>
          <w:rFonts w:ascii="Arial" w:hAnsi="Arial" w:cs="Arial"/>
          <w:b/>
          <w:sz w:val="18"/>
          <w:szCs w:val="18"/>
          <w:lang w:val="fr-CA"/>
        </w:rPr>
        <w:t>Équipement d’Allstream.</w:t>
      </w:r>
      <w:bookmarkEnd w:id="92"/>
      <w:r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93" w:name="lt_pId100"/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ou son mandataire peut fournir, installer, entretenir, réparer, exploiter et contrôler l’équipement lui appartenant (« </w:t>
      </w:r>
      <w:r w:rsidRPr="00F6380A">
        <w:rPr>
          <w:rFonts w:ascii="Arial" w:hAnsi="Arial" w:cs="Arial"/>
          <w:b/>
          <w:sz w:val="18"/>
          <w:szCs w:val="18"/>
          <w:lang w:val="fr-CA"/>
        </w:rPr>
        <w:t>équipement d’Allstream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»).</w:t>
      </w:r>
      <w:bookmarkEnd w:id="93"/>
      <w:r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94" w:name="lt_pId101"/>
      <w:r w:rsidRPr="00F6380A">
        <w:rPr>
          <w:rFonts w:ascii="Arial" w:hAnsi="Arial" w:cs="Arial"/>
          <w:sz w:val="18"/>
          <w:szCs w:val="18"/>
          <w:lang w:val="fr-CA"/>
        </w:rPr>
        <w:t>L’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équipement d’Allstream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demeure la propriété exclusive </w:t>
      </w:r>
      <w:r w:rsidRPr="00F6380A">
        <w:rPr>
          <w:rFonts w:ascii="Arial" w:hAnsi="Arial"/>
          <w:sz w:val="18"/>
          <w:szCs w:val="18"/>
          <w:lang w:val="fr-CA"/>
        </w:rPr>
        <w:t>d’</w:t>
      </w:r>
      <w:r w:rsidRPr="00F6380A">
        <w:rPr>
          <w:rFonts w:ascii="Arial" w:hAnsi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/>
          <w:sz w:val="18"/>
          <w:szCs w:val="18"/>
          <w:lang w:val="fr-CA"/>
        </w:rPr>
        <w:t xml:space="preserve"> 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et aucune disposition des présentes n’accorde au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ou à quiconque un droit, titre ou intérêt à l’égard de l’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équipement d’Allstream</w:t>
      </w:r>
      <w:r w:rsidRPr="00F6380A">
        <w:rPr>
          <w:rFonts w:ascii="Arial" w:hAnsi="Arial" w:cs="Arial"/>
          <w:sz w:val="18"/>
          <w:szCs w:val="18"/>
          <w:lang w:val="fr-CA"/>
        </w:rPr>
        <w:t>, même s’il est ou devient fixé ou intégré à un immeuble.</w:t>
      </w:r>
      <w:bookmarkEnd w:id="94"/>
      <w:r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95" w:name="lt_pId102"/>
      <w:r w:rsidRPr="00F6380A">
        <w:rPr>
          <w:rFonts w:ascii="Arial" w:hAnsi="Arial" w:cs="Arial"/>
          <w:sz w:val="18"/>
          <w:szCs w:val="18"/>
          <w:lang w:val="fr-CA"/>
        </w:rPr>
        <w:t xml:space="preserve">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ne doit pas altérer, retirer ou dissimuler les plaques d’identification, vignettes ou étiquettes faisant état du droit de propriété </w:t>
      </w:r>
      <w:r w:rsidRPr="00F6380A">
        <w:rPr>
          <w:rFonts w:ascii="Arial" w:hAnsi="Arial"/>
          <w:sz w:val="18"/>
          <w:szCs w:val="18"/>
          <w:lang w:val="fr-CA"/>
        </w:rPr>
        <w:t>d’</w:t>
      </w:r>
      <w:r w:rsidRPr="00F6380A">
        <w:rPr>
          <w:rFonts w:ascii="Arial" w:hAnsi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/>
          <w:sz w:val="18"/>
          <w:szCs w:val="18"/>
          <w:lang w:val="fr-CA"/>
        </w:rPr>
        <w:t xml:space="preserve"> </w:t>
      </w:r>
      <w:r w:rsidRPr="00F6380A">
        <w:rPr>
          <w:rFonts w:ascii="Arial" w:hAnsi="Arial" w:cs="Arial"/>
          <w:sz w:val="18"/>
          <w:szCs w:val="18"/>
          <w:lang w:val="fr-CA"/>
        </w:rPr>
        <w:t>sur l’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équipement d’Allstream</w:t>
      </w:r>
      <w:r w:rsidRPr="00F6380A">
        <w:rPr>
          <w:rFonts w:ascii="Arial" w:hAnsi="Arial" w:cs="Arial"/>
          <w:sz w:val="18"/>
          <w:szCs w:val="18"/>
          <w:lang w:val="fr-CA"/>
        </w:rPr>
        <w:t>.</w:t>
      </w:r>
      <w:bookmarkEnd w:id="95"/>
      <w:r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96" w:name="lt_pId103"/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Le </w:t>
      </w:r>
      <w:r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ne doit pas non plus ajuster, aligner, tenter de réparer, déplacer ou retirer </w:t>
      </w:r>
      <w:r w:rsidRPr="00F6380A">
        <w:rPr>
          <w:rFonts w:ascii="Arial" w:hAnsi="Arial" w:cs="Arial"/>
          <w:sz w:val="18"/>
          <w:szCs w:val="18"/>
          <w:lang w:val="fr-CA"/>
        </w:rPr>
        <w:t>l’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équipement d’Allstream</w:t>
      </w:r>
      <w:r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, à moins d’en avoir reçu l’autorisation écrite expresse </w:t>
      </w:r>
      <w:r w:rsidRPr="00F6380A">
        <w:rPr>
          <w:rFonts w:ascii="Arial" w:hAnsi="Arial" w:cs="Arial"/>
          <w:sz w:val="18"/>
          <w:szCs w:val="18"/>
          <w:lang w:val="fr-CA"/>
        </w:rPr>
        <w:t>d’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Allstream.</w:t>
      </w:r>
      <w:bookmarkEnd w:id="96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97" w:name="lt_pId104"/>
      <w:r w:rsidRPr="00F6380A">
        <w:rPr>
          <w:rFonts w:ascii="Arial" w:hAnsi="Arial" w:cs="Arial"/>
          <w:sz w:val="18"/>
          <w:szCs w:val="18"/>
          <w:lang w:val="fr-CA"/>
        </w:rPr>
        <w:t xml:space="preserve">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est responsable de la perte ou de l’endommagement de l’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équipement d’Allstream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du fait de sa négligence, d’un acte intentionnel de sa part ou d’un entretien non autorisé, et doit satisfaire dans un délai de trente (30) jours à une demande de remboursement </w:t>
      </w:r>
      <w:r w:rsidRPr="00F6380A">
        <w:rPr>
          <w:rFonts w:ascii="Arial" w:hAnsi="Arial"/>
          <w:sz w:val="18"/>
          <w:szCs w:val="18"/>
          <w:lang w:val="fr-CA"/>
        </w:rPr>
        <w:t>d’</w:t>
      </w:r>
      <w:r w:rsidRPr="00F6380A">
        <w:rPr>
          <w:rFonts w:ascii="Arial" w:hAnsi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/>
          <w:sz w:val="18"/>
          <w:szCs w:val="18"/>
          <w:lang w:val="fr-CA"/>
        </w:rPr>
        <w:t xml:space="preserve"> </w:t>
      </w:r>
      <w:r w:rsidRPr="00F6380A">
        <w:rPr>
          <w:rFonts w:ascii="Arial" w:hAnsi="Arial" w:cs="Arial"/>
          <w:sz w:val="18"/>
          <w:szCs w:val="18"/>
          <w:lang w:val="fr-CA"/>
        </w:rPr>
        <w:t>relativement à tout équipement perdu ou endommagé.</w:t>
      </w:r>
      <w:bookmarkEnd w:id="97"/>
      <w:r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98" w:name="lt_pId105"/>
      <w:r w:rsidRPr="00F6380A">
        <w:rPr>
          <w:rFonts w:ascii="Arial" w:hAnsi="Arial" w:cs="Arial"/>
          <w:sz w:val="18"/>
          <w:szCs w:val="18"/>
          <w:lang w:val="fr-CA"/>
        </w:rPr>
        <w:t xml:space="preserve">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est tenu d’obtenir à ses frais l’espace en bâti et l’alimentation nécessaires pour l’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équipement d’Allstream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pendant la </w:t>
      </w:r>
      <w:r w:rsidRPr="00F6380A">
        <w:rPr>
          <w:rFonts w:ascii="Arial" w:hAnsi="Arial" w:cs="Arial"/>
          <w:i/>
          <w:sz w:val="18"/>
          <w:szCs w:val="18"/>
          <w:lang w:val="fr-CA"/>
        </w:rPr>
        <w:t>durée du service</w:t>
      </w:r>
      <w:r w:rsidRPr="00F6380A">
        <w:rPr>
          <w:rFonts w:ascii="Arial" w:hAnsi="Arial" w:cs="Arial"/>
          <w:sz w:val="18"/>
          <w:szCs w:val="18"/>
          <w:lang w:val="fr-CA"/>
        </w:rPr>
        <w:t>.</w:t>
      </w:r>
      <w:bookmarkEnd w:id="98"/>
    </w:p>
    <w:p w:rsidR="00BA393B" w:rsidRPr="00F6380A" w:rsidRDefault="00BA393B" w:rsidP="00BA393B">
      <w:pPr>
        <w:pStyle w:val="ListParagraph"/>
        <w:spacing w:before="120" w:after="120"/>
        <w:ind w:left="630"/>
        <w:jc w:val="both"/>
        <w:rPr>
          <w:rFonts w:ascii="Arial" w:hAnsi="Arial" w:cs="Arial"/>
          <w:sz w:val="18"/>
          <w:szCs w:val="18"/>
          <w:lang w:val="fr-CA"/>
        </w:rPr>
      </w:pPr>
    </w:p>
    <w:p w:rsidR="00BA393B" w:rsidRPr="00F6380A" w:rsidRDefault="00BA393B" w:rsidP="00BA393B">
      <w:pPr>
        <w:pStyle w:val="ListParagraph"/>
        <w:numPr>
          <w:ilvl w:val="1"/>
          <w:numId w:val="3"/>
        </w:numPr>
        <w:tabs>
          <w:tab w:val="clear" w:pos="990"/>
          <w:tab w:val="left" w:pos="1170"/>
        </w:tabs>
        <w:spacing w:before="120" w:after="120"/>
        <w:ind w:left="1080" w:hanging="270"/>
        <w:jc w:val="both"/>
        <w:rPr>
          <w:rFonts w:ascii="Arial" w:hAnsi="Arial" w:cs="Arial"/>
          <w:sz w:val="18"/>
          <w:szCs w:val="18"/>
          <w:lang w:val="fr-CA"/>
        </w:rPr>
      </w:pPr>
      <w:r w:rsidRPr="00F6380A">
        <w:rPr>
          <w:rFonts w:ascii="Arial" w:hAnsi="Arial" w:cs="Arial"/>
          <w:b/>
          <w:sz w:val="18"/>
          <w:szCs w:val="18"/>
          <w:lang w:val="fr-CA"/>
        </w:rPr>
        <w:t xml:space="preserve"> </w:t>
      </w:r>
      <w:bookmarkStart w:id="99" w:name="lt_pId106"/>
      <w:r w:rsidRPr="00F6380A">
        <w:rPr>
          <w:rFonts w:ascii="Arial" w:hAnsi="Arial" w:cs="Arial"/>
          <w:b/>
          <w:sz w:val="18"/>
          <w:szCs w:val="18"/>
          <w:lang w:val="fr-CA"/>
        </w:rPr>
        <w:t>Accès aux locaux du client et obligations.</w:t>
      </w:r>
      <w:bookmarkEnd w:id="99"/>
      <w:r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100" w:name="lt_pId107"/>
      <w:r w:rsidRPr="00F6380A">
        <w:rPr>
          <w:rFonts w:ascii="Arial" w:hAnsi="Arial" w:cs="Arial"/>
          <w:sz w:val="18"/>
          <w:szCs w:val="18"/>
          <w:lang w:val="fr-CA"/>
        </w:rPr>
        <w:t xml:space="preserve">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doit, à ses frais, fournir à 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l’accès à tous ses établissements pour qu’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puisse procéder à l’installation, à l’entretien et à la réparation de l’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équipement d’Allstream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dans les locaux du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>.</w:t>
      </w:r>
      <w:bookmarkEnd w:id="100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101" w:name="lt_pId108"/>
      <w:r w:rsidRPr="00F6380A">
        <w:rPr>
          <w:rFonts w:ascii="Arial" w:hAnsi="Arial" w:cs="Arial"/>
          <w:sz w:val="18"/>
          <w:szCs w:val="18"/>
          <w:lang w:val="fr-CA"/>
        </w:rPr>
        <w:t xml:space="preserve">Aux fins de la phrase qui précède, le terme « accès » comprend notamment tous les permis nécessaires pour pénétrer dans l’immeuble ou accéder aux terrains pendant la </w:t>
      </w:r>
      <w:r w:rsidRPr="00F6380A">
        <w:rPr>
          <w:rFonts w:ascii="Arial" w:hAnsi="Arial" w:cs="Arial"/>
          <w:i/>
          <w:sz w:val="18"/>
          <w:szCs w:val="18"/>
          <w:lang w:val="fr-CA"/>
        </w:rPr>
        <w:t>durée du service</w:t>
      </w:r>
      <w:r w:rsidRPr="00F6380A">
        <w:rPr>
          <w:rFonts w:ascii="Arial" w:hAnsi="Arial" w:cs="Arial"/>
          <w:sz w:val="18"/>
          <w:szCs w:val="18"/>
          <w:lang w:val="fr-CA"/>
        </w:rPr>
        <w:t>.</w:t>
      </w:r>
      <w:bookmarkEnd w:id="101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102" w:name="lt_pId109"/>
      <w:r w:rsidRPr="00F6380A">
        <w:rPr>
          <w:rFonts w:ascii="Arial" w:hAnsi="Arial" w:cs="Arial"/>
          <w:sz w:val="18"/>
          <w:szCs w:val="18"/>
          <w:lang w:val="fr-CA"/>
        </w:rPr>
        <w:t xml:space="preserve">Toutefois, malgré la responsabilité du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, si 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est tenue par un tiers d’obtenir et de maintenir en vigueur de tels permis, 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accepte de lui en rembourser les </w:t>
      </w:r>
      <w:r w:rsidR="0040624B" w:rsidRPr="00F6380A">
        <w:rPr>
          <w:rFonts w:ascii="Arial" w:hAnsi="Arial" w:cs="Arial"/>
          <w:sz w:val="18"/>
          <w:szCs w:val="18"/>
          <w:lang w:val="fr-CA"/>
        </w:rPr>
        <w:t>frais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pendant la </w:t>
      </w:r>
      <w:r w:rsidRPr="00F6380A">
        <w:rPr>
          <w:rFonts w:ascii="Arial" w:hAnsi="Arial" w:cs="Arial"/>
          <w:i/>
          <w:sz w:val="18"/>
          <w:szCs w:val="18"/>
          <w:lang w:val="fr-CA"/>
        </w:rPr>
        <w:t>durée du service</w:t>
      </w:r>
      <w:r w:rsidRPr="00F6380A">
        <w:rPr>
          <w:rFonts w:ascii="Arial" w:hAnsi="Arial" w:cs="Arial"/>
          <w:sz w:val="18"/>
          <w:szCs w:val="18"/>
          <w:lang w:val="fr-CA"/>
        </w:rPr>
        <w:t>.</w:t>
      </w:r>
      <w:bookmarkEnd w:id="102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103" w:name="lt_pId110"/>
      <w:r w:rsidR="0040624B"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doit accorder au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un avis raisonnable dans les circonstances avant de pénétrer dans le point de présence du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pour y installer, y entretenir ou y réparer tout </w:t>
      </w:r>
      <w:r w:rsidRPr="00F6380A">
        <w:rPr>
          <w:rFonts w:ascii="Arial" w:hAnsi="Arial" w:cs="Arial"/>
          <w:i/>
          <w:sz w:val="18"/>
          <w:szCs w:val="18"/>
          <w:lang w:val="fr-CA"/>
        </w:rPr>
        <w:t>équipement d’Allstream</w:t>
      </w:r>
      <w:r w:rsidRPr="00F6380A">
        <w:rPr>
          <w:rFonts w:ascii="Arial" w:hAnsi="Arial" w:cs="Arial"/>
          <w:sz w:val="18"/>
          <w:szCs w:val="18"/>
          <w:lang w:val="fr-CA"/>
        </w:rPr>
        <w:t>.</w:t>
      </w:r>
      <w:bookmarkEnd w:id="103"/>
      <w:r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104" w:name="lt_pId111"/>
      <w:r w:rsidRPr="00F6380A">
        <w:rPr>
          <w:rFonts w:ascii="Arial" w:hAnsi="Arial" w:cs="Arial"/>
          <w:sz w:val="18"/>
          <w:szCs w:val="18"/>
          <w:lang w:val="fr-CA"/>
        </w:rPr>
        <w:t xml:space="preserve">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accepte de mettre à la disposition d’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un lieu de travail sûr et de respecter toutes les lois applicables concernant les conditions de travail dans ses locaux.</w:t>
      </w:r>
      <w:bookmarkEnd w:id="104"/>
    </w:p>
    <w:p w:rsidR="00BA393B" w:rsidRPr="00F6380A" w:rsidRDefault="00BA393B" w:rsidP="00BA393B">
      <w:pPr>
        <w:pStyle w:val="ListParagraph"/>
        <w:spacing w:before="120" w:after="120"/>
        <w:ind w:left="630"/>
        <w:jc w:val="both"/>
        <w:rPr>
          <w:rFonts w:ascii="Arial" w:hAnsi="Arial" w:cs="Arial"/>
          <w:sz w:val="18"/>
          <w:szCs w:val="18"/>
          <w:lang w:val="fr-CA"/>
        </w:rPr>
      </w:pPr>
    </w:p>
    <w:p w:rsidR="00BA393B" w:rsidRPr="00F6380A" w:rsidRDefault="00BA393B" w:rsidP="00BA393B">
      <w:pPr>
        <w:pStyle w:val="ListParagraph"/>
        <w:numPr>
          <w:ilvl w:val="1"/>
          <w:numId w:val="3"/>
        </w:numPr>
        <w:tabs>
          <w:tab w:val="clear" w:pos="990"/>
          <w:tab w:val="left" w:pos="1170"/>
        </w:tabs>
        <w:spacing w:before="120" w:after="120"/>
        <w:ind w:left="1080" w:hanging="270"/>
        <w:jc w:val="both"/>
        <w:rPr>
          <w:rFonts w:ascii="Arial" w:hAnsi="Arial" w:cs="Arial"/>
          <w:sz w:val="18"/>
          <w:szCs w:val="18"/>
          <w:lang w:val="fr-CA"/>
        </w:rPr>
      </w:pPr>
      <w:r w:rsidRPr="00F6380A">
        <w:rPr>
          <w:rFonts w:ascii="Arial" w:hAnsi="Arial" w:cs="Arial"/>
          <w:b/>
          <w:sz w:val="18"/>
          <w:szCs w:val="18"/>
          <w:lang w:val="fr-CA"/>
        </w:rPr>
        <w:t xml:space="preserve"> </w:t>
      </w:r>
      <w:bookmarkStart w:id="105" w:name="lt_pId112"/>
      <w:proofErr w:type="spellStart"/>
      <w:r w:rsidRPr="00F6380A">
        <w:rPr>
          <w:rFonts w:ascii="Arial" w:hAnsi="Arial" w:cs="Arial"/>
          <w:b/>
          <w:sz w:val="18"/>
          <w:szCs w:val="18"/>
        </w:rPr>
        <w:t>Équipement</w:t>
      </w:r>
      <w:proofErr w:type="spellEnd"/>
      <w:r w:rsidRPr="00F6380A">
        <w:rPr>
          <w:rFonts w:ascii="Arial" w:hAnsi="Arial" w:cs="Arial"/>
          <w:b/>
          <w:sz w:val="18"/>
          <w:szCs w:val="18"/>
        </w:rPr>
        <w:t xml:space="preserve"> du client.</w:t>
      </w:r>
      <w:bookmarkEnd w:id="105"/>
      <w:r w:rsidRPr="00F6380A">
        <w:rPr>
          <w:rFonts w:ascii="Arial" w:hAnsi="Arial" w:cs="Arial"/>
          <w:sz w:val="18"/>
          <w:szCs w:val="18"/>
        </w:rPr>
        <w:t xml:space="preserve">  </w:t>
      </w:r>
      <w:bookmarkStart w:id="106" w:name="lt_pId113"/>
      <w:r w:rsidR="00532F5E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Il revient au </w:t>
      </w:r>
      <w:r w:rsidR="00532F5E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="00532F5E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de raccorder, à ses frais, ses installations au </w:t>
      </w:r>
      <w:r w:rsidR="00532F5E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point de démarcation</w:t>
      </w:r>
      <w:r w:rsidR="00532F5E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indiqué dans la </w:t>
      </w:r>
      <w:r w:rsidR="00532F5E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demande de service</w:t>
      </w:r>
      <w:r w:rsidR="00532F5E" w:rsidRPr="00F6380A">
        <w:rPr>
          <w:rFonts w:ascii="Arial" w:hAnsi="Arial" w:cs="Arial"/>
          <w:color w:val="000000"/>
          <w:sz w:val="18"/>
          <w:szCs w:val="18"/>
          <w:lang w:val="fr-CA"/>
        </w:rPr>
        <w:t>.</w:t>
      </w:r>
      <w:bookmarkEnd w:id="106"/>
      <w:r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107" w:name="lt_pId115"/>
      <w:r w:rsidR="00532F5E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L’équipement et le service au-delà du </w:t>
      </w:r>
      <w:r w:rsidR="00532F5E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point de démarcation</w:t>
      </w:r>
      <w:r w:rsidR="00532F5E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et/ou de l’interconnexion entre les installations et l’équipement terminal </w:t>
      </w:r>
      <w:r w:rsidR="00532F5E" w:rsidRPr="00F6380A">
        <w:rPr>
          <w:rFonts w:ascii="Arial" w:hAnsi="Arial" w:cs="Arial"/>
          <w:sz w:val="18"/>
          <w:szCs w:val="18"/>
          <w:lang w:val="fr-CA"/>
        </w:rPr>
        <w:t>d’</w:t>
      </w:r>
      <w:r w:rsidR="00532F5E"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="00532F5E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et le câblage au </w:t>
      </w:r>
      <w:r w:rsidR="00532F5E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point de démarcation</w:t>
      </w:r>
      <w:r w:rsidR="00532F5E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relèvent de la responsabilité du </w:t>
      </w:r>
      <w:r w:rsidR="00532F5E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="00532F5E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(« </w:t>
      </w:r>
      <w:r w:rsidR="00532F5E" w:rsidRPr="00F6380A">
        <w:rPr>
          <w:rFonts w:ascii="Arial" w:hAnsi="Arial" w:cs="Arial"/>
          <w:b/>
          <w:color w:val="000000"/>
          <w:sz w:val="18"/>
          <w:szCs w:val="18"/>
          <w:lang w:val="fr-CA"/>
        </w:rPr>
        <w:t>équipement du client</w:t>
      </w:r>
      <w:r w:rsidR="00532F5E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»). </w:t>
      </w:r>
      <w:bookmarkStart w:id="108" w:name="lt_pId117"/>
      <w:bookmarkEnd w:id="107"/>
      <w:r w:rsidR="00532F5E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doit se procurer et entretenir à ses frais un équipement compatible sur le plan technique avec 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service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et le réseau d’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>.</w:t>
      </w:r>
      <w:bookmarkEnd w:id="108"/>
      <w:r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109" w:name="lt_pId118"/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n’est pas tenue d’installer, d’entretenir ou de réparer tout équipement qui ne lui appartient pas, notamment tout </w:t>
      </w:r>
      <w:r w:rsidRPr="00F6380A">
        <w:rPr>
          <w:rFonts w:ascii="Arial" w:hAnsi="Arial" w:cs="Arial"/>
          <w:i/>
          <w:sz w:val="18"/>
          <w:szCs w:val="18"/>
          <w:lang w:val="fr-CA"/>
        </w:rPr>
        <w:t>équipement du client</w:t>
      </w:r>
      <w:r w:rsidRPr="00F6380A">
        <w:rPr>
          <w:rFonts w:ascii="Arial" w:hAnsi="Arial" w:cs="Arial"/>
          <w:sz w:val="18"/>
          <w:szCs w:val="18"/>
          <w:lang w:val="fr-CA"/>
        </w:rPr>
        <w:t>.</w:t>
      </w:r>
      <w:bookmarkEnd w:id="109"/>
      <w:r w:rsidRPr="00F6380A">
        <w:rPr>
          <w:rFonts w:ascii="Arial" w:hAnsi="Arial" w:cs="Arial"/>
          <w:sz w:val="18"/>
          <w:szCs w:val="18"/>
          <w:lang w:val="fr-CA"/>
        </w:rPr>
        <w:t xml:space="preserve">  </w:t>
      </w:r>
      <w:bookmarkStart w:id="110" w:name="lt_pId119"/>
      <w:r w:rsidRPr="00F6380A">
        <w:rPr>
          <w:rFonts w:ascii="Arial" w:hAnsi="Arial" w:cs="Arial"/>
          <w:sz w:val="18"/>
          <w:szCs w:val="18"/>
          <w:lang w:val="fr-CA"/>
        </w:rPr>
        <w:t xml:space="preserve">Si, en réponse à un appel de service du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, 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établit de manière raisonnable que la défaillance du service est attribuable à la défaillance, à la défectuosité ou à l’inadéquation d’un équipement autre que l’</w:t>
      </w:r>
      <w:r w:rsidRPr="00F6380A">
        <w:rPr>
          <w:rFonts w:ascii="Arial" w:hAnsi="Arial" w:cs="Arial"/>
          <w:i/>
          <w:sz w:val="18"/>
          <w:szCs w:val="18"/>
          <w:lang w:val="fr-CA"/>
        </w:rPr>
        <w:t>équipement d’Allstream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, le </w:t>
      </w:r>
      <w:r w:rsidRPr="00F6380A">
        <w:rPr>
          <w:rFonts w:ascii="Arial" w:hAnsi="Arial" w:cs="Arial"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doit dédommager </w:t>
      </w:r>
      <w:r w:rsidRPr="00F6380A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 pour la main-d’œuvre et les pièces consacrées à l’appel de service.</w:t>
      </w:r>
      <w:bookmarkEnd w:id="110"/>
      <w:r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111" w:name="lt_pId120"/>
      <w:r w:rsidR="00F5534A" w:rsidRPr="00F6380A">
        <w:rPr>
          <w:rFonts w:ascii="Arial" w:hAnsi="Arial" w:cs="Arial"/>
          <w:sz w:val="18"/>
          <w:szCs w:val="18"/>
          <w:lang w:val="fr-CA"/>
        </w:rPr>
        <w:t xml:space="preserve"> </w:t>
      </w:r>
      <w:r w:rsidR="00DE5AEF" w:rsidRPr="00F6380A">
        <w:rPr>
          <w:rFonts w:ascii="Arial" w:hAnsi="Arial" w:cs="Arial"/>
          <w:sz w:val="18"/>
          <w:szCs w:val="18"/>
          <w:lang w:val="fr-CA"/>
        </w:rPr>
        <w:t xml:space="preserve">Les passerelles </w:t>
      </w:r>
      <w:r w:rsidRPr="00F6380A">
        <w:rPr>
          <w:rFonts w:ascii="Arial" w:hAnsi="Arial" w:cs="Arial"/>
          <w:sz w:val="18"/>
          <w:szCs w:val="18"/>
          <w:lang w:val="fr-CA"/>
        </w:rPr>
        <w:t xml:space="preserve">Cisco </w:t>
      </w:r>
      <w:r w:rsidR="00DE5AEF" w:rsidRPr="00F6380A">
        <w:rPr>
          <w:rFonts w:ascii="Arial" w:hAnsi="Arial" w:cs="Arial"/>
          <w:sz w:val="18"/>
          <w:szCs w:val="18"/>
          <w:lang w:val="fr-CA"/>
        </w:rPr>
        <w:t xml:space="preserve">et les points d’extrémité comme par exemple les téléphones IP doivent être tenus à jour de manière à demeurer compatibles avec la version actuelle du </w:t>
      </w:r>
      <w:r w:rsidR="00DE5AEF" w:rsidRPr="00F6380A">
        <w:rPr>
          <w:rFonts w:ascii="Arial" w:hAnsi="Arial" w:cs="Arial"/>
          <w:i/>
          <w:sz w:val="18"/>
          <w:szCs w:val="18"/>
          <w:lang w:val="fr-CA"/>
        </w:rPr>
        <w:t>service</w:t>
      </w:r>
      <w:r w:rsidR="00DE5AEF" w:rsidRPr="00F6380A">
        <w:rPr>
          <w:rFonts w:ascii="Arial" w:hAnsi="Arial" w:cs="Arial"/>
          <w:sz w:val="18"/>
          <w:szCs w:val="18"/>
          <w:lang w:val="fr-CA"/>
        </w:rPr>
        <w:t xml:space="preserve">.  </w:t>
      </w:r>
      <w:bookmarkEnd w:id="111"/>
    </w:p>
    <w:p w:rsidR="00BA393B" w:rsidRPr="00F6380A" w:rsidRDefault="00BA393B" w:rsidP="00BA393B">
      <w:pPr>
        <w:pStyle w:val="ListParagraph"/>
        <w:jc w:val="both"/>
        <w:rPr>
          <w:rFonts w:ascii="Arial" w:hAnsi="Arial" w:cs="Arial"/>
          <w:b/>
          <w:sz w:val="18"/>
          <w:szCs w:val="18"/>
          <w:lang w:val="fr-CA"/>
        </w:rPr>
      </w:pPr>
    </w:p>
    <w:p w:rsidR="00BA393B" w:rsidRPr="00F6380A" w:rsidRDefault="00BA393B" w:rsidP="00BA393B">
      <w:pPr>
        <w:pStyle w:val="ListParagraph"/>
        <w:jc w:val="both"/>
        <w:rPr>
          <w:rFonts w:ascii="Arial" w:hAnsi="Arial" w:cs="Arial"/>
          <w:b/>
          <w:sz w:val="18"/>
          <w:szCs w:val="18"/>
          <w:lang w:val="fr-CA"/>
        </w:rPr>
      </w:pPr>
    </w:p>
    <w:p w:rsidR="00BA393B" w:rsidRPr="00F6380A" w:rsidRDefault="00DE5AEF" w:rsidP="00BA393B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18"/>
          <w:szCs w:val="18"/>
          <w:lang w:val="fr-CA"/>
        </w:rPr>
      </w:pPr>
      <w:bookmarkStart w:id="112" w:name="lt_pId121"/>
      <w:r w:rsidRPr="00F6380A">
        <w:rPr>
          <w:rFonts w:ascii="Arial" w:hAnsi="Arial" w:cs="Arial"/>
          <w:b/>
          <w:sz w:val="18"/>
          <w:szCs w:val="18"/>
          <w:lang w:val="fr-CA"/>
        </w:rPr>
        <w:t xml:space="preserve">DEMANDES DE </w:t>
      </w:r>
      <w:r w:rsidR="00BA393B" w:rsidRPr="00F6380A">
        <w:rPr>
          <w:rFonts w:ascii="Arial" w:hAnsi="Arial" w:cs="Arial"/>
          <w:b/>
          <w:sz w:val="18"/>
          <w:szCs w:val="18"/>
          <w:lang w:val="fr-CA"/>
        </w:rPr>
        <w:t xml:space="preserve">SERVICE </w:t>
      </w:r>
      <w:r w:rsidRPr="00F6380A">
        <w:rPr>
          <w:rFonts w:ascii="Arial" w:hAnsi="Arial" w:cs="Arial"/>
          <w:b/>
          <w:sz w:val="18"/>
          <w:szCs w:val="18"/>
          <w:lang w:val="fr-CA"/>
        </w:rPr>
        <w:t>ET PRESTATION DES SERVICES</w:t>
      </w:r>
      <w:bookmarkEnd w:id="112"/>
      <w:r w:rsidRPr="00F6380A">
        <w:rPr>
          <w:rFonts w:ascii="Arial" w:hAnsi="Arial" w:cs="Arial"/>
          <w:b/>
          <w:sz w:val="18"/>
          <w:szCs w:val="18"/>
          <w:lang w:val="fr-CA"/>
        </w:rPr>
        <w:t>.</w:t>
      </w:r>
    </w:p>
    <w:p w:rsidR="00BA393B" w:rsidRPr="00F6380A" w:rsidRDefault="00BA393B" w:rsidP="00BA393B">
      <w:pPr>
        <w:pStyle w:val="ListParagraph"/>
        <w:spacing w:before="120" w:after="120"/>
        <w:jc w:val="both"/>
        <w:rPr>
          <w:rFonts w:ascii="Arial" w:hAnsi="Arial" w:cs="Arial"/>
          <w:sz w:val="18"/>
          <w:szCs w:val="18"/>
          <w:lang w:val="fr-CA"/>
        </w:rPr>
      </w:pPr>
    </w:p>
    <w:p w:rsidR="00BA393B" w:rsidRPr="00F6380A" w:rsidRDefault="00BA393B" w:rsidP="00146A7F">
      <w:pPr>
        <w:pStyle w:val="ListParagraph"/>
        <w:numPr>
          <w:ilvl w:val="1"/>
          <w:numId w:val="3"/>
        </w:numPr>
        <w:spacing w:before="120" w:after="120"/>
        <w:ind w:left="851" w:hanging="221"/>
        <w:jc w:val="both"/>
        <w:rPr>
          <w:rFonts w:ascii="Arial" w:hAnsi="Arial" w:cs="Arial"/>
          <w:sz w:val="18"/>
          <w:szCs w:val="18"/>
          <w:lang w:val="fr-CA"/>
        </w:rPr>
      </w:pPr>
      <w:r w:rsidRPr="00F6380A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bookmarkStart w:id="113" w:name="lt_pId122"/>
      <w:proofErr w:type="spellStart"/>
      <w:r w:rsidRPr="00F6380A">
        <w:rPr>
          <w:rFonts w:ascii="Arial" w:hAnsi="Arial" w:cs="Arial"/>
          <w:b/>
          <w:bCs/>
          <w:sz w:val="18"/>
          <w:szCs w:val="18"/>
        </w:rPr>
        <w:t>Prestation</w:t>
      </w:r>
      <w:proofErr w:type="spellEnd"/>
      <w:r w:rsidRPr="00F6380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F6380A">
        <w:rPr>
          <w:rFonts w:ascii="Arial" w:hAnsi="Arial" w:cs="Arial"/>
          <w:b/>
          <w:bCs/>
          <w:sz w:val="18"/>
          <w:szCs w:val="18"/>
        </w:rPr>
        <w:t>échelonnée</w:t>
      </w:r>
      <w:proofErr w:type="spellEnd"/>
      <w:r w:rsidRPr="00F6380A">
        <w:rPr>
          <w:rFonts w:ascii="Arial" w:hAnsi="Arial" w:cs="Arial"/>
          <w:b/>
          <w:bCs/>
          <w:sz w:val="18"/>
          <w:szCs w:val="18"/>
        </w:rPr>
        <w:t xml:space="preserve"> des services.</w:t>
      </w:r>
      <w:bookmarkEnd w:id="113"/>
      <w:r w:rsidRPr="00F6380A">
        <w:rPr>
          <w:rFonts w:ascii="Arial" w:hAnsi="Arial" w:cs="Arial"/>
          <w:bCs/>
          <w:sz w:val="18"/>
          <w:szCs w:val="18"/>
        </w:rPr>
        <w:t xml:space="preserve">  </w:t>
      </w:r>
      <w:bookmarkStart w:id="114" w:name="lt_pId123"/>
      <w:r w:rsidR="00DE5AEF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À moins </w:t>
      </w:r>
      <w:r w:rsidR="00146A7F" w:rsidRPr="00F6380A">
        <w:rPr>
          <w:rFonts w:ascii="Arial" w:hAnsi="Arial" w:cs="Arial"/>
          <w:color w:val="000000"/>
          <w:sz w:val="18"/>
          <w:szCs w:val="18"/>
          <w:lang w:val="fr-CA"/>
        </w:rPr>
        <w:t>d’</w:t>
      </w:r>
      <w:r w:rsidR="00DE5AEF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indication contraire dans une </w:t>
      </w:r>
      <w:r w:rsidR="00DE5AEF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demande de service</w:t>
      </w:r>
      <w:r w:rsidR="00DE5AEF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DE5AEF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Allstream</w:t>
      </w:r>
      <w:r w:rsidR="00DE5AEF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peut livrer des </w:t>
      </w:r>
      <w:r w:rsidR="00DE5AEF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services</w:t>
      </w:r>
      <w:r w:rsidR="00DE5AEF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un par un au fur et à mesure qu’ils sont prêts, ce qui peut entraîner plusieurs </w:t>
      </w:r>
      <w:r w:rsidR="00DE5AEF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dates de mise en service</w:t>
      </w:r>
      <w:r w:rsidR="00146A7F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  <w:bookmarkStart w:id="115" w:name="lt_pId126"/>
      <w:bookmarkEnd w:id="114"/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Dans le cas de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services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multipoints,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peut livrer le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service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aux différents emplacements du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au fur et à mesure que le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service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de chaque emplacement est prêt.</w:t>
      </w:r>
      <w:bookmarkEnd w:id="115"/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 </w:t>
      </w:r>
      <w:bookmarkStart w:id="116" w:name="lt_pId128"/>
      <w:r w:rsidR="00146A7F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Dans le cas de </w:t>
      </w:r>
      <w:r w:rsidR="00146A7F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services</w:t>
      </w:r>
      <w:r w:rsidR="00146A7F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multipoints à prestation échelonnée, la </w:t>
      </w:r>
      <w:r w:rsidR="00146A7F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durée des services</w:t>
      </w:r>
      <w:r w:rsidR="00146A7F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commence à la </w:t>
      </w:r>
      <w:r w:rsidR="00146A7F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date de mise en service</w:t>
      </w:r>
      <w:r w:rsidR="00146A7F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du premier emplacement et/ou circuit livré et prend fin une fois terminée la </w:t>
      </w:r>
      <w:r w:rsidR="00146A7F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durée du service</w:t>
      </w:r>
      <w:r w:rsidR="00146A7F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calculée à compter de la </w:t>
      </w:r>
      <w:r w:rsidR="00146A7F" w:rsidRPr="00F6380A">
        <w:rPr>
          <w:rFonts w:ascii="Arial" w:hAnsi="Arial" w:cs="Arial"/>
          <w:i/>
          <w:color w:val="000000"/>
          <w:sz w:val="18"/>
          <w:szCs w:val="18"/>
          <w:lang w:val="fr-CA"/>
        </w:rPr>
        <w:t>date de mise en service</w:t>
      </w:r>
      <w:r w:rsidR="00146A7F" w:rsidRPr="00F6380A">
        <w:rPr>
          <w:rFonts w:ascii="Arial" w:hAnsi="Arial" w:cs="Arial"/>
          <w:color w:val="000000"/>
          <w:sz w:val="18"/>
          <w:szCs w:val="18"/>
          <w:lang w:val="fr-CA"/>
        </w:rPr>
        <w:t xml:space="preserve"> du dernier emplacement et/ou circuit livré.</w:t>
      </w:r>
      <w:bookmarkEnd w:id="116"/>
    </w:p>
    <w:p w:rsidR="00BA393B" w:rsidRPr="00F6380A" w:rsidRDefault="00BA393B" w:rsidP="00BA393B">
      <w:pPr>
        <w:pStyle w:val="ListParagraph"/>
        <w:spacing w:before="120" w:after="120"/>
        <w:ind w:left="630"/>
        <w:jc w:val="both"/>
        <w:rPr>
          <w:rFonts w:ascii="Arial" w:hAnsi="Arial" w:cs="Arial"/>
          <w:i/>
          <w:sz w:val="18"/>
          <w:szCs w:val="18"/>
          <w:lang w:val="fr-CA"/>
        </w:rPr>
      </w:pPr>
    </w:p>
    <w:p w:rsidR="00BA393B" w:rsidRPr="00F6380A" w:rsidRDefault="00BA393B" w:rsidP="00BA393B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18"/>
          <w:szCs w:val="18"/>
          <w:lang w:val="fr-CA"/>
        </w:rPr>
      </w:pPr>
      <w:bookmarkStart w:id="117" w:name="lt_pId131"/>
      <w:r w:rsidRPr="00F6380A">
        <w:rPr>
          <w:rFonts w:ascii="Arial" w:hAnsi="Arial" w:cs="Arial"/>
          <w:b/>
          <w:bCs/>
          <w:sz w:val="18"/>
          <w:szCs w:val="18"/>
          <w:lang w:val="fr-CA"/>
        </w:rPr>
        <w:t>SERVICES TIERS</w:t>
      </w:r>
      <w:r w:rsidR="00146A7F" w:rsidRPr="00F6380A">
        <w:rPr>
          <w:rFonts w:ascii="Arial" w:hAnsi="Arial" w:cs="Arial"/>
          <w:b/>
          <w:bCs/>
          <w:sz w:val="18"/>
          <w:szCs w:val="18"/>
          <w:lang w:val="fr-CA"/>
        </w:rPr>
        <w:t>.</w:t>
      </w:r>
      <w:bookmarkEnd w:id="117"/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 </w:t>
      </w:r>
      <w:bookmarkStart w:id="118" w:name="lt_pId132"/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Les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services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d’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peuvent comprendre des services fournis par un tiers (« </w:t>
      </w:r>
      <w:r w:rsidRPr="00F6380A">
        <w:rPr>
          <w:rFonts w:ascii="Arial" w:hAnsi="Arial" w:cs="Arial"/>
          <w:b/>
          <w:bCs/>
          <w:sz w:val="18"/>
          <w:szCs w:val="18"/>
          <w:lang w:val="fr-CA"/>
        </w:rPr>
        <w:t>tiers fournisseur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»), y compris des services d’interconnexion (collectivement appelés « </w:t>
      </w:r>
      <w:r w:rsidRPr="00F6380A">
        <w:rPr>
          <w:rFonts w:ascii="Arial" w:hAnsi="Arial" w:cs="Arial"/>
          <w:b/>
          <w:bCs/>
          <w:sz w:val="18"/>
          <w:szCs w:val="18"/>
          <w:lang w:val="fr-CA"/>
        </w:rPr>
        <w:t>services tiers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»).</w:t>
      </w:r>
      <w:bookmarkEnd w:id="118"/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  </w:t>
      </w:r>
      <w:bookmarkStart w:id="119" w:name="lt_pId133"/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Le coût des services tiers doit être indiqué dans la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demande de service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applicable, mais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peut rajuster les tarifs des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services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comprenant des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services tiers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pour tenir compte de toute augmentation des frais, sans y ajouter de marge bénéficiaire, imposée à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pour ces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services tiers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après la date d’entrée en vigueur de la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demande de service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applicable.</w:t>
      </w:r>
      <w:bookmarkEnd w:id="119"/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  </w:t>
      </w:r>
      <w:bookmarkStart w:id="120" w:name="lt_pId134"/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Les modalités et les critères de rendement propres aux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services tiers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, y compris les crédits accordés en cas de non-exécution, se limitent aux modalités liant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et le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tiers fournisseur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applicable.</w:t>
      </w:r>
      <w:bookmarkEnd w:id="120"/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  </w:t>
      </w:r>
      <w:bookmarkStart w:id="121" w:name="lt_pId135"/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Si le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client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annule sans motif un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service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comportant des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services tiers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avant l’expiration de la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durée du service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applicable, il doit rembourser à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tous les frais exigés de cette dernière pour résilier les </w:t>
      </w:r>
      <w:r w:rsidRPr="00F6380A">
        <w:rPr>
          <w:rFonts w:ascii="Arial" w:hAnsi="Arial" w:cs="Arial"/>
          <w:bCs/>
          <w:i/>
          <w:sz w:val="18"/>
          <w:szCs w:val="18"/>
          <w:lang w:val="fr-CA"/>
        </w:rPr>
        <w:t>services tiers</w:t>
      </w:r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 et lui payer tous les frais restants aux termes d</w:t>
      </w:r>
      <w:r w:rsidR="00EA1D61" w:rsidRPr="00F6380A">
        <w:rPr>
          <w:rFonts w:ascii="Arial" w:hAnsi="Arial" w:cs="Arial"/>
          <w:bCs/>
          <w:sz w:val="18"/>
          <w:szCs w:val="18"/>
          <w:lang w:val="fr-CA"/>
        </w:rPr>
        <w:t>u contrat</w:t>
      </w:r>
      <w:r w:rsidRPr="00F6380A">
        <w:rPr>
          <w:rFonts w:ascii="Arial" w:hAnsi="Arial" w:cs="Arial"/>
          <w:bCs/>
          <w:sz w:val="18"/>
          <w:szCs w:val="18"/>
          <w:lang w:val="fr-CA"/>
        </w:rPr>
        <w:t>.</w:t>
      </w:r>
      <w:bookmarkEnd w:id="121"/>
      <w:r w:rsidRPr="00F6380A">
        <w:rPr>
          <w:rFonts w:ascii="Arial" w:hAnsi="Arial" w:cs="Arial"/>
          <w:bCs/>
          <w:sz w:val="18"/>
          <w:szCs w:val="18"/>
          <w:lang w:val="fr-CA"/>
        </w:rPr>
        <w:t xml:space="preserve">  </w:t>
      </w:r>
    </w:p>
    <w:p w:rsidR="00287857" w:rsidRPr="00F6380A" w:rsidRDefault="00287857">
      <w:pPr>
        <w:spacing w:after="200" w:line="276" w:lineRule="auto"/>
        <w:rPr>
          <w:rFonts w:ascii="Arial" w:hAnsi="Arial" w:cs="Arial"/>
          <w:sz w:val="18"/>
          <w:szCs w:val="18"/>
          <w:lang w:val="fr-CA"/>
        </w:rPr>
      </w:pPr>
      <w:r w:rsidRPr="00F6380A">
        <w:rPr>
          <w:rFonts w:ascii="Arial" w:hAnsi="Arial" w:cs="Arial"/>
          <w:sz w:val="18"/>
          <w:szCs w:val="18"/>
          <w:lang w:val="fr-CA"/>
        </w:rPr>
        <w:br w:type="page"/>
      </w:r>
    </w:p>
    <w:p w:rsidR="00BA393B" w:rsidRPr="00F6380A" w:rsidRDefault="00BA393B" w:rsidP="00BA393B">
      <w:pPr>
        <w:spacing w:before="120" w:after="120"/>
        <w:rPr>
          <w:rFonts w:ascii="Arial" w:hAnsi="Arial" w:cs="Arial"/>
          <w:sz w:val="18"/>
          <w:szCs w:val="18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68"/>
        <w:gridCol w:w="111"/>
        <w:gridCol w:w="3339"/>
        <w:gridCol w:w="540"/>
        <w:gridCol w:w="1050"/>
        <w:gridCol w:w="111"/>
        <w:gridCol w:w="3699"/>
      </w:tblGrid>
      <w:tr w:rsidR="00483AB3" w:rsidRPr="00F6380A" w:rsidTr="00BA393B">
        <w:trPr>
          <w:jc w:val="center"/>
        </w:trPr>
        <w:tc>
          <w:tcPr>
            <w:tcW w:w="4518" w:type="dxa"/>
            <w:gridSpan w:val="3"/>
          </w:tcPr>
          <w:p w:rsidR="00BA393B" w:rsidRPr="00F6380A" w:rsidRDefault="00146A7F" w:rsidP="00BA393B">
            <w:pPr>
              <w:jc w:val="both"/>
              <w:rPr>
                <w:rFonts w:ascii="Arial" w:hAnsi="Arial" w:cs="Arial"/>
                <w:b/>
                <w:caps/>
                <w:sz w:val="19"/>
                <w:szCs w:val="19"/>
              </w:rPr>
            </w:pPr>
            <w:bookmarkStart w:id="122" w:name="lt_pId136"/>
            <w:r w:rsidRPr="00F6380A">
              <w:rPr>
                <w:rFonts w:ascii="Arial" w:hAnsi="Arial" w:cs="Arial"/>
                <w:b/>
                <w:sz w:val="22"/>
                <w:szCs w:val="19"/>
              </w:rPr>
              <w:t>Allstream</w:t>
            </w:r>
            <w:bookmarkEnd w:id="122"/>
          </w:p>
        </w:tc>
        <w:tc>
          <w:tcPr>
            <w:tcW w:w="540" w:type="dxa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  <w:tc>
          <w:tcPr>
            <w:tcW w:w="4860" w:type="dxa"/>
            <w:gridSpan w:val="3"/>
          </w:tcPr>
          <w:p w:rsidR="00BA393B" w:rsidRPr="00F6380A" w:rsidRDefault="005644B4" w:rsidP="00BA393B">
            <w:pPr>
              <w:rPr>
                <w:rFonts w:ascii="Arial" w:hAnsi="Arial" w:cs="Arial"/>
                <w:b/>
                <w:caps/>
                <w:sz w:val="19"/>
                <w:szCs w:val="19"/>
                <w:lang w:val="fr-CA"/>
              </w:rPr>
            </w:pPr>
            <w:sdt>
              <w:sdtPr>
                <w:rPr>
                  <w:rStyle w:val="Style1"/>
                  <w:sz w:val="19"/>
                  <w:szCs w:val="19"/>
                </w:rPr>
                <w:id w:val="-1906211834"/>
                <w:placeholder>
                  <w:docPart w:val="E5AD2AFEFD4B42AD810F6622B9B08B59"/>
                </w:placeholder>
              </w:sdtPr>
              <w:sdtEndPr>
                <w:rPr>
                  <w:rStyle w:val="Style1"/>
                </w:rPr>
              </w:sdtEndPr>
              <w:sdtContent>
                <w:bookmarkStart w:id="123" w:name="lt_pId137"/>
                <w:r w:rsidR="00BA393B" w:rsidRPr="00F6380A">
                  <w:rPr>
                    <w:rStyle w:val="Style1"/>
                    <w:caps/>
                    <w:sz w:val="19"/>
                    <w:szCs w:val="19"/>
                    <w:lang w:val="fr-CA"/>
                  </w:rPr>
                  <w:t>INSCRIRE LE NOM DU CLIENT ICI</w:t>
                </w:r>
                <w:bookmarkEnd w:id="123"/>
              </w:sdtContent>
            </w:sdt>
          </w:p>
        </w:tc>
      </w:tr>
      <w:tr w:rsidR="00483AB3" w:rsidRPr="00F6380A" w:rsidTr="00BA393B">
        <w:trPr>
          <w:jc w:val="center"/>
        </w:trPr>
        <w:tc>
          <w:tcPr>
            <w:tcW w:w="4518" w:type="dxa"/>
            <w:gridSpan w:val="3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540" w:type="dxa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860" w:type="dxa"/>
            <w:gridSpan w:val="3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483AB3" w:rsidRPr="00F6380A" w:rsidTr="00BA393B">
        <w:trPr>
          <w:cantSplit/>
          <w:jc w:val="center"/>
        </w:trPr>
        <w:tc>
          <w:tcPr>
            <w:tcW w:w="1179" w:type="dxa"/>
            <w:gridSpan w:val="2"/>
          </w:tcPr>
          <w:p w:rsidR="00BA393B" w:rsidRPr="00F6380A" w:rsidRDefault="00287857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124" w:name="lt_pId138"/>
            <w:r w:rsidRPr="00F6380A">
              <w:rPr>
                <w:rFonts w:ascii="Arial" w:hAnsi="Arial" w:cs="Arial"/>
                <w:sz w:val="19"/>
                <w:szCs w:val="19"/>
              </w:rPr>
              <w:t xml:space="preserve">Signature </w:t>
            </w:r>
            <w:r w:rsidR="00BA393B" w:rsidRPr="00F6380A">
              <w:rPr>
                <w:rFonts w:ascii="Arial" w:hAnsi="Arial" w:cs="Arial"/>
                <w:sz w:val="19"/>
                <w:szCs w:val="19"/>
              </w:rPr>
              <w:t>:</w:t>
            </w:r>
            <w:bookmarkEnd w:id="124"/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61" w:type="dxa"/>
            <w:gridSpan w:val="2"/>
          </w:tcPr>
          <w:p w:rsidR="00BA393B" w:rsidRPr="00F6380A" w:rsidRDefault="00287857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125" w:name="lt_pId139"/>
            <w:r w:rsidRPr="00F6380A">
              <w:rPr>
                <w:rFonts w:ascii="Arial" w:hAnsi="Arial" w:cs="Arial"/>
                <w:sz w:val="19"/>
                <w:szCs w:val="19"/>
              </w:rPr>
              <w:t>Signature</w:t>
            </w:r>
            <w:r w:rsidR="00BA393B" w:rsidRPr="00F6380A">
              <w:rPr>
                <w:rFonts w:ascii="Arial" w:hAnsi="Arial" w:cs="Arial"/>
                <w:sz w:val="19"/>
                <w:szCs w:val="19"/>
              </w:rPr>
              <w:t xml:space="preserve"> :</w:t>
            </w:r>
            <w:bookmarkEnd w:id="125"/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3AB3" w:rsidRPr="00F6380A" w:rsidTr="00BA393B">
        <w:trPr>
          <w:cantSplit/>
          <w:jc w:val="center"/>
        </w:trPr>
        <w:tc>
          <w:tcPr>
            <w:tcW w:w="1068" w:type="dxa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50" w:type="dxa"/>
            <w:gridSpan w:val="2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0" w:type="dxa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10" w:type="dxa"/>
            <w:gridSpan w:val="2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3AB3" w:rsidRPr="00F6380A" w:rsidTr="00BA393B">
        <w:trPr>
          <w:cantSplit/>
          <w:jc w:val="center"/>
        </w:trPr>
        <w:tc>
          <w:tcPr>
            <w:tcW w:w="1068" w:type="dxa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126" w:name="lt_pId140"/>
            <w:r w:rsidRPr="00F6380A">
              <w:rPr>
                <w:rFonts w:ascii="Arial" w:hAnsi="Arial" w:cs="Arial"/>
                <w:sz w:val="19"/>
                <w:szCs w:val="19"/>
              </w:rPr>
              <w:t xml:space="preserve">Nom : </w:t>
            </w:r>
            <w:bookmarkEnd w:id="126"/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0" w:type="dxa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127" w:name="lt_pId141"/>
            <w:r w:rsidRPr="00F6380A">
              <w:rPr>
                <w:rFonts w:ascii="Arial" w:hAnsi="Arial" w:cs="Arial"/>
                <w:sz w:val="19"/>
                <w:szCs w:val="19"/>
              </w:rPr>
              <w:t xml:space="preserve">Nom : </w:t>
            </w:r>
            <w:bookmarkEnd w:id="127"/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3AB3" w:rsidRPr="00F6380A" w:rsidTr="00BA393B">
        <w:trPr>
          <w:cantSplit/>
          <w:jc w:val="center"/>
        </w:trPr>
        <w:tc>
          <w:tcPr>
            <w:tcW w:w="1068" w:type="dxa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128" w:name="lt_pId142"/>
            <w:r w:rsidRPr="00F6380A">
              <w:rPr>
                <w:rFonts w:ascii="Arial" w:hAnsi="Arial" w:cs="Arial"/>
                <w:sz w:val="19"/>
                <w:szCs w:val="19"/>
              </w:rPr>
              <w:t>Titre :</w:t>
            </w:r>
            <w:bookmarkEnd w:id="128"/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0" w:type="dxa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129" w:name="lt_pId143"/>
            <w:r w:rsidRPr="00F6380A">
              <w:rPr>
                <w:rFonts w:ascii="Arial" w:hAnsi="Arial" w:cs="Arial"/>
                <w:sz w:val="19"/>
                <w:szCs w:val="19"/>
              </w:rPr>
              <w:t>Titre :</w:t>
            </w:r>
            <w:bookmarkEnd w:id="129"/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3AB3" w:rsidRPr="00F6380A" w:rsidTr="00BA393B">
        <w:trPr>
          <w:cantSplit/>
          <w:jc w:val="center"/>
        </w:trPr>
        <w:tc>
          <w:tcPr>
            <w:tcW w:w="1068" w:type="dxa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50" w:type="dxa"/>
            <w:gridSpan w:val="2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0" w:type="dxa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10" w:type="dxa"/>
            <w:gridSpan w:val="2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3AB3" w:rsidTr="00BA393B">
        <w:trPr>
          <w:cantSplit/>
          <w:jc w:val="center"/>
        </w:trPr>
        <w:tc>
          <w:tcPr>
            <w:tcW w:w="1068" w:type="dxa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130" w:name="lt_pId144"/>
            <w:r w:rsidRPr="00F6380A">
              <w:rPr>
                <w:rFonts w:ascii="Arial" w:hAnsi="Arial" w:cs="Arial"/>
                <w:sz w:val="19"/>
                <w:szCs w:val="19"/>
              </w:rPr>
              <w:t>Date :</w:t>
            </w:r>
            <w:bookmarkEnd w:id="130"/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BA393B" w:rsidRPr="00F6380A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0" w:type="dxa"/>
          </w:tcPr>
          <w:p w:rsidR="00BA393B" w:rsidRPr="002A21C7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131" w:name="lt_pId145"/>
            <w:r w:rsidRPr="00F6380A">
              <w:rPr>
                <w:rFonts w:ascii="Arial" w:hAnsi="Arial" w:cs="Arial"/>
                <w:sz w:val="19"/>
                <w:szCs w:val="19"/>
              </w:rPr>
              <w:t xml:space="preserve">Date : </w:t>
            </w:r>
            <w:bookmarkEnd w:id="131"/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:rsidR="00BA393B" w:rsidRPr="002A21C7" w:rsidRDefault="00BA393B" w:rsidP="00BA393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A393B" w:rsidRPr="00222BBF" w:rsidRDefault="00BA393B" w:rsidP="00BA393B">
      <w:pPr>
        <w:spacing w:before="120" w:after="120"/>
        <w:rPr>
          <w:rFonts w:ascii="Arial" w:hAnsi="Arial" w:cs="Arial"/>
          <w:sz w:val="18"/>
          <w:szCs w:val="18"/>
        </w:rPr>
      </w:pPr>
    </w:p>
    <w:sectPr w:rsidR="00BA393B" w:rsidRPr="00222BBF" w:rsidSect="00BA393B">
      <w:footerReference w:type="default" r:id="rId10"/>
      <w:pgSz w:w="12240" w:h="15840" w:code="1"/>
      <w:pgMar w:top="630" w:right="720" w:bottom="1418" w:left="720" w:header="720" w:footer="257" w:gutter="0"/>
      <w:paperSrc w:first="11" w:other="1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4B4" w:rsidRDefault="005644B4">
      <w:r>
        <w:separator/>
      </w:r>
    </w:p>
  </w:endnote>
  <w:endnote w:type="continuationSeparator" w:id="0">
    <w:p w:rsidR="005644B4" w:rsidRDefault="0056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3B" w:rsidRPr="00F6380A" w:rsidRDefault="00BA393B" w:rsidP="00BA393B">
    <w:pPr>
      <w:pStyle w:val="Footer"/>
      <w:rPr>
        <w:rFonts w:ascii="Arial" w:hAnsi="Arial" w:cs="Arial"/>
        <w:lang w:val="fr-CA"/>
      </w:rPr>
    </w:pPr>
    <w:bookmarkStart w:id="132" w:name="lt_pId000"/>
    <w:r w:rsidRPr="00F6380A">
      <w:rPr>
        <w:rFonts w:ascii="Arial" w:hAnsi="Arial" w:cs="Arial"/>
        <w:lang w:val="fr-CA"/>
      </w:rPr>
      <w:t>Annexe relative aux services de solution de collaboration hébergée (Version 11.15.2018)</w:t>
    </w:r>
    <w:bookmarkEnd w:id="132"/>
  </w:p>
  <w:p w:rsidR="00BA393B" w:rsidRPr="00F6380A" w:rsidRDefault="00BA393B" w:rsidP="00BA393B">
    <w:pPr>
      <w:pStyle w:val="Footer"/>
      <w:rPr>
        <w:rFonts w:ascii="Times New Roman" w:hAnsi="Times New Roman"/>
      </w:rPr>
    </w:pPr>
    <w:bookmarkStart w:id="133" w:name="lt_pId001"/>
    <w:r w:rsidRPr="00F6380A">
      <w:rPr>
        <w:rFonts w:ascii="Arial" w:hAnsi="Arial" w:cs="Arial"/>
        <w:b/>
      </w:rPr>
      <w:t>Information confidentielle et exclusive</w:t>
    </w:r>
    <w:bookmarkEnd w:id="133"/>
  </w:p>
  <w:p w:rsidR="00BA393B" w:rsidRPr="00D9465A" w:rsidRDefault="00BA393B" w:rsidP="00BA393B">
    <w:pPr>
      <w:pStyle w:val="Footer"/>
      <w:jc w:val="center"/>
      <w:rPr>
        <w:rFonts w:ascii="Arial" w:hAnsi="Arial" w:cs="Arial"/>
        <w:szCs w:val="16"/>
        <w:lang w:val="fr-CA"/>
      </w:rPr>
    </w:pPr>
    <w:r w:rsidRPr="00F6380A">
      <w:rPr>
        <w:rFonts w:ascii="Arial" w:hAnsi="Arial" w:cs="Arial"/>
        <w:szCs w:val="16"/>
        <w:lang w:val="fr-CA"/>
      </w:rPr>
      <w:t>Page</w:t>
    </w:r>
    <w:r w:rsidRPr="00F6380A">
      <w:rPr>
        <w:rFonts w:ascii="Arial" w:hAnsi="Arial" w:cs="Arial"/>
        <w:szCs w:val="16"/>
      </w:rPr>
      <w:t xml:space="preserve"> </w:t>
    </w:r>
    <w:r w:rsidRPr="00F6380A">
      <w:rPr>
        <w:rFonts w:ascii="Arial" w:hAnsi="Arial" w:cs="Arial"/>
        <w:szCs w:val="16"/>
      </w:rPr>
      <w:fldChar w:fldCharType="begin"/>
    </w:r>
    <w:r w:rsidRPr="00F6380A">
      <w:rPr>
        <w:rFonts w:ascii="Arial" w:hAnsi="Arial" w:cs="Arial"/>
        <w:szCs w:val="16"/>
      </w:rPr>
      <w:instrText xml:space="preserve"> PAGE   \* MERGEFORMAT </w:instrText>
    </w:r>
    <w:r w:rsidRPr="00F6380A">
      <w:rPr>
        <w:rFonts w:ascii="Arial" w:hAnsi="Arial" w:cs="Arial"/>
        <w:szCs w:val="16"/>
      </w:rPr>
      <w:fldChar w:fldCharType="separate"/>
    </w:r>
    <w:r w:rsidR="00E71155">
      <w:rPr>
        <w:rFonts w:ascii="Arial" w:hAnsi="Arial" w:cs="Arial"/>
        <w:noProof/>
        <w:szCs w:val="16"/>
      </w:rPr>
      <w:t>1</w:t>
    </w:r>
    <w:r w:rsidRPr="00F6380A">
      <w:rPr>
        <w:rFonts w:ascii="Arial" w:hAnsi="Arial" w:cs="Arial"/>
        <w:szCs w:val="16"/>
      </w:rPr>
      <w:fldChar w:fldCharType="end"/>
    </w:r>
    <w:r w:rsidRPr="00F6380A">
      <w:rPr>
        <w:rFonts w:ascii="Arial" w:hAnsi="Arial" w:cs="Arial"/>
        <w:szCs w:val="16"/>
      </w:rPr>
      <w:t xml:space="preserve"> </w:t>
    </w:r>
    <w:bookmarkStart w:id="134" w:name="lt_pId003"/>
    <w:r w:rsidRPr="00F6380A">
      <w:rPr>
        <w:rFonts w:ascii="Arial" w:hAnsi="Arial" w:cs="Arial"/>
        <w:szCs w:val="16"/>
      </w:rPr>
      <w:t xml:space="preserve">de </w:t>
    </w:r>
    <w:bookmarkEnd w:id="134"/>
    <w:r w:rsidR="00D9465A" w:rsidRPr="00F6380A">
      <w:rPr>
        <w:rFonts w:ascii="Arial" w:hAnsi="Arial" w:cs="Arial"/>
        <w:szCs w:val="16"/>
        <w:lang w:val="fr-CA"/>
      </w:rPr>
      <w:t>5</w:t>
    </w:r>
  </w:p>
  <w:p w:rsidR="00BA393B" w:rsidRDefault="00BA393B" w:rsidP="00BA393B">
    <w:pPr>
      <w:pStyle w:val="Footer"/>
      <w:tabs>
        <w:tab w:val="clear" w:pos="4320"/>
        <w:tab w:val="clear" w:pos="8640"/>
        <w:tab w:val="left" w:pos="2550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4B4" w:rsidRDefault="005644B4">
      <w:r>
        <w:separator/>
      </w:r>
    </w:p>
  </w:footnote>
  <w:footnote w:type="continuationSeparator" w:id="0">
    <w:p w:rsidR="005644B4" w:rsidRDefault="0056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4E3"/>
    <w:multiLevelType w:val="hybridMultilevel"/>
    <w:tmpl w:val="2E667AC4"/>
    <w:lvl w:ilvl="0" w:tplc="2DC42AE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F2B810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1EF1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57A89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EBA6C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7CACB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20B0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7E9A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34256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FC67F0"/>
    <w:multiLevelType w:val="multilevel"/>
    <w:tmpl w:val="80F2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-90" w:firstLine="720"/>
      </w:pPr>
      <w:rPr>
        <w:rFonts w:ascii="Symbol" w:hAnsi="Symbol" w:hint="default"/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bullet"/>
      <w:lvlText w:val=""/>
      <w:lvlJc w:val="left"/>
      <w:pPr>
        <w:tabs>
          <w:tab w:val="num" w:pos="2736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9D62EBE"/>
    <w:multiLevelType w:val="multilevel"/>
    <w:tmpl w:val="961A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D1B214E"/>
    <w:multiLevelType w:val="multilevel"/>
    <w:tmpl w:val="3304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060D18"/>
    <w:multiLevelType w:val="hybridMultilevel"/>
    <w:tmpl w:val="93780DE0"/>
    <w:lvl w:ilvl="0" w:tplc="CEC02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3E0D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24AB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04E2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E685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5B228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8076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AABA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6CC34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65E26"/>
    <w:multiLevelType w:val="multilevel"/>
    <w:tmpl w:val="961A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C5D7E2F"/>
    <w:multiLevelType w:val="hybridMultilevel"/>
    <w:tmpl w:val="64A4881E"/>
    <w:lvl w:ilvl="0" w:tplc="6426A016">
      <w:start w:val="1"/>
      <w:numFmt w:val="decimal"/>
      <w:lvlText w:val="(%1)"/>
      <w:lvlJc w:val="left"/>
      <w:pPr>
        <w:tabs>
          <w:tab w:val="num" w:pos="1170"/>
        </w:tabs>
        <w:ind w:left="1170" w:hanging="720"/>
      </w:pPr>
      <w:rPr>
        <w:rFonts w:hint="default"/>
        <w:b w:val="0"/>
        <w:i w:val="0"/>
        <w:sz w:val="18"/>
        <w:szCs w:val="18"/>
        <w:u w:val="none"/>
      </w:rPr>
    </w:lvl>
    <w:lvl w:ilvl="1" w:tplc="171A8D00">
      <w:start w:val="1"/>
      <w:numFmt w:val="lowerLetter"/>
      <w:lvlText w:val="%2."/>
      <w:lvlJc w:val="left"/>
      <w:pPr>
        <w:ind w:left="1440" w:hanging="360"/>
      </w:pPr>
    </w:lvl>
    <w:lvl w:ilvl="2" w:tplc="CF0EF0F0">
      <w:start w:val="1"/>
      <w:numFmt w:val="lowerRoman"/>
      <w:lvlText w:val="%3."/>
      <w:lvlJc w:val="right"/>
      <w:pPr>
        <w:ind w:left="2160" w:hanging="180"/>
      </w:pPr>
    </w:lvl>
    <w:lvl w:ilvl="3" w:tplc="D5E096FC" w:tentative="1">
      <w:start w:val="1"/>
      <w:numFmt w:val="decimal"/>
      <w:lvlText w:val="%4."/>
      <w:lvlJc w:val="left"/>
      <w:pPr>
        <w:ind w:left="2880" w:hanging="360"/>
      </w:pPr>
    </w:lvl>
    <w:lvl w:ilvl="4" w:tplc="D8A0066C" w:tentative="1">
      <w:start w:val="1"/>
      <w:numFmt w:val="lowerLetter"/>
      <w:lvlText w:val="%5."/>
      <w:lvlJc w:val="left"/>
      <w:pPr>
        <w:ind w:left="3600" w:hanging="360"/>
      </w:pPr>
    </w:lvl>
    <w:lvl w:ilvl="5" w:tplc="A3C082E8" w:tentative="1">
      <w:start w:val="1"/>
      <w:numFmt w:val="lowerRoman"/>
      <w:lvlText w:val="%6."/>
      <w:lvlJc w:val="right"/>
      <w:pPr>
        <w:ind w:left="4320" w:hanging="180"/>
      </w:pPr>
    </w:lvl>
    <w:lvl w:ilvl="6" w:tplc="A7201DB0" w:tentative="1">
      <w:start w:val="1"/>
      <w:numFmt w:val="decimal"/>
      <w:lvlText w:val="%7."/>
      <w:lvlJc w:val="left"/>
      <w:pPr>
        <w:ind w:left="5040" w:hanging="360"/>
      </w:pPr>
    </w:lvl>
    <w:lvl w:ilvl="7" w:tplc="58D8BE24" w:tentative="1">
      <w:start w:val="1"/>
      <w:numFmt w:val="lowerLetter"/>
      <w:lvlText w:val="%8."/>
      <w:lvlJc w:val="left"/>
      <w:pPr>
        <w:ind w:left="5760" w:hanging="360"/>
      </w:pPr>
    </w:lvl>
    <w:lvl w:ilvl="8" w:tplc="EC9CD7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838A8"/>
    <w:multiLevelType w:val="multilevel"/>
    <w:tmpl w:val="6AE0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-90" w:firstLine="720"/>
      </w:pPr>
      <w:rPr>
        <w:rFonts w:ascii="Symbol" w:hAnsi="Symbol" w:hint="default"/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bullet"/>
      <w:lvlText w:val=""/>
      <w:lvlJc w:val="left"/>
      <w:pPr>
        <w:tabs>
          <w:tab w:val="num" w:pos="2736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B8D13E8"/>
    <w:multiLevelType w:val="multilevel"/>
    <w:tmpl w:val="961AD8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45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276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84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440"/>
      </w:pPr>
    </w:lvl>
  </w:abstractNum>
  <w:abstractNum w:abstractNumId="9" w15:restartNumberingAfterBreak="0">
    <w:nsid w:val="53687A4D"/>
    <w:multiLevelType w:val="hybridMultilevel"/>
    <w:tmpl w:val="202A521E"/>
    <w:lvl w:ilvl="0" w:tplc="7E982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FA6698C" w:tentative="1">
      <w:start w:val="1"/>
      <w:numFmt w:val="lowerLetter"/>
      <w:lvlText w:val="%2."/>
      <w:lvlJc w:val="left"/>
      <w:pPr>
        <w:ind w:left="1440" w:hanging="360"/>
      </w:pPr>
    </w:lvl>
    <w:lvl w:ilvl="2" w:tplc="8BA4ACEE" w:tentative="1">
      <w:start w:val="1"/>
      <w:numFmt w:val="lowerRoman"/>
      <w:lvlText w:val="%3."/>
      <w:lvlJc w:val="right"/>
      <w:pPr>
        <w:ind w:left="2160" w:hanging="180"/>
      </w:pPr>
    </w:lvl>
    <w:lvl w:ilvl="3" w:tplc="DC94C3CA" w:tentative="1">
      <w:start w:val="1"/>
      <w:numFmt w:val="decimal"/>
      <w:lvlText w:val="%4."/>
      <w:lvlJc w:val="left"/>
      <w:pPr>
        <w:ind w:left="2880" w:hanging="360"/>
      </w:pPr>
    </w:lvl>
    <w:lvl w:ilvl="4" w:tplc="B022BFF0" w:tentative="1">
      <w:start w:val="1"/>
      <w:numFmt w:val="lowerLetter"/>
      <w:lvlText w:val="%5."/>
      <w:lvlJc w:val="left"/>
      <w:pPr>
        <w:ind w:left="3600" w:hanging="360"/>
      </w:pPr>
    </w:lvl>
    <w:lvl w:ilvl="5" w:tplc="EBE4355E" w:tentative="1">
      <w:start w:val="1"/>
      <w:numFmt w:val="lowerRoman"/>
      <w:lvlText w:val="%6."/>
      <w:lvlJc w:val="right"/>
      <w:pPr>
        <w:ind w:left="4320" w:hanging="180"/>
      </w:pPr>
    </w:lvl>
    <w:lvl w:ilvl="6" w:tplc="ADECC08C" w:tentative="1">
      <w:start w:val="1"/>
      <w:numFmt w:val="decimal"/>
      <w:lvlText w:val="%7."/>
      <w:lvlJc w:val="left"/>
      <w:pPr>
        <w:ind w:left="5040" w:hanging="360"/>
      </w:pPr>
    </w:lvl>
    <w:lvl w:ilvl="7" w:tplc="46ACA5A4" w:tentative="1">
      <w:start w:val="1"/>
      <w:numFmt w:val="lowerLetter"/>
      <w:lvlText w:val="%8."/>
      <w:lvlJc w:val="left"/>
      <w:pPr>
        <w:ind w:left="5760" w:hanging="360"/>
      </w:pPr>
    </w:lvl>
    <w:lvl w:ilvl="8" w:tplc="3878C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3A88"/>
    <w:multiLevelType w:val="hybridMultilevel"/>
    <w:tmpl w:val="1222E4FA"/>
    <w:lvl w:ilvl="0" w:tplc="8312CC12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sz w:val="16"/>
      </w:rPr>
    </w:lvl>
    <w:lvl w:ilvl="1" w:tplc="7B387BF0" w:tentative="1">
      <w:start w:val="1"/>
      <w:numFmt w:val="lowerLetter"/>
      <w:lvlText w:val="%2."/>
      <w:lvlJc w:val="left"/>
      <w:pPr>
        <w:ind w:left="1800" w:hanging="360"/>
      </w:pPr>
    </w:lvl>
    <w:lvl w:ilvl="2" w:tplc="080622AE" w:tentative="1">
      <w:start w:val="1"/>
      <w:numFmt w:val="lowerRoman"/>
      <w:lvlText w:val="%3."/>
      <w:lvlJc w:val="right"/>
      <w:pPr>
        <w:ind w:left="2520" w:hanging="180"/>
      </w:pPr>
    </w:lvl>
    <w:lvl w:ilvl="3" w:tplc="E13C3D64" w:tentative="1">
      <w:start w:val="1"/>
      <w:numFmt w:val="decimal"/>
      <w:lvlText w:val="%4."/>
      <w:lvlJc w:val="left"/>
      <w:pPr>
        <w:ind w:left="3240" w:hanging="360"/>
      </w:pPr>
    </w:lvl>
    <w:lvl w:ilvl="4" w:tplc="7A5CA3C0" w:tentative="1">
      <w:start w:val="1"/>
      <w:numFmt w:val="lowerLetter"/>
      <w:lvlText w:val="%5."/>
      <w:lvlJc w:val="left"/>
      <w:pPr>
        <w:ind w:left="3960" w:hanging="360"/>
      </w:pPr>
    </w:lvl>
    <w:lvl w:ilvl="5" w:tplc="8338710E" w:tentative="1">
      <w:start w:val="1"/>
      <w:numFmt w:val="lowerRoman"/>
      <w:lvlText w:val="%6."/>
      <w:lvlJc w:val="right"/>
      <w:pPr>
        <w:ind w:left="4680" w:hanging="180"/>
      </w:pPr>
    </w:lvl>
    <w:lvl w:ilvl="6" w:tplc="B1F4872A" w:tentative="1">
      <w:start w:val="1"/>
      <w:numFmt w:val="decimal"/>
      <w:lvlText w:val="%7."/>
      <w:lvlJc w:val="left"/>
      <w:pPr>
        <w:ind w:left="5400" w:hanging="360"/>
      </w:pPr>
    </w:lvl>
    <w:lvl w:ilvl="7" w:tplc="DC1E1AE2" w:tentative="1">
      <w:start w:val="1"/>
      <w:numFmt w:val="lowerLetter"/>
      <w:lvlText w:val="%8."/>
      <w:lvlJc w:val="left"/>
      <w:pPr>
        <w:ind w:left="6120" w:hanging="360"/>
      </w:pPr>
    </w:lvl>
    <w:lvl w:ilvl="8" w:tplc="CDEA16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D21330"/>
    <w:multiLevelType w:val="hybridMultilevel"/>
    <w:tmpl w:val="B7C8EC1C"/>
    <w:lvl w:ilvl="0" w:tplc="A5B46564">
      <w:start w:val="1"/>
      <w:numFmt w:val="decimal"/>
      <w:lvlText w:val="%1."/>
      <w:lvlJc w:val="left"/>
      <w:pPr>
        <w:ind w:left="720" w:hanging="360"/>
      </w:pPr>
    </w:lvl>
    <w:lvl w:ilvl="1" w:tplc="25B4AF64" w:tentative="1">
      <w:start w:val="1"/>
      <w:numFmt w:val="lowerLetter"/>
      <w:lvlText w:val="%2."/>
      <w:lvlJc w:val="left"/>
      <w:pPr>
        <w:ind w:left="1440" w:hanging="360"/>
      </w:pPr>
    </w:lvl>
    <w:lvl w:ilvl="2" w:tplc="318C5102" w:tentative="1">
      <w:start w:val="1"/>
      <w:numFmt w:val="lowerRoman"/>
      <w:lvlText w:val="%3."/>
      <w:lvlJc w:val="right"/>
      <w:pPr>
        <w:ind w:left="2160" w:hanging="180"/>
      </w:pPr>
    </w:lvl>
    <w:lvl w:ilvl="3" w:tplc="4B8A3DAA" w:tentative="1">
      <w:start w:val="1"/>
      <w:numFmt w:val="decimal"/>
      <w:lvlText w:val="%4."/>
      <w:lvlJc w:val="left"/>
      <w:pPr>
        <w:ind w:left="2880" w:hanging="360"/>
      </w:pPr>
    </w:lvl>
    <w:lvl w:ilvl="4" w:tplc="16F07BC6" w:tentative="1">
      <w:start w:val="1"/>
      <w:numFmt w:val="lowerLetter"/>
      <w:lvlText w:val="%5."/>
      <w:lvlJc w:val="left"/>
      <w:pPr>
        <w:ind w:left="3600" w:hanging="360"/>
      </w:pPr>
    </w:lvl>
    <w:lvl w:ilvl="5" w:tplc="E11450FC" w:tentative="1">
      <w:start w:val="1"/>
      <w:numFmt w:val="lowerRoman"/>
      <w:lvlText w:val="%6."/>
      <w:lvlJc w:val="right"/>
      <w:pPr>
        <w:ind w:left="4320" w:hanging="180"/>
      </w:pPr>
    </w:lvl>
    <w:lvl w:ilvl="6" w:tplc="3E4E8174" w:tentative="1">
      <w:start w:val="1"/>
      <w:numFmt w:val="decimal"/>
      <w:lvlText w:val="%7."/>
      <w:lvlJc w:val="left"/>
      <w:pPr>
        <w:ind w:left="5040" w:hanging="360"/>
      </w:pPr>
    </w:lvl>
    <w:lvl w:ilvl="7" w:tplc="E31079B4" w:tentative="1">
      <w:start w:val="1"/>
      <w:numFmt w:val="lowerLetter"/>
      <w:lvlText w:val="%8."/>
      <w:lvlJc w:val="left"/>
      <w:pPr>
        <w:ind w:left="5760" w:hanging="360"/>
      </w:pPr>
    </w:lvl>
    <w:lvl w:ilvl="8" w:tplc="832E2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42CC1"/>
    <w:multiLevelType w:val="multilevel"/>
    <w:tmpl w:val="D72A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bullet"/>
      <w:lvlText w:val=""/>
      <w:lvlJc w:val="left"/>
      <w:pPr>
        <w:tabs>
          <w:tab w:val="num" w:pos="2736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B591128"/>
    <w:multiLevelType w:val="multilevel"/>
    <w:tmpl w:val="6B12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F6E2D18"/>
    <w:multiLevelType w:val="multilevel"/>
    <w:tmpl w:val="961A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9B1509F"/>
    <w:multiLevelType w:val="hybridMultilevel"/>
    <w:tmpl w:val="C1F0B886"/>
    <w:lvl w:ilvl="0" w:tplc="E048CAD4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AED99C">
      <w:start w:val="1"/>
      <w:numFmt w:val="lowerLetter"/>
      <w:lvlText w:val="%2."/>
      <w:lvlJc w:val="left"/>
      <w:pPr>
        <w:tabs>
          <w:tab w:val="num" w:pos="-90"/>
        </w:tabs>
        <w:ind w:left="-90" w:hanging="360"/>
      </w:pPr>
    </w:lvl>
    <w:lvl w:ilvl="2" w:tplc="B8CA8CFA">
      <w:start w:val="1"/>
      <w:numFmt w:val="lowerRoman"/>
      <w:lvlText w:val="(%3)"/>
      <w:lvlJc w:val="left"/>
      <w:pPr>
        <w:tabs>
          <w:tab w:val="num" w:pos="1170"/>
        </w:tabs>
        <w:ind w:left="1170" w:hanging="720"/>
      </w:pPr>
      <w:rPr>
        <w:rFonts w:ascii="Arial" w:hAnsi="Arial" w:hint="default"/>
        <w:b w:val="0"/>
        <w:i w:val="0"/>
        <w:sz w:val="18"/>
        <w:szCs w:val="18"/>
        <w:u w:val="none"/>
      </w:rPr>
    </w:lvl>
    <w:lvl w:ilvl="3" w:tplc="D2687E3A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796835A">
      <w:start w:val="7"/>
      <w:numFmt w:val="decimal"/>
      <w:lvlText w:val="%5"/>
      <w:lvlJc w:val="left"/>
      <w:pPr>
        <w:ind w:left="2070" w:hanging="360"/>
      </w:pPr>
      <w:rPr>
        <w:rFonts w:ascii="Arial" w:hAnsi="Arial" w:cs="Arial" w:hint="default"/>
        <w:b/>
      </w:rPr>
    </w:lvl>
    <w:lvl w:ilvl="5" w:tplc="B77A632C" w:tentative="1">
      <w:start w:val="1"/>
      <w:numFmt w:val="lowerRoman"/>
      <w:lvlText w:val="%6."/>
      <w:lvlJc w:val="right"/>
      <w:pPr>
        <w:tabs>
          <w:tab w:val="num" w:pos="2790"/>
        </w:tabs>
        <w:ind w:left="2790" w:hanging="180"/>
      </w:pPr>
    </w:lvl>
    <w:lvl w:ilvl="6" w:tplc="1A4A0200" w:tentative="1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53AE258" w:tentative="1">
      <w:start w:val="1"/>
      <w:numFmt w:val="lowerLetter"/>
      <w:lvlText w:val="%8."/>
      <w:lvlJc w:val="left"/>
      <w:pPr>
        <w:tabs>
          <w:tab w:val="num" w:pos="4230"/>
        </w:tabs>
        <w:ind w:left="4230" w:hanging="360"/>
      </w:pPr>
    </w:lvl>
    <w:lvl w:ilvl="8" w:tplc="DBF4C286" w:tentative="1">
      <w:start w:val="1"/>
      <w:numFmt w:val="lowerRoman"/>
      <w:lvlText w:val="%9."/>
      <w:lvlJc w:val="right"/>
      <w:pPr>
        <w:tabs>
          <w:tab w:val="num" w:pos="4950"/>
        </w:tabs>
        <w:ind w:left="4950" w:hanging="180"/>
      </w:pPr>
    </w:lvl>
  </w:abstractNum>
  <w:abstractNum w:abstractNumId="16" w15:restartNumberingAfterBreak="0">
    <w:nsid w:val="79C015D2"/>
    <w:multiLevelType w:val="hybridMultilevel"/>
    <w:tmpl w:val="8F122E10"/>
    <w:lvl w:ilvl="0" w:tplc="4BDEE3B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FC6668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8811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D8E5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5E73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D5CBB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82015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029D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658D7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8841EF"/>
    <w:multiLevelType w:val="hybridMultilevel"/>
    <w:tmpl w:val="3CC6F8D0"/>
    <w:lvl w:ilvl="0" w:tplc="049E8B18">
      <w:start w:val="1"/>
      <w:numFmt w:val="lowerLetter"/>
      <w:lvlText w:val="%1)"/>
      <w:lvlJc w:val="left"/>
      <w:pPr>
        <w:ind w:left="720" w:hanging="360"/>
      </w:pPr>
    </w:lvl>
    <w:lvl w:ilvl="1" w:tplc="BDDE9FF6" w:tentative="1">
      <w:start w:val="1"/>
      <w:numFmt w:val="lowerLetter"/>
      <w:lvlText w:val="%2."/>
      <w:lvlJc w:val="left"/>
      <w:pPr>
        <w:ind w:left="1440" w:hanging="360"/>
      </w:pPr>
    </w:lvl>
    <w:lvl w:ilvl="2" w:tplc="3ADC96B4" w:tentative="1">
      <w:start w:val="1"/>
      <w:numFmt w:val="lowerRoman"/>
      <w:lvlText w:val="%3."/>
      <w:lvlJc w:val="right"/>
      <w:pPr>
        <w:ind w:left="2160" w:hanging="180"/>
      </w:pPr>
    </w:lvl>
    <w:lvl w:ilvl="3" w:tplc="03A6710A" w:tentative="1">
      <w:start w:val="1"/>
      <w:numFmt w:val="decimal"/>
      <w:lvlText w:val="%4."/>
      <w:lvlJc w:val="left"/>
      <w:pPr>
        <w:ind w:left="2880" w:hanging="360"/>
      </w:pPr>
    </w:lvl>
    <w:lvl w:ilvl="4" w:tplc="14707922" w:tentative="1">
      <w:start w:val="1"/>
      <w:numFmt w:val="lowerLetter"/>
      <w:lvlText w:val="%5."/>
      <w:lvlJc w:val="left"/>
      <w:pPr>
        <w:ind w:left="3600" w:hanging="360"/>
      </w:pPr>
    </w:lvl>
    <w:lvl w:ilvl="5" w:tplc="91CA7B1E" w:tentative="1">
      <w:start w:val="1"/>
      <w:numFmt w:val="lowerRoman"/>
      <w:lvlText w:val="%6."/>
      <w:lvlJc w:val="right"/>
      <w:pPr>
        <w:ind w:left="4320" w:hanging="180"/>
      </w:pPr>
    </w:lvl>
    <w:lvl w:ilvl="6" w:tplc="B662494A" w:tentative="1">
      <w:start w:val="1"/>
      <w:numFmt w:val="decimal"/>
      <w:lvlText w:val="%7."/>
      <w:lvlJc w:val="left"/>
      <w:pPr>
        <w:ind w:left="5040" w:hanging="360"/>
      </w:pPr>
    </w:lvl>
    <w:lvl w:ilvl="7" w:tplc="22ACAB8A" w:tentative="1">
      <w:start w:val="1"/>
      <w:numFmt w:val="lowerLetter"/>
      <w:lvlText w:val="%8."/>
      <w:lvlJc w:val="left"/>
      <w:pPr>
        <w:ind w:left="5760" w:hanging="360"/>
      </w:pPr>
    </w:lvl>
    <w:lvl w:ilvl="8" w:tplc="4FBA0F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3"/>
  </w:num>
  <w:num w:numId="5">
    <w:abstractNumId w:val="1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4"/>
  </w:num>
  <w:num w:numId="15">
    <w:abstractNumId w:val="2"/>
  </w:num>
  <w:num w:numId="16">
    <w:abstractNumId w:val="15"/>
  </w:num>
  <w:num w:numId="17">
    <w:abstractNumId w:val="17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cjQXi+tCHs/2Gdcu8s8LkXbCTkihrUOx7n/imZPgYpfQY++MlXsFrV7DDughxm2hZpCuixjfSUuaKQfqisLruA==" w:salt="TxJQk/+A+QqS6nsr7FXsB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B3"/>
    <w:rsid w:val="0002762D"/>
    <w:rsid w:val="000444E9"/>
    <w:rsid w:val="00146A7F"/>
    <w:rsid w:val="001922EE"/>
    <w:rsid w:val="001A28A7"/>
    <w:rsid w:val="00200C61"/>
    <w:rsid w:val="0025455D"/>
    <w:rsid w:val="00287857"/>
    <w:rsid w:val="00350EDF"/>
    <w:rsid w:val="00367ABB"/>
    <w:rsid w:val="003E596D"/>
    <w:rsid w:val="0040624B"/>
    <w:rsid w:val="00483AB3"/>
    <w:rsid w:val="00532F5E"/>
    <w:rsid w:val="005644B4"/>
    <w:rsid w:val="00647415"/>
    <w:rsid w:val="007368E9"/>
    <w:rsid w:val="007A5D4A"/>
    <w:rsid w:val="007D753C"/>
    <w:rsid w:val="00824A95"/>
    <w:rsid w:val="00841DCC"/>
    <w:rsid w:val="008658E8"/>
    <w:rsid w:val="00900101"/>
    <w:rsid w:val="009606A4"/>
    <w:rsid w:val="00A1529A"/>
    <w:rsid w:val="00AA18FB"/>
    <w:rsid w:val="00AA41E3"/>
    <w:rsid w:val="00B770D7"/>
    <w:rsid w:val="00BA393B"/>
    <w:rsid w:val="00C21646"/>
    <w:rsid w:val="00C50E41"/>
    <w:rsid w:val="00C96C80"/>
    <w:rsid w:val="00CC7210"/>
    <w:rsid w:val="00D9465A"/>
    <w:rsid w:val="00D9509D"/>
    <w:rsid w:val="00D95E00"/>
    <w:rsid w:val="00DB37D4"/>
    <w:rsid w:val="00DE5AEF"/>
    <w:rsid w:val="00E237CA"/>
    <w:rsid w:val="00E71155"/>
    <w:rsid w:val="00EA1D61"/>
    <w:rsid w:val="00F1223D"/>
    <w:rsid w:val="00F5534A"/>
    <w:rsid w:val="00F621FA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AE7EE-14F1-4E60-B297-3E8468A2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4D"/>
    <w:pPr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794D"/>
    <w:pPr>
      <w:tabs>
        <w:tab w:val="center" w:pos="4320"/>
        <w:tab w:val="right" w:pos="8640"/>
      </w:tabs>
    </w:pPr>
    <w:rPr>
      <w:sz w:val="16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7794D"/>
    <w:rPr>
      <w:rFonts w:ascii="CG Times (W1)" w:eastAsia="Times New Roman" w:hAnsi="CG Times (W1)" w:cs="Times New Roman"/>
      <w:sz w:val="1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C7794D"/>
    <w:pPr>
      <w:spacing w:after="240"/>
      <w:ind w:firstLine="720"/>
      <w:jc w:val="both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7794D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C7794D"/>
    <w:pPr>
      <w:spacing w:after="200"/>
      <w:ind w:firstLine="360"/>
      <w:jc w:val="both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C7794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7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C7794D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337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3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30C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30C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15F"/>
    <w:rPr>
      <w:rFonts w:ascii="CG Times (W1)" w:eastAsia="Times New Roman" w:hAnsi="CG Times (W1)" w:cs="Times New Roman"/>
      <w:sz w:val="24"/>
      <w:szCs w:val="20"/>
    </w:rPr>
  </w:style>
  <w:style w:type="paragraph" w:styleId="Revision">
    <w:name w:val="Revision"/>
    <w:hidden/>
    <w:uiPriority w:val="99"/>
    <w:semiHidden/>
    <w:rsid w:val="007005B1"/>
    <w:pPr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character" w:customStyle="1" w:styleId="Style1">
    <w:name w:val="Style1"/>
    <w:basedOn w:val="DefaultParagraphFont"/>
    <w:uiPriority w:val="1"/>
    <w:rsid w:val="00504863"/>
    <w:rPr>
      <w:rFonts w:ascii="Arial" w:hAnsi="Arial"/>
      <w:b/>
      <w:sz w:val="18"/>
    </w:rPr>
  </w:style>
  <w:style w:type="paragraph" w:styleId="NormalWeb">
    <w:name w:val="Normal (Web)"/>
    <w:basedOn w:val="Normal"/>
    <w:uiPriority w:val="99"/>
    <w:unhideWhenUsed/>
    <w:rsid w:val="00472F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3FD7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236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lstream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AD2AFEFD4B42AD810F6622B9B0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B0C4-6FC6-4AC8-A9A4-4767E98DCA15}"/>
      </w:docPartPr>
      <w:docPartBody>
        <w:p w:rsidR="0066252B" w:rsidRDefault="00495115" w:rsidP="00495115">
          <w:pPr>
            <w:pStyle w:val="E5AD2AFEFD4B42AD810F6622B9B08B59"/>
          </w:pPr>
          <w:r w:rsidRPr="007A187D">
            <w:rPr>
              <w:rStyle w:val="PlaceholderText"/>
            </w:rPr>
            <w:t>Click here to enter text.</w:t>
          </w:r>
        </w:p>
      </w:docPartBody>
    </w:docPart>
    <w:docPart>
      <w:docPartPr>
        <w:name w:val="6A46B8101FD14FC1A02EB21223B36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57C15-9435-4FEA-99F6-89BD1182E673}"/>
      </w:docPartPr>
      <w:docPartBody>
        <w:p w:rsidR="00495115" w:rsidRDefault="00495115" w:rsidP="00495115">
          <w:pPr>
            <w:pStyle w:val="6A46B8101FD14FC1A02EB21223B36B3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15"/>
    <w:rsid w:val="00495115"/>
    <w:rsid w:val="0069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3F8"/>
  </w:style>
  <w:style w:type="paragraph" w:customStyle="1" w:styleId="577867B02C244071A2ECD6C9D2A2E7AC">
    <w:name w:val="577867B02C244071A2ECD6C9D2A2E7AC"/>
    <w:rsid w:val="00825BA4"/>
  </w:style>
  <w:style w:type="paragraph" w:customStyle="1" w:styleId="777EADC70EF94B68AA74815DF77B6294">
    <w:name w:val="777EADC70EF94B68AA74815DF77B6294"/>
    <w:rsid w:val="00825BA4"/>
  </w:style>
  <w:style w:type="paragraph" w:customStyle="1" w:styleId="0F0F06EE5C634B6CA4E38BCDDA83FAFF">
    <w:name w:val="0F0F06EE5C634B6CA4E38BCDDA83FAFF"/>
    <w:rsid w:val="00825BA4"/>
  </w:style>
  <w:style w:type="paragraph" w:customStyle="1" w:styleId="658DCF7BBAEB476AA482142192D028AF">
    <w:name w:val="658DCF7BBAEB476AA482142192D028AF"/>
    <w:rsid w:val="00825BA4"/>
  </w:style>
  <w:style w:type="paragraph" w:customStyle="1" w:styleId="171C99FD6E8E4C609E720D5D827E16B0">
    <w:name w:val="171C99FD6E8E4C609E720D5D827E16B0"/>
    <w:rsid w:val="00825BA4"/>
  </w:style>
  <w:style w:type="paragraph" w:customStyle="1" w:styleId="E5AD2AFEFD4B42AD810F6622B9B08B59">
    <w:name w:val="E5AD2AFEFD4B42AD810F6622B9B08B59"/>
    <w:rsid w:val="000B7F14"/>
    <w:rPr>
      <w:lang w:val="en-CA" w:eastAsia="en-CA"/>
    </w:rPr>
  </w:style>
  <w:style w:type="paragraph" w:customStyle="1" w:styleId="6A46B8101FD14FC1A02EB21223B36B36">
    <w:name w:val="6A46B8101FD14FC1A02EB21223B36B36"/>
    <w:rsid w:val="00B073F8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A3D9-5A8E-4A43-BF5C-CCD84CD0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3193</Words>
  <Characters>18204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P.Chevalier</dc:creator>
  <cp:lastModifiedBy>Snow, Steve</cp:lastModifiedBy>
  <cp:revision>14</cp:revision>
  <cp:lastPrinted>2017-02-07T22:14:00Z</cp:lastPrinted>
  <dcterms:created xsi:type="dcterms:W3CDTF">2018-11-24T02:38:00Z</dcterms:created>
  <dcterms:modified xsi:type="dcterms:W3CDTF">2018-11-26T18:23:00Z</dcterms:modified>
</cp:coreProperties>
</file>