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083" w:rsidRPr="004B3A34" w:rsidRDefault="00D81325" w:rsidP="00C67083">
      <w:pPr>
        <w:spacing w:after="200"/>
        <w:jc w:val="center"/>
        <w:rPr>
          <w:rFonts w:ascii="Arial" w:hAnsi="Arial" w:cs="Arial"/>
          <w:b/>
          <w:caps/>
          <w:sz w:val="20"/>
          <w:lang w:val="fr-CA"/>
        </w:rPr>
      </w:pPr>
      <w:bookmarkStart w:id="0" w:name="_GoBack"/>
      <w:bookmarkEnd w:id="0"/>
      <w:r w:rsidRPr="004B3A34">
        <w:rPr>
          <w:rFonts w:ascii="Arial Narrow" w:hAnsi="Arial Narrow" w:cs="Arial Narrow"/>
          <w:b/>
          <w:bCs/>
          <w:noProof/>
          <w:sz w:val="19"/>
          <w:szCs w:val="19"/>
          <w:u w:val="single"/>
          <w:lang w:val="en-CA" w:eastAsia="en-CA"/>
        </w:rPr>
        <w:drawing>
          <wp:anchor distT="0" distB="0" distL="114300" distR="114300" simplePos="0" relativeHeight="251659264" behindDoc="1" locked="0" layoutInCell="1" allowOverlap="1" wp14:anchorId="3FE863D3" wp14:editId="514A6527">
            <wp:simplePos x="0" y="0"/>
            <wp:positionH relativeFrom="column">
              <wp:posOffset>0</wp:posOffset>
            </wp:positionH>
            <wp:positionV relativeFrom="paragraph">
              <wp:posOffset>-350297</wp:posOffset>
            </wp:positionV>
            <wp:extent cx="1257300" cy="539332"/>
            <wp:effectExtent l="0" t="0" r="0" b="0"/>
            <wp:wrapNone/>
            <wp:docPr id="2" name="Picture 2" descr="ALSTR_GF_4cP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TR_GF_4cP_te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539332"/>
                    </a:xfrm>
                    <a:prstGeom prst="rect">
                      <a:avLst/>
                    </a:prstGeom>
                    <a:noFill/>
                    <a:ln>
                      <a:noFill/>
                    </a:ln>
                  </pic:spPr>
                </pic:pic>
              </a:graphicData>
            </a:graphic>
            <wp14:sizeRelH relativeFrom="page">
              <wp14:pctWidth>0</wp14:pctWidth>
            </wp14:sizeRelH>
            <wp14:sizeRelV relativeFrom="page">
              <wp14:pctHeight>0</wp14:pctHeight>
            </wp14:sizeRelV>
          </wp:anchor>
        </w:drawing>
      </w:r>
      <w:r w:rsidR="00C67083" w:rsidRPr="004B3A34">
        <w:rPr>
          <w:rFonts w:ascii="Arial" w:hAnsi="Arial" w:cs="Arial"/>
          <w:b/>
          <w:caps/>
          <w:sz w:val="20"/>
          <w:lang w:val="fr-CA"/>
        </w:rPr>
        <w:t xml:space="preserve">    </w:t>
      </w:r>
      <w:bookmarkStart w:id="1" w:name="lt_pId001"/>
      <w:r w:rsidRPr="004B3A34">
        <w:rPr>
          <w:rFonts w:ascii="Arial" w:hAnsi="Arial" w:cs="Arial"/>
          <w:b/>
          <w:caps/>
          <w:sz w:val="20"/>
          <w:lang w:val="fr-CA"/>
        </w:rPr>
        <w:t xml:space="preserve">CONTRAT DE FOURNITURE PRINCIPAL </w:t>
      </w:r>
      <w:r w:rsidR="00C67083" w:rsidRPr="004B3A34">
        <w:rPr>
          <w:rFonts w:ascii="Arial" w:hAnsi="Arial" w:cs="Arial"/>
          <w:b/>
          <w:caps/>
          <w:sz w:val="20"/>
          <w:lang w:val="fr-CA"/>
        </w:rPr>
        <w:t xml:space="preserve">/ </w:t>
      </w:r>
      <w:bookmarkEnd w:id="1"/>
      <w:r w:rsidR="00FC225A" w:rsidRPr="004B3A34">
        <w:rPr>
          <w:rFonts w:ascii="Arial" w:hAnsi="Arial" w:cs="Arial"/>
          <w:b/>
          <w:caps/>
          <w:sz w:val="20"/>
          <w:lang w:val="fr-CA"/>
        </w:rPr>
        <w:t>MODALITÉS DE SERVICE</w:t>
      </w:r>
    </w:p>
    <w:p w:rsidR="00C67083" w:rsidRPr="004B3A34" w:rsidRDefault="00D81325" w:rsidP="00C67083">
      <w:pPr>
        <w:rPr>
          <w:rFonts w:ascii="Arial" w:hAnsi="Arial" w:cs="Arial"/>
          <w:sz w:val="20"/>
          <w:lang w:val="fr-CA"/>
        </w:rPr>
      </w:pPr>
      <w:bookmarkStart w:id="2" w:name="lt_pId002"/>
      <w:r w:rsidRPr="004B3A34">
        <w:rPr>
          <w:rFonts w:ascii="Arial" w:hAnsi="Arial" w:cs="Arial"/>
          <w:sz w:val="20"/>
          <w:lang w:val="fr-CA"/>
        </w:rPr>
        <w:t xml:space="preserve">La présente entente intitulée Contrat de fourniture principal/Modalités de service </w:t>
      </w:r>
      <w:r w:rsidR="00C67083" w:rsidRPr="004B3A34">
        <w:rPr>
          <w:rFonts w:ascii="Arial" w:hAnsi="Arial" w:cs="Arial"/>
          <w:sz w:val="20"/>
          <w:lang w:val="fr-CA"/>
        </w:rPr>
        <w:t>(</w:t>
      </w:r>
      <w:r w:rsidRPr="004B3A34">
        <w:rPr>
          <w:rFonts w:ascii="Arial" w:hAnsi="Arial" w:cs="Arial"/>
          <w:sz w:val="20"/>
          <w:lang w:val="fr-CA"/>
        </w:rPr>
        <w:t>« </w:t>
      </w:r>
      <w:r w:rsidRPr="004B3A34">
        <w:rPr>
          <w:rFonts w:ascii="Arial" w:hAnsi="Arial" w:cs="Arial"/>
          <w:b/>
          <w:sz w:val="20"/>
          <w:lang w:val="fr-CA"/>
        </w:rPr>
        <w:t>CFP</w:t>
      </w:r>
      <w:r w:rsidRPr="004B3A34">
        <w:rPr>
          <w:rFonts w:ascii="Arial" w:hAnsi="Arial" w:cs="Arial"/>
          <w:sz w:val="20"/>
          <w:lang w:val="fr-CA"/>
        </w:rPr>
        <w:t> »</w:t>
      </w:r>
      <w:r w:rsidR="00C67083" w:rsidRPr="004B3A34">
        <w:rPr>
          <w:rFonts w:ascii="Arial" w:hAnsi="Arial" w:cs="Arial"/>
          <w:sz w:val="20"/>
          <w:lang w:val="fr-CA"/>
        </w:rPr>
        <w:t xml:space="preserve">) </w:t>
      </w:r>
      <w:r w:rsidR="00022CBB" w:rsidRPr="004B3A34">
        <w:rPr>
          <w:rFonts w:ascii="Arial" w:hAnsi="Arial" w:cs="Arial"/>
          <w:sz w:val="20"/>
          <w:lang w:val="fr-CA"/>
        </w:rPr>
        <w:t xml:space="preserve">intervient le </w:t>
      </w:r>
      <w:bookmarkStart w:id="3" w:name="lt_pId004"/>
      <w:r w:rsidR="00022CBB" w:rsidRPr="004B3A34">
        <w:rPr>
          <w:rStyle w:val="Style1"/>
          <w:rFonts w:cs="Arial"/>
          <w:sz w:val="20"/>
          <w:lang w:val="fr-CA"/>
        </w:rPr>
        <w:t>(jour)</w:t>
      </w:r>
      <w:bookmarkEnd w:id="3"/>
      <w:r w:rsidR="00022CBB" w:rsidRPr="004B3A34">
        <w:rPr>
          <w:rStyle w:val="Style1"/>
          <w:rFonts w:cs="Arial"/>
          <w:sz w:val="20"/>
          <w:lang w:val="fr-CA"/>
        </w:rPr>
        <w:t xml:space="preserve"> </w:t>
      </w:r>
      <w:bookmarkEnd w:id="2"/>
      <w:r w:rsidR="00C67083" w:rsidRPr="004B3A34">
        <w:rPr>
          <w:rFonts w:ascii="Arial" w:hAnsi="Arial" w:cs="Arial"/>
          <w:sz w:val="20"/>
          <w:lang w:val="fr-CA"/>
        </w:rPr>
        <w:t xml:space="preserve"> </w:t>
      </w:r>
      <w:sdt>
        <w:sdtPr>
          <w:rPr>
            <w:rStyle w:val="Style1"/>
            <w:rFonts w:cs="Arial"/>
            <w:sz w:val="20"/>
          </w:rPr>
          <w:id w:val="1533309159"/>
          <w:placeholder>
            <w:docPart w:val="DefaultPlaceholder_1082065158"/>
          </w:placeholder>
        </w:sdtPr>
        <w:sdtEndPr>
          <w:rPr>
            <w:rStyle w:val="Style1"/>
          </w:rPr>
        </w:sdtEndPr>
        <w:sdtContent>
          <w:r w:rsidR="00C67083" w:rsidRPr="004B3A34">
            <w:rPr>
              <w:rStyle w:val="Style1"/>
              <w:rFonts w:cs="Arial"/>
              <w:sz w:val="20"/>
              <w:lang w:val="fr-CA"/>
            </w:rPr>
            <w:t xml:space="preserve"> </w:t>
          </w:r>
          <w:bookmarkStart w:id="4" w:name="lt_pId003"/>
          <w:r w:rsidR="00C67083" w:rsidRPr="004B3A34">
            <w:rPr>
              <w:rStyle w:val="Style1"/>
              <w:rFonts w:cs="Arial"/>
              <w:sz w:val="20"/>
              <w:lang w:val="fr-CA"/>
            </w:rPr>
            <w:t>(</w:t>
          </w:r>
          <w:r w:rsidR="00D70A87" w:rsidRPr="004B3A34">
            <w:rPr>
              <w:rStyle w:val="Style1"/>
              <w:rFonts w:cs="Arial"/>
              <w:sz w:val="20"/>
              <w:lang w:val="fr-CA"/>
            </w:rPr>
            <w:t>mois</w:t>
          </w:r>
          <w:r w:rsidR="00C67083" w:rsidRPr="004B3A34">
            <w:rPr>
              <w:rStyle w:val="Style1"/>
              <w:rFonts w:cs="Arial"/>
              <w:sz w:val="20"/>
              <w:lang w:val="fr-CA"/>
            </w:rPr>
            <w:t>)</w:t>
          </w:r>
          <w:bookmarkEnd w:id="4"/>
          <w:r w:rsidR="00C67083" w:rsidRPr="004B3A34">
            <w:rPr>
              <w:rStyle w:val="Style1"/>
              <w:rFonts w:cs="Arial"/>
              <w:sz w:val="20"/>
              <w:lang w:val="fr-CA"/>
            </w:rPr>
            <w:t xml:space="preserve"> </w:t>
          </w:r>
        </w:sdtContent>
      </w:sdt>
      <w:r w:rsidR="00022CBB" w:rsidRPr="004B3A34">
        <w:rPr>
          <w:rStyle w:val="Style1"/>
          <w:rFonts w:cs="Arial"/>
          <w:sz w:val="20"/>
          <w:lang w:val="fr-CA"/>
        </w:rPr>
        <w:t xml:space="preserve"> </w:t>
      </w:r>
      <w:r w:rsidR="00C67083" w:rsidRPr="004B3A34">
        <w:rPr>
          <w:rFonts w:ascii="Arial" w:hAnsi="Arial" w:cs="Arial"/>
          <w:sz w:val="20"/>
          <w:lang w:val="fr-CA"/>
        </w:rPr>
        <w:t xml:space="preserve"> 20</w:t>
      </w:r>
      <w:r w:rsidR="00C67083" w:rsidRPr="004B3A34">
        <w:rPr>
          <w:rStyle w:val="Style1"/>
          <w:rFonts w:cs="Arial"/>
          <w:sz w:val="20"/>
          <w:lang w:val="fr-CA"/>
        </w:rPr>
        <w:t xml:space="preserve"> </w:t>
      </w:r>
      <w:sdt>
        <w:sdtPr>
          <w:rPr>
            <w:rStyle w:val="Style1"/>
            <w:rFonts w:cs="Arial"/>
            <w:sz w:val="20"/>
          </w:rPr>
          <w:id w:val="1775431459"/>
          <w:placeholder>
            <w:docPart w:val="3ACE052F84624F7E901F6F40463D69FD"/>
          </w:placeholder>
        </w:sdtPr>
        <w:sdtEndPr>
          <w:rPr>
            <w:rStyle w:val="Style1"/>
          </w:rPr>
        </w:sdtEndPr>
        <w:sdtContent>
          <w:r w:rsidR="00C67083" w:rsidRPr="004B3A34">
            <w:rPr>
              <w:rStyle w:val="Style1"/>
              <w:rFonts w:cs="Arial"/>
              <w:sz w:val="20"/>
              <w:lang w:val="fr-CA"/>
            </w:rPr>
            <w:t xml:space="preserve"> </w:t>
          </w:r>
          <w:bookmarkStart w:id="5" w:name="lt_pId006"/>
          <w:r w:rsidR="00C67083" w:rsidRPr="004B3A34">
            <w:rPr>
              <w:rStyle w:val="Style1"/>
              <w:rFonts w:cs="Arial"/>
              <w:sz w:val="20"/>
              <w:lang w:val="fr-CA"/>
            </w:rPr>
            <w:t>(</w:t>
          </w:r>
          <w:r w:rsidR="00022CBB" w:rsidRPr="004B3A34">
            <w:rPr>
              <w:rStyle w:val="Style1"/>
              <w:rFonts w:cs="Arial"/>
              <w:sz w:val="20"/>
              <w:lang w:val="fr-CA"/>
            </w:rPr>
            <w:t>an</w:t>
          </w:r>
          <w:r w:rsidR="00C67083" w:rsidRPr="004B3A34">
            <w:rPr>
              <w:rStyle w:val="Style1"/>
              <w:rFonts w:cs="Arial"/>
              <w:sz w:val="20"/>
              <w:lang w:val="fr-CA"/>
            </w:rPr>
            <w:t>)</w:t>
          </w:r>
          <w:bookmarkEnd w:id="5"/>
          <w:r w:rsidR="00C67083" w:rsidRPr="004B3A34">
            <w:rPr>
              <w:rStyle w:val="Style1"/>
              <w:rFonts w:cs="Arial"/>
              <w:sz w:val="20"/>
              <w:lang w:val="fr-CA"/>
            </w:rPr>
            <w:t xml:space="preserve"> </w:t>
          </w:r>
        </w:sdtContent>
      </w:sdt>
      <w:r w:rsidR="00C67083" w:rsidRPr="004B3A34">
        <w:rPr>
          <w:rFonts w:ascii="Arial" w:hAnsi="Arial" w:cs="Arial"/>
          <w:sz w:val="20"/>
          <w:lang w:val="fr-CA"/>
        </w:rPr>
        <w:t xml:space="preserve"> </w:t>
      </w:r>
      <w:bookmarkStart w:id="6" w:name="lt_pId007"/>
      <w:r w:rsidR="00C67083" w:rsidRPr="004B3A34">
        <w:rPr>
          <w:rFonts w:ascii="Arial" w:hAnsi="Arial" w:cs="Arial"/>
          <w:sz w:val="20"/>
          <w:lang w:val="fr-CA"/>
        </w:rPr>
        <w:t>(</w:t>
      </w:r>
      <w:r w:rsidR="00022CBB" w:rsidRPr="004B3A34">
        <w:rPr>
          <w:rFonts w:ascii="Arial" w:hAnsi="Arial" w:cs="Arial"/>
          <w:sz w:val="20"/>
          <w:lang w:val="fr-CA"/>
        </w:rPr>
        <w:t>« </w:t>
      </w:r>
      <w:r w:rsidR="00022CBB" w:rsidRPr="004B3A34">
        <w:rPr>
          <w:rFonts w:ascii="Arial" w:hAnsi="Arial" w:cs="Arial"/>
          <w:b/>
          <w:sz w:val="20"/>
          <w:lang w:val="fr-CA"/>
        </w:rPr>
        <w:t>date d’entrée en vigueur</w:t>
      </w:r>
      <w:r w:rsidR="00022CBB" w:rsidRPr="004B3A34">
        <w:rPr>
          <w:rFonts w:ascii="Arial" w:hAnsi="Arial" w:cs="Arial"/>
          <w:sz w:val="20"/>
          <w:lang w:val="fr-CA"/>
        </w:rPr>
        <w:t> »</w:t>
      </w:r>
      <w:r w:rsidR="00C67083" w:rsidRPr="004B3A34">
        <w:rPr>
          <w:rFonts w:ascii="Arial" w:hAnsi="Arial" w:cs="Arial"/>
          <w:sz w:val="20"/>
          <w:lang w:val="fr-CA"/>
        </w:rPr>
        <w:t xml:space="preserve">) </w:t>
      </w:r>
      <w:r w:rsidR="00022CBB" w:rsidRPr="004B3A34">
        <w:rPr>
          <w:rFonts w:ascii="Arial" w:hAnsi="Arial" w:cs="Arial"/>
          <w:sz w:val="20"/>
          <w:lang w:val="fr-CA"/>
        </w:rPr>
        <w:t xml:space="preserve">entre </w:t>
      </w:r>
      <w:r w:rsidR="00C67083" w:rsidRPr="004B3A34">
        <w:rPr>
          <w:rFonts w:ascii="Arial" w:hAnsi="Arial" w:cs="Arial"/>
          <w:iCs/>
          <w:sz w:val="20"/>
          <w:lang w:val="fr-CA"/>
        </w:rPr>
        <w:t>Allstream Business Inc. (</w:t>
      </w:r>
      <w:r w:rsidR="00022CBB" w:rsidRPr="004B3A34">
        <w:rPr>
          <w:rFonts w:ascii="Arial" w:hAnsi="Arial" w:cs="Arial"/>
          <w:sz w:val="20"/>
          <w:lang w:val="fr-CA"/>
        </w:rPr>
        <w:t xml:space="preserve">pour les services fournis au Canada) et </w:t>
      </w:r>
      <w:r w:rsidR="00C67083" w:rsidRPr="004B3A34">
        <w:rPr>
          <w:rFonts w:ascii="Arial" w:hAnsi="Arial" w:cs="Arial"/>
          <w:iCs/>
          <w:sz w:val="20"/>
          <w:lang w:val="fr-CA"/>
        </w:rPr>
        <w:t xml:space="preserve">Allstream Business US, LLC </w:t>
      </w:r>
      <w:r w:rsidR="00022CBB" w:rsidRPr="004B3A34">
        <w:rPr>
          <w:rFonts w:ascii="Arial" w:hAnsi="Arial" w:cs="Arial"/>
          <w:sz w:val="20"/>
          <w:lang w:val="fr-CA"/>
        </w:rPr>
        <w:t>(pour les services fournis aux États-Unis), leurs filiales et les sociétés membres de leur groupe (collectivement appelées « </w:t>
      </w:r>
      <w:r w:rsidR="00022CBB" w:rsidRPr="004B3A34">
        <w:rPr>
          <w:rFonts w:ascii="Arial" w:hAnsi="Arial" w:cs="Arial"/>
          <w:b/>
          <w:sz w:val="20"/>
          <w:lang w:val="fr-CA"/>
        </w:rPr>
        <w:t>Allstream</w:t>
      </w:r>
      <w:r w:rsidR="00022CBB" w:rsidRPr="004B3A34">
        <w:rPr>
          <w:rFonts w:ascii="Arial" w:hAnsi="Arial" w:cs="Arial"/>
          <w:sz w:val="20"/>
          <w:lang w:val="fr-CA"/>
        </w:rPr>
        <w:t> ») d’une part, et</w:t>
      </w:r>
      <w:bookmarkEnd w:id="6"/>
      <w:r w:rsidR="00C67083" w:rsidRPr="004B3A34">
        <w:rPr>
          <w:rFonts w:ascii="Arial" w:hAnsi="Arial" w:cs="Arial"/>
          <w:sz w:val="20"/>
          <w:lang w:val="fr-CA"/>
        </w:rPr>
        <w:t xml:space="preserve"> </w:t>
      </w:r>
      <w:sdt>
        <w:sdtPr>
          <w:rPr>
            <w:rStyle w:val="Style1"/>
            <w:rFonts w:cs="Arial"/>
            <w:sz w:val="20"/>
          </w:rPr>
          <w:id w:val="-483166455"/>
          <w:placeholder>
            <w:docPart w:val="DefaultPlaceholder_1082065158"/>
          </w:placeholder>
        </w:sdtPr>
        <w:sdtEndPr>
          <w:rPr>
            <w:rStyle w:val="Style1"/>
          </w:rPr>
        </w:sdtEndPr>
        <w:sdtContent>
          <w:r w:rsidR="00C67083" w:rsidRPr="004B3A34">
            <w:rPr>
              <w:rStyle w:val="Style1"/>
              <w:rFonts w:cs="Arial"/>
              <w:sz w:val="20"/>
              <w:lang w:val="fr-CA"/>
            </w:rPr>
            <w:t xml:space="preserve"> </w:t>
          </w:r>
          <w:bookmarkStart w:id="7" w:name="lt_pId008"/>
          <w:r w:rsidR="00C67083" w:rsidRPr="004B3A34">
            <w:rPr>
              <w:rStyle w:val="Style1"/>
              <w:rFonts w:cs="Arial"/>
              <w:sz w:val="20"/>
              <w:lang w:val="fr-CA"/>
            </w:rPr>
            <w:t>(</w:t>
          </w:r>
          <w:r w:rsidR="00022CBB" w:rsidRPr="004B3A34">
            <w:rPr>
              <w:rStyle w:val="Style1"/>
              <w:rFonts w:cs="Arial"/>
              <w:sz w:val="20"/>
              <w:lang w:val="fr-CA"/>
            </w:rPr>
            <w:t>nom du client</w:t>
          </w:r>
          <w:r w:rsidR="00C67083" w:rsidRPr="004B3A34">
            <w:rPr>
              <w:rStyle w:val="Style1"/>
              <w:rFonts w:cs="Arial"/>
              <w:sz w:val="20"/>
              <w:lang w:val="fr-CA"/>
            </w:rPr>
            <w:t>)</w:t>
          </w:r>
          <w:bookmarkEnd w:id="7"/>
          <w:r w:rsidR="00C67083" w:rsidRPr="004B3A34">
            <w:rPr>
              <w:rStyle w:val="Style1"/>
              <w:rFonts w:cs="Arial"/>
              <w:sz w:val="20"/>
              <w:lang w:val="fr-CA"/>
            </w:rPr>
            <w:t xml:space="preserve"> </w:t>
          </w:r>
        </w:sdtContent>
      </w:sdt>
      <w:r w:rsidR="00C67083" w:rsidRPr="004B3A34">
        <w:rPr>
          <w:rFonts w:ascii="Arial" w:hAnsi="Arial" w:cs="Arial"/>
          <w:sz w:val="20"/>
          <w:lang w:val="fr-CA"/>
        </w:rPr>
        <w:t xml:space="preserve"> </w:t>
      </w:r>
      <w:bookmarkStart w:id="8" w:name="lt_pId009"/>
      <w:r w:rsidR="00C67083" w:rsidRPr="004B3A34">
        <w:rPr>
          <w:rFonts w:ascii="Arial" w:hAnsi="Arial" w:cs="Arial"/>
          <w:sz w:val="20"/>
          <w:lang w:val="fr-CA"/>
        </w:rPr>
        <w:t>(</w:t>
      </w:r>
      <w:r w:rsidR="00022CBB" w:rsidRPr="004B3A34">
        <w:rPr>
          <w:rFonts w:ascii="Arial" w:hAnsi="Arial" w:cs="Arial"/>
          <w:sz w:val="20"/>
          <w:lang w:val="fr-CA"/>
        </w:rPr>
        <w:t>« </w:t>
      </w:r>
      <w:r w:rsidR="00022CBB" w:rsidRPr="004B3A34">
        <w:rPr>
          <w:rFonts w:ascii="Arial" w:hAnsi="Arial" w:cs="Arial"/>
          <w:b/>
          <w:sz w:val="20"/>
          <w:lang w:val="fr-CA"/>
        </w:rPr>
        <w:t>client </w:t>
      </w:r>
      <w:r w:rsidR="00022CBB" w:rsidRPr="004B3A34">
        <w:rPr>
          <w:rFonts w:ascii="Arial" w:hAnsi="Arial" w:cs="Arial"/>
          <w:sz w:val="20"/>
          <w:lang w:val="fr-CA"/>
        </w:rPr>
        <w:t>»</w:t>
      </w:r>
      <w:r w:rsidR="00C67083" w:rsidRPr="004B3A34">
        <w:rPr>
          <w:rFonts w:ascii="Arial" w:hAnsi="Arial" w:cs="Arial"/>
          <w:sz w:val="20"/>
          <w:lang w:val="fr-CA"/>
        </w:rPr>
        <w:t xml:space="preserve">) </w:t>
      </w:r>
      <w:r w:rsidR="00022CBB" w:rsidRPr="004B3A34">
        <w:rPr>
          <w:rFonts w:ascii="Arial" w:hAnsi="Arial" w:cs="Arial"/>
          <w:sz w:val="20"/>
          <w:lang w:val="fr-CA"/>
        </w:rPr>
        <w:t>d’autre part, relativement à la fourniture de services de communication (« </w:t>
      </w:r>
      <w:r w:rsidR="00022CBB" w:rsidRPr="004B3A34">
        <w:rPr>
          <w:rFonts w:ascii="Arial" w:hAnsi="Arial" w:cs="Arial"/>
          <w:b/>
          <w:sz w:val="20"/>
          <w:lang w:val="fr-CA"/>
        </w:rPr>
        <w:t>services</w:t>
      </w:r>
      <w:r w:rsidR="00022CBB" w:rsidRPr="004B3A34">
        <w:rPr>
          <w:rFonts w:ascii="Arial" w:hAnsi="Arial" w:cs="Arial"/>
          <w:sz w:val="20"/>
          <w:lang w:val="fr-CA"/>
        </w:rPr>
        <w:t xml:space="preserve"> ») acquis par le </w:t>
      </w:r>
      <w:r w:rsidR="00022CBB" w:rsidRPr="004B3A34">
        <w:rPr>
          <w:rFonts w:ascii="Arial" w:hAnsi="Arial" w:cs="Arial"/>
          <w:i/>
          <w:sz w:val="20"/>
          <w:lang w:val="fr-CA"/>
        </w:rPr>
        <w:t>client</w:t>
      </w:r>
      <w:r w:rsidR="00022CBB" w:rsidRPr="004B3A34">
        <w:rPr>
          <w:rFonts w:ascii="Arial" w:hAnsi="Arial" w:cs="Arial"/>
          <w:sz w:val="20"/>
          <w:lang w:val="fr-CA"/>
        </w:rPr>
        <w:t xml:space="preserve"> de temps à autre au moyen d’une annexe relative aux services, d’une entente de service, d’un appendice d’établissement des prix, d’un bon de commande ou de toute autre méthode approuvée par </w:t>
      </w:r>
      <w:r w:rsidR="00022CBB" w:rsidRPr="004B3A34">
        <w:rPr>
          <w:rFonts w:ascii="Arial" w:hAnsi="Arial" w:cs="Arial"/>
          <w:i/>
          <w:sz w:val="20"/>
          <w:lang w:val="fr-CA"/>
        </w:rPr>
        <w:t>Allstream</w:t>
      </w:r>
      <w:r w:rsidR="00022CBB" w:rsidRPr="004B3A34">
        <w:rPr>
          <w:rFonts w:ascii="Arial" w:hAnsi="Arial" w:cs="Arial"/>
          <w:sz w:val="20"/>
          <w:lang w:val="fr-CA"/>
        </w:rPr>
        <w:t xml:space="preserve"> pour l’acquisition de produits et services (collectivement, une « </w:t>
      </w:r>
      <w:r w:rsidR="00022CBB" w:rsidRPr="004B3A34">
        <w:rPr>
          <w:rFonts w:ascii="Arial" w:hAnsi="Arial" w:cs="Arial"/>
          <w:b/>
          <w:sz w:val="20"/>
          <w:lang w:val="fr-CA"/>
        </w:rPr>
        <w:t>demande de service</w:t>
      </w:r>
      <w:r w:rsidR="00022CBB" w:rsidRPr="004B3A34">
        <w:rPr>
          <w:rFonts w:ascii="Arial" w:hAnsi="Arial" w:cs="Arial"/>
          <w:sz w:val="20"/>
          <w:lang w:val="fr-CA"/>
        </w:rPr>
        <w:t xml:space="preserve"> »). </w:t>
      </w:r>
      <w:bookmarkStart w:id="9" w:name="lt_pId010"/>
      <w:bookmarkEnd w:id="8"/>
      <w:r w:rsidR="00530F39" w:rsidRPr="004B3A34">
        <w:rPr>
          <w:rFonts w:ascii="Arial" w:hAnsi="Arial" w:cs="Arial"/>
          <w:i/>
          <w:sz w:val="20"/>
          <w:lang w:val="fr-CA"/>
        </w:rPr>
        <w:t>Allstream</w:t>
      </w:r>
      <w:r w:rsidR="00530F39" w:rsidRPr="004B3A34">
        <w:rPr>
          <w:rFonts w:ascii="Arial" w:hAnsi="Arial" w:cs="Arial"/>
          <w:sz w:val="20"/>
          <w:lang w:val="fr-CA"/>
        </w:rPr>
        <w:t xml:space="preserve"> et le </w:t>
      </w:r>
      <w:r w:rsidR="00530F39" w:rsidRPr="004B3A34">
        <w:rPr>
          <w:rFonts w:ascii="Arial" w:hAnsi="Arial" w:cs="Arial"/>
          <w:i/>
          <w:sz w:val="20"/>
          <w:lang w:val="fr-CA"/>
        </w:rPr>
        <w:t>client</w:t>
      </w:r>
      <w:r w:rsidR="00530F39" w:rsidRPr="004B3A34">
        <w:rPr>
          <w:rFonts w:ascii="Arial" w:hAnsi="Arial" w:cs="Arial"/>
          <w:sz w:val="20"/>
          <w:lang w:val="fr-CA"/>
        </w:rPr>
        <w:t xml:space="preserve"> peuvent être désignés individuellement par le terme « </w:t>
      </w:r>
      <w:r w:rsidR="00530F39" w:rsidRPr="004B3A34">
        <w:rPr>
          <w:rFonts w:ascii="Arial" w:hAnsi="Arial" w:cs="Arial"/>
          <w:b/>
          <w:sz w:val="20"/>
          <w:lang w:val="fr-CA"/>
        </w:rPr>
        <w:t>partie</w:t>
      </w:r>
      <w:r w:rsidR="00530F39" w:rsidRPr="004B3A34">
        <w:rPr>
          <w:rFonts w:ascii="Arial" w:hAnsi="Arial" w:cs="Arial"/>
          <w:sz w:val="20"/>
          <w:lang w:val="fr-CA"/>
        </w:rPr>
        <w:t> » et collectivement par le terme « </w:t>
      </w:r>
      <w:r w:rsidR="00530F39" w:rsidRPr="004B3A34">
        <w:rPr>
          <w:rFonts w:ascii="Arial" w:hAnsi="Arial" w:cs="Arial"/>
          <w:b/>
          <w:sz w:val="20"/>
          <w:lang w:val="fr-CA"/>
        </w:rPr>
        <w:t>parties</w:t>
      </w:r>
      <w:r w:rsidR="00530F39" w:rsidRPr="004B3A34">
        <w:rPr>
          <w:rFonts w:ascii="Arial" w:hAnsi="Arial" w:cs="Arial"/>
          <w:sz w:val="20"/>
          <w:lang w:val="fr-CA"/>
        </w:rPr>
        <w:t> ».</w:t>
      </w:r>
      <w:bookmarkEnd w:id="9"/>
    </w:p>
    <w:p w:rsidR="00C67083" w:rsidRPr="004B3A34" w:rsidRDefault="00C67083" w:rsidP="00C67083">
      <w:pPr>
        <w:rPr>
          <w:rFonts w:ascii="Arial" w:hAnsi="Arial" w:cs="Arial"/>
          <w:sz w:val="20"/>
          <w:lang w:val="fr-CA"/>
        </w:rPr>
      </w:pPr>
    </w:p>
    <w:p w:rsidR="00C67083" w:rsidRPr="004B3A34" w:rsidRDefault="00C67083" w:rsidP="00C67083">
      <w:pPr>
        <w:pStyle w:val="ARTICLE1"/>
        <w:tabs>
          <w:tab w:val="left" w:pos="0"/>
        </w:tabs>
        <w:ind w:left="0"/>
        <w:rPr>
          <w:rFonts w:ascii="Arial" w:hAnsi="Arial" w:cs="Arial"/>
          <w:b/>
          <w:sz w:val="20"/>
          <w:u w:val="single"/>
        </w:rPr>
      </w:pPr>
      <w:r w:rsidRPr="004B3A34">
        <w:rPr>
          <w:rFonts w:ascii="Arial" w:hAnsi="Arial" w:cs="Arial"/>
          <w:b/>
          <w:sz w:val="20"/>
          <w:u w:val="single"/>
          <w:lang w:val="fr-CA"/>
        </w:rPr>
        <w:t xml:space="preserve"> </w:t>
      </w:r>
      <w:bookmarkStart w:id="10" w:name="lt_pId011"/>
      <w:r w:rsidR="00530F39" w:rsidRPr="004B3A34">
        <w:rPr>
          <w:rFonts w:ascii="Arial" w:hAnsi="Arial" w:cs="Arial"/>
          <w:b/>
          <w:sz w:val="20"/>
          <w:u w:val="single"/>
        </w:rPr>
        <w:t>–</w:t>
      </w:r>
      <w:r w:rsidRPr="004B3A34">
        <w:rPr>
          <w:rFonts w:ascii="Arial" w:hAnsi="Arial" w:cs="Arial"/>
          <w:b/>
          <w:sz w:val="20"/>
          <w:u w:val="single"/>
        </w:rPr>
        <w:t xml:space="preserve"> </w:t>
      </w:r>
      <w:r w:rsidR="00530F39" w:rsidRPr="004B3A34">
        <w:rPr>
          <w:rFonts w:ascii="Arial" w:hAnsi="Arial" w:cs="Arial"/>
          <w:b/>
          <w:sz w:val="20"/>
          <w:u w:val="single"/>
        </w:rPr>
        <w:t>DISPOSITIONS GÉNÉRALES</w:t>
      </w:r>
      <w:bookmarkEnd w:id="10"/>
    </w:p>
    <w:p w:rsidR="00C67083" w:rsidRPr="004B3A34" w:rsidRDefault="00530F39" w:rsidP="00C67083">
      <w:pPr>
        <w:pStyle w:val="Heading2"/>
        <w:ind w:left="9" w:hanging="9"/>
        <w:rPr>
          <w:rFonts w:ascii="Arial" w:eastAsia="Times New Roman" w:hAnsi="Arial" w:cs="Arial"/>
          <w:color w:val="auto"/>
          <w:sz w:val="20"/>
          <w:szCs w:val="20"/>
          <w:lang w:val="fr-CA"/>
        </w:rPr>
      </w:pPr>
      <w:bookmarkStart w:id="11" w:name="lt_pId012"/>
      <w:r w:rsidRPr="004B3A34">
        <w:rPr>
          <w:rFonts w:ascii="Arial" w:hAnsi="Arial" w:cs="Arial"/>
          <w:b/>
          <w:color w:val="auto"/>
          <w:sz w:val="18"/>
          <w:szCs w:val="18"/>
          <w:lang w:val="fr-CA"/>
        </w:rPr>
        <w:t>« </w:t>
      </w:r>
      <w:r w:rsidRPr="004B3A34">
        <w:rPr>
          <w:rFonts w:ascii="Arial" w:hAnsi="Arial" w:cs="Arial"/>
          <w:b/>
          <w:color w:val="auto"/>
          <w:sz w:val="20"/>
          <w:szCs w:val="20"/>
          <w:lang w:val="fr-CA"/>
        </w:rPr>
        <w:t xml:space="preserve">Modalités de service » </w:t>
      </w:r>
      <w:r w:rsidRPr="004B3A34">
        <w:rPr>
          <w:rFonts w:ascii="Arial" w:hAnsi="Arial" w:cs="Arial"/>
          <w:color w:val="auto"/>
          <w:sz w:val="20"/>
          <w:szCs w:val="20"/>
          <w:lang w:val="fr-CA"/>
        </w:rPr>
        <w:t xml:space="preserve">désigne les dispositions énoncées dans les articles 1 à 10 du présent </w:t>
      </w:r>
      <w:r w:rsidRPr="004B3A34">
        <w:rPr>
          <w:rFonts w:ascii="Arial" w:hAnsi="Arial" w:cs="Arial"/>
          <w:i/>
          <w:color w:val="auto"/>
          <w:sz w:val="20"/>
          <w:szCs w:val="20"/>
          <w:lang w:val="fr-CA"/>
        </w:rPr>
        <w:t>CFP</w:t>
      </w:r>
      <w:r w:rsidRPr="004B3A34">
        <w:rPr>
          <w:rFonts w:ascii="Arial" w:hAnsi="Arial" w:cs="Arial"/>
          <w:color w:val="auto"/>
          <w:sz w:val="20"/>
          <w:szCs w:val="20"/>
          <w:lang w:val="fr-CA"/>
        </w:rPr>
        <w:t xml:space="preserve">. </w:t>
      </w:r>
      <w:r w:rsidR="00B92B17" w:rsidRPr="004B3A34">
        <w:rPr>
          <w:rFonts w:ascii="Arial" w:hAnsi="Arial" w:cs="Arial"/>
          <w:color w:val="auto"/>
          <w:sz w:val="20"/>
          <w:szCs w:val="20"/>
          <w:lang w:val="fr-CA"/>
        </w:rPr>
        <w:t xml:space="preserve"> </w:t>
      </w:r>
      <w:r w:rsidRPr="004B3A34">
        <w:rPr>
          <w:rFonts w:ascii="Arial" w:hAnsi="Arial" w:cs="Arial"/>
          <w:i/>
          <w:color w:val="auto"/>
          <w:sz w:val="20"/>
          <w:szCs w:val="20"/>
          <w:lang w:val="fr-CA"/>
        </w:rPr>
        <w:t>Allstream</w:t>
      </w:r>
      <w:r w:rsidRPr="004B3A34">
        <w:rPr>
          <w:rFonts w:ascii="Arial" w:hAnsi="Arial" w:cs="Arial"/>
          <w:color w:val="auto"/>
          <w:sz w:val="20"/>
          <w:szCs w:val="20"/>
          <w:lang w:val="fr-CA"/>
        </w:rPr>
        <w:t xml:space="preserve"> peut modifier le présent </w:t>
      </w:r>
      <w:r w:rsidRPr="004B3A34">
        <w:rPr>
          <w:rFonts w:ascii="Arial" w:hAnsi="Arial" w:cs="Arial"/>
          <w:i/>
          <w:color w:val="auto"/>
          <w:sz w:val="20"/>
          <w:szCs w:val="20"/>
          <w:lang w:val="fr-CA"/>
        </w:rPr>
        <w:t>CFP</w:t>
      </w:r>
      <w:r w:rsidR="00DF487A" w:rsidRPr="004B3A34">
        <w:rPr>
          <w:rFonts w:ascii="Arial" w:hAnsi="Arial" w:cs="Arial"/>
          <w:color w:val="auto"/>
          <w:sz w:val="20"/>
          <w:szCs w:val="20"/>
          <w:lang w:val="fr-CA"/>
        </w:rPr>
        <w:t xml:space="preserve"> sans préavis</w:t>
      </w:r>
      <w:r w:rsidRPr="004B3A34">
        <w:rPr>
          <w:rFonts w:ascii="Arial" w:hAnsi="Arial" w:cs="Arial"/>
          <w:color w:val="auto"/>
          <w:sz w:val="20"/>
          <w:szCs w:val="20"/>
          <w:lang w:val="fr-CA"/>
        </w:rPr>
        <w:t xml:space="preserve"> en affichant une version révisée du </w:t>
      </w:r>
      <w:r w:rsidRPr="004B3A34">
        <w:rPr>
          <w:rFonts w:ascii="Arial" w:hAnsi="Arial" w:cs="Arial"/>
          <w:i/>
          <w:color w:val="auto"/>
          <w:sz w:val="20"/>
          <w:szCs w:val="20"/>
          <w:lang w:val="fr-CA"/>
        </w:rPr>
        <w:t>CFP</w:t>
      </w:r>
      <w:r w:rsidRPr="004B3A34">
        <w:rPr>
          <w:rFonts w:ascii="Arial" w:hAnsi="Arial" w:cs="Arial"/>
          <w:color w:val="auto"/>
          <w:sz w:val="20"/>
          <w:szCs w:val="20"/>
          <w:lang w:val="fr-CA"/>
        </w:rPr>
        <w:t xml:space="preserve"> sur le site www.allstream.com. En continuant d’accéder aux </w:t>
      </w:r>
      <w:r w:rsidRPr="004B3A34">
        <w:rPr>
          <w:rFonts w:ascii="Arial" w:hAnsi="Arial" w:cs="Arial"/>
          <w:i/>
          <w:color w:val="auto"/>
          <w:sz w:val="20"/>
          <w:szCs w:val="20"/>
          <w:lang w:val="fr-CA"/>
        </w:rPr>
        <w:t>services</w:t>
      </w:r>
      <w:r w:rsidRPr="004B3A34">
        <w:rPr>
          <w:rFonts w:ascii="Arial" w:hAnsi="Arial" w:cs="Arial"/>
          <w:color w:val="auto"/>
          <w:sz w:val="20"/>
          <w:szCs w:val="20"/>
          <w:lang w:val="fr-CA"/>
        </w:rPr>
        <w:t xml:space="preserve"> et de les utiliser,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indique qu’il accepte les modifications au présent </w:t>
      </w:r>
      <w:r w:rsidRPr="004B3A34">
        <w:rPr>
          <w:rFonts w:ascii="Arial" w:hAnsi="Arial" w:cs="Arial"/>
          <w:i/>
          <w:color w:val="auto"/>
          <w:sz w:val="20"/>
          <w:szCs w:val="20"/>
          <w:lang w:val="fr-CA"/>
        </w:rPr>
        <w:t>CFP</w:t>
      </w:r>
      <w:r w:rsidRPr="004B3A34">
        <w:rPr>
          <w:rFonts w:ascii="Arial" w:hAnsi="Arial" w:cs="Arial"/>
          <w:color w:val="auto"/>
          <w:sz w:val="20"/>
          <w:szCs w:val="20"/>
          <w:lang w:val="fr-CA"/>
        </w:rPr>
        <w:t xml:space="preserve">;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accepte expressément que a)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sera jugé avoir accepté les modifications sans qu’aucune nouvelle entente écrite ni aucun consentement exprès ne soient requis et b)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continuera d’être responsable de tous les </w:t>
      </w:r>
      <w:r w:rsidR="00100893" w:rsidRPr="004B3A34">
        <w:rPr>
          <w:rFonts w:ascii="Arial" w:hAnsi="Arial" w:cs="Arial"/>
          <w:i/>
          <w:color w:val="auto"/>
          <w:sz w:val="20"/>
          <w:szCs w:val="20"/>
          <w:lang w:val="fr-CA"/>
        </w:rPr>
        <w:t>FMP</w:t>
      </w:r>
      <w:r w:rsidR="00100893" w:rsidRPr="004B3A34">
        <w:rPr>
          <w:rFonts w:ascii="Arial" w:hAnsi="Arial" w:cs="Arial"/>
          <w:color w:val="auto"/>
          <w:sz w:val="20"/>
          <w:szCs w:val="20"/>
          <w:lang w:val="fr-CA"/>
        </w:rPr>
        <w:t xml:space="preserve"> et </w:t>
      </w:r>
      <w:r w:rsidR="00100893" w:rsidRPr="004B3A34">
        <w:rPr>
          <w:rFonts w:ascii="Arial" w:hAnsi="Arial" w:cs="Arial"/>
          <w:i/>
          <w:color w:val="auto"/>
          <w:sz w:val="20"/>
          <w:szCs w:val="20"/>
          <w:lang w:val="fr-CA"/>
        </w:rPr>
        <w:t>frais</w:t>
      </w:r>
      <w:r w:rsidR="00100893" w:rsidRPr="004B3A34">
        <w:rPr>
          <w:rFonts w:ascii="Arial" w:hAnsi="Arial" w:cs="Arial"/>
          <w:color w:val="auto"/>
          <w:sz w:val="20"/>
          <w:szCs w:val="20"/>
          <w:lang w:val="fr-CA"/>
        </w:rPr>
        <w:t xml:space="preserve"> (conformément aux définitions de ces termes qui sont données aux articles 2 et 3 du </w:t>
      </w:r>
      <w:r w:rsidR="00100893" w:rsidRPr="004B3A34">
        <w:rPr>
          <w:rFonts w:ascii="Arial" w:hAnsi="Arial" w:cs="Arial"/>
          <w:i/>
          <w:color w:val="auto"/>
          <w:sz w:val="20"/>
          <w:szCs w:val="20"/>
          <w:lang w:val="fr-CA"/>
        </w:rPr>
        <w:t>CFP</w:t>
      </w:r>
      <w:r w:rsidR="00100893" w:rsidRPr="004B3A34">
        <w:rPr>
          <w:rFonts w:ascii="Arial" w:hAnsi="Arial" w:cs="Arial"/>
          <w:color w:val="auto"/>
          <w:sz w:val="20"/>
          <w:szCs w:val="20"/>
          <w:lang w:val="fr-CA"/>
        </w:rPr>
        <w:t xml:space="preserve">.) </w:t>
      </w:r>
      <w:r w:rsidRPr="004B3A34">
        <w:rPr>
          <w:rFonts w:ascii="Arial" w:hAnsi="Arial" w:cs="Arial"/>
          <w:color w:val="auto"/>
          <w:sz w:val="20"/>
          <w:szCs w:val="20"/>
          <w:lang w:val="fr-CA"/>
        </w:rPr>
        <w:t xml:space="preserve"> </w:t>
      </w:r>
      <w:bookmarkEnd w:id="11"/>
    </w:p>
    <w:p w:rsidR="00C67083" w:rsidRPr="004B3A34" w:rsidRDefault="00C67083" w:rsidP="00C67083">
      <w:pPr>
        <w:pStyle w:val="Heading2"/>
        <w:numPr>
          <w:ilvl w:val="0"/>
          <w:numId w:val="0"/>
        </w:numPr>
        <w:ind w:left="9"/>
        <w:rPr>
          <w:rFonts w:ascii="Arial" w:eastAsia="Times New Roman" w:hAnsi="Arial" w:cs="Arial"/>
          <w:color w:val="auto"/>
          <w:sz w:val="20"/>
          <w:szCs w:val="20"/>
          <w:lang w:val="fr-CA"/>
        </w:rPr>
      </w:pPr>
    </w:p>
    <w:p w:rsidR="00C67083" w:rsidRPr="004B3A34" w:rsidRDefault="00100893" w:rsidP="00C67083">
      <w:pPr>
        <w:pStyle w:val="Heading2"/>
        <w:ind w:left="9" w:hanging="9"/>
        <w:rPr>
          <w:rFonts w:ascii="Arial" w:eastAsia="Times New Roman" w:hAnsi="Arial" w:cs="Arial"/>
          <w:color w:val="auto"/>
          <w:sz w:val="20"/>
          <w:szCs w:val="20"/>
          <w:lang w:val="fr-CA"/>
        </w:rPr>
      </w:pPr>
      <w:bookmarkStart w:id="12" w:name="lt_pId015"/>
      <w:r w:rsidRPr="004B3A34">
        <w:rPr>
          <w:rFonts w:ascii="Arial" w:hAnsi="Arial" w:cs="Arial"/>
          <w:b/>
          <w:color w:val="auto"/>
          <w:sz w:val="20"/>
          <w:szCs w:val="20"/>
          <w:lang w:val="fr-CA"/>
        </w:rPr>
        <w:t>Durée</w:t>
      </w:r>
      <w:r w:rsidR="001367E8" w:rsidRPr="004B3A34">
        <w:rPr>
          <w:rFonts w:ascii="Arial" w:hAnsi="Arial" w:cs="Arial"/>
          <w:b/>
          <w:color w:val="auto"/>
          <w:sz w:val="20"/>
          <w:szCs w:val="20"/>
          <w:lang w:val="fr-CA"/>
        </w:rPr>
        <w:t xml:space="preserve"> du CFP</w:t>
      </w:r>
      <w:r w:rsidRPr="004B3A34">
        <w:rPr>
          <w:rFonts w:ascii="Arial" w:hAnsi="Arial" w:cs="Arial"/>
          <w:b/>
          <w:color w:val="auto"/>
          <w:sz w:val="20"/>
          <w:szCs w:val="20"/>
          <w:lang w:val="fr-CA"/>
        </w:rPr>
        <w:t xml:space="preserve">.  </w:t>
      </w:r>
      <w:r w:rsidRPr="004B3A34">
        <w:rPr>
          <w:rFonts w:ascii="Arial" w:hAnsi="Arial" w:cs="Arial"/>
          <w:color w:val="auto"/>
          <w:sz w:val="20"/>
          <w:szCs w:val="20"/>
          <w:lang w:val="fr-CA"/>
        </w:rPr>
        <w:t xml:space="preserve">Le présent </w:t>
      </w:r>
      <w:r w:rsidRPr="004B3A34">
        <w:rPr>
          <w:rFonts w:ascii="Arial" w:hAnsi="Arial" w:cs="Arial"/>
          <w:i/>
          <w:color w:val="auto"/>
          <w:sz w:val="20"/>
          <w:szCs w:val="20"/>
          <w:lang w:val="fr-CA"/>
        </w:rPr>
        <w:t>CFP</w:t>
      </w:r>
      <w:r w:rsidRPr="004B3A34">
        <w:rPr>
          <w:rFonts w:ascii="Arial" w:hAnsi="Arial" w:cs="Arial"/>
          <w:color w:val="auto"/>
          <w:sz w:val="20"/>
          <w:szCs w:val="20"/>
          <w:lang w:val="fr-CA"/>
        </w:rPr>
        <w:t xml:space="preserve"> demeure valide et exécutoire jusqu’à l’expiration ou la résiliation de l’ensemble des </w:t>
      </w:r>
      <w:r w:rsidRPr="004B3A34">
        <w:rPr>
          <w:rFonts w:ascii="Arial" w:hAnsi="Arial" w:cs="Arial"/>
          <w:i/>
          <w:color w:val="auto"/>
          <w:sz w:val="20"/>
          <w:szCs w:val="20"/>
          <w:lang w:val="fr-CA"/>
        </w:rPr>
        <w:t>services</w:t>
      </w:r>
      <w:r w:rsidRPr="004B3A34">
        <w:rPr>
          <w:rFonts w:ascii="Arial" w:hAnsi="Arial" w:cs="Arial"/>
          <w:color w:val="auto"/>
          <w:sz w:val="20"/>
          <w:szCs w:val="20"/>
          <w:lang w:val="fr-CA"/>
        </w:rPr>
        <w:t xml:space="preserve"> fournis par </w:t>
      </w:r>
      <w:r w:rsidRPr="004B3A34">
        <w:rPr>
          <w:rFonts w:ascii="Arial" w:hAnsi="Arial" w:cs="Arial"/>
          <w:i/>
          <w:color w:val="auto"/>
          <w:sz w:val="20"/>
          <w:szCs w:val="20"/>
          <w:lang w:val="fr-CA"/>
        </w:rPr>
        <w:t>Allstream</w:t>
      </w:r>
      <w:r w:rsidRPr="004B3A34">
        <w:rPr>
          <w:rFonts w:ascii="Arial" w:hAnsi="Arial" w:cs="Arial"/>
          <w:color w:val="auto"/>
          <w:sz w:val="20"/>
          <w:szCs w:val="20"/>
          <w:lang w:val="fr-CA"/>
        </w:rPr>
        <w:t xml:space="preserve"> à compter de la </w:t>
      </w:r>
      <w:r w:rsidRPr="004B3A34">
        <w:rPr>
          <w:rFonts w:ascii="Arial" w:hAnsi="Arial" w:cs="Arial"/>
          <w:i/>
          <w:color w:val="auto"/>
          <w:sz w:val="20"/>
          <w:szCs w:val="20"/>
          <w:lang w:val="fr-CA"/>
        </w:rPr>
        <w:t>date d’entrée en vigueur</w:t>
      </w:r>
      <w:r w:rsidRPr="004B3A34">
        <w:rPr>
          <w:rFonts w:ascii="Arial" w:hAnsi="Arial" w:cs="Arial"/>
          <w:color w:val="auto"/>
          <w:sz w:val="20"/>
          <w:szCs w:val="20"/>
          <w:lang w:val="fr-CA"/>
        </w:rPr>
        <w:t xml:space="preserve">. </w:t>
      </w:r>
      <w:r w:rsidR="00B92B17" w:rsidRPr="004B3A34">
        <w:rPr>
          <w:rFonts w:ascii="Arial" w:hAnsi="Arial" w:cs="Arial"/>
          <w:color w:val="auto"/>
          <w:sz w:val="20"/>
          <w:szCs w:val="20"/>
          <w:lang w:val="fr-CA"/>
        </w:rPr>
        <w:t xml:space="preserve"> </w:t>
      </w:r>
      <w:r w:rsidRPr="004B3A34">
        <w:rPr>
          <w:rFonts w:ascii="Arial" w:hAnsi="Arial" w:cs="Arial"/>
          <w:color w:val="auto"/>
          <w:sz w:val="20"/>
          <w:szCs w:val="20"/>
          <w:lang w:val="fr-CA"/>
        </w:rPr>
        <w:t xml:space="preserve">Le présent </w:t>
      </w:r>
      <w:r w:rsidRPr="004B3A34">
        <w:rPr>
          <w:rFonts w:ascii="Arial" w:hAnsi="Arial" w:cs="Arial"/>
          <w:i/>
          <w:color w:val="auto"/>
          <w:sz w:val="20"/>
          <w:szCs w:val="20"/>
          <w:lang w:val="fr-CA"/>
        </w:rPr>
        <w:t>CFP</w:t>
      </w:r>
      <w:r w:rsidRPr="004B3A34">
        <w:rPr>
          <w:rFonts w:ascii="Arial" w:hAnsi="Arial" w:cs="Arial"/>
          <w:color w:val="auto"/>
          <w:sz w:val="20"/>
          <w:szCs w:val="20"/>
          <w:lang w:val="fr-CA"/>
        </w:rPr>
        <w:t xml:space="preserve"> et toutes les </w:t>
      </w:r>
      <w:r w:rsidRPr="004B3A34">
        <w:rPr>
          <w:rFonts w:ascii="Arial" w:hAnsi="Arial" w:cs="Arial"/>
          <w:i/>
          <w:color w:val="auto"/>
          <w:sz w:val="20"/>
          <w:szCs w:val="20"/>
          <w:lang w:val="fr-CA"/>
        </w:rPr>
        <w:t>demandes de service</w:t>
      </w:r>
      <w:r w:rsidRPr="004B3A34">
        <w:rPr>
          <w:rFonts w:ascii="Arial" w:hAnsi="Arial" w:cs="Arial"/>
          <w:color w:val="auto"/>
          <w:sz w:val="20"/>
          <w:szCs w:val="20"/>
          <w:lang w:val="fr-CA"/>
        </w:rPr>
        <w:t xml:space="preserve"> forment ensemble le «</w:t>
      </w:r>
      <w:r w:rsidR="001367E8" w:rsidRPr="004B3A34">
        <w:rPr>
          <w:rFonts w:ascii="Arial" w:hAnsi="Arial" w:cs="Arial"/>
          <w:color w:val="auto"/>
          <w:sz w:val="20"/>
          <w:szCs w:val="20"/>
          <w:lang w:val="fr-CA"/>
        </w:rPr>
        <w:t> </w:t>
      </w:r>
      <w:r w:rsidRPr="004B3A34">
        <w:rPr>
          <w:rFonts w:ascii="Arial" w:hAnsi="Arial" w:cs="Arial"/>
          <w:b/>
          <w:color w:val="auto"/>
          <w:sz w:val="20"/>
          <w:szCs w:val="20"/>
          <w:lang w:val="fr-CA"/>
        </w:rPr>
        <w:t>contrat</w:t>
      </w:r>
      <w:r w:rsidR="001367E8" w:rsidRPr="004B3A34">
        <w:rPr>
          <w:rFonts w:ascii="Arial" w:hAnsi="Arial" w:cs="Arial"/>
          <w:color w:val="auto"/>
          <w:sz w:val="20"/>
          <w:szCs w:val="20"/>
          <w:lang w:val="fr-CA"/>
        </w:rPr>
        <w:t> </w:t>
      </w:r>
      <w:r w:rsidRPr="004B3A34">
        <w:rPr>
          <w:rFonts w:ascii="Arial" w:hAnsi="Arial" w:cs="Arial"/>
          <w:color w:val="auto"/>
          <w:sz w:val="20"/>
          <w:szCs w:val="20"/>
          <w:lang w:val="fr-CA"/>
        </w:rPr>
        <w:t>» et en font partie intégrante</w:t>
      </w:r>
      <w:r w:rsidRPr="004B3A34">
        <w:rPr>
          <w:rFonts w:ascii="Arial" w:hAnsi="Arial" w:cs="Arial"/>
          <w:sz w:val="20"/>
          <w:szCs w:val="20"/>
          <w:lang w:val="fr-CA"/>
        </w:rPr>
        <w:t>.</w:t>
      </w:r>
      <w:bookmarkEnd w:id="12"/>
    </w:p>
    <w:p w:rsidR="00C67083" w:rsidRPr="004B3A34" w:rsidRDefault="00C67083" w:rsidP="00C67083">
      <w:pPr>
        <w:pStyle w:val="Heading2"/>
        <w:numPr>
          <w:ilvl w:val="0"/>
          <w:numId w:val="0"/>
        </w:numPr>
        <w:ind w:left="9"/>
        <w:rPr>
          <w:rFonts w:ascii="Arial" w:eastAsia="Times New Roman" w:hAnsi="Arial" w:cs="Arial"/>
          <w:color w:val="auto"/>
          <w:sz w:val="20"/>
          <w:szCs w:val="20"/>
          <w:lang w:val="fr-CA"/>
        </w:rPr>
      </w:pPr>
    </w:p>
    <w:p w:rsidR="00C67083" w:rsidRPr="004B3A34" w:rsidRDefault="00100893" w:rsidP="00C67083">
      <w:pPr>
        <w:pStyle w:val="Heading2"/>
        <w:ind w:left="9" w:hanging="9"/>
        <w:rPr>
          <w:rFonts w:ascii="Arial" w:eastAsia="Times New Roman" w:hAnsi="Arial" w:cs="Arial"/>
          <w:color w:val="auto"/>
          <w:sz w:val="20"/>
          <w:szCs w:val="20"/>
          <w:lang w:val="fr-CA"/>
        </w:rPr>
      </w:pPr>
      <w:bookmarkStart w:id="13" w:name="lt_pId014"/>
      <w:bookmarkStart w:id="14" w:name="lt_pId018"/>
      <w:r w:rsidRPr="004B3A34">
        <w:rPr>
          <w:rFonts w:ascii="Arial" w:hAnsi="Arial" w:cs="Arial"/>
          <w:b/>
          <w:color w:val="auto"/>
          <w:sz w:val="20"/>
          <w:szCs w:val="20"/>
          <w:lang w:val="fr-CA"/>
        </w:rPr>
        <w:t>Ordre de préséance.</w:t>
      </w:r>
      <w:r w:rsidRPr="004B3A34">
        <w:rPr>
          <w:rFonts w:ascii="Arial" w:hAnsi="Arial" w:cs="Arial"/>
          <w:color w:val="auto"/>
          <w:sz w:val="20"/>
          <w:szCs w:val="20"/>
          <w:lang w:val="fr-CA"/>
        </w:rPr>
        <w:t xml:space="preserve"> </w:t>
      </w:r>
      <w:r w:rsidR="003A679B" w:rsidRPr="004B3A34">
        <w:rPr>
          <w:rFonts w:ascii="Arial" w:hAnsi="Arial" w:cs="Arial"/>
          <w:color w:val="auto"/>
          <w:sz w:val="20"/>
          <w:szCs w:val="20"/>
          <w:lang w:val="fr-CA"/>
        </w:rPr>
        <w:t xml:space="preserve"> </w:t>
      </w:r>
      <w:r w:rsidRPr="004B3A34">
        <w:rPr>
          <w:rFonts w:ascii="Arial" w:hAnsi="Arial" w:cs="Arial"/>
          <w:color w:val="auto"/>
          <w:sz w:val="20"/>
          <w:szCs w:val="20"/>
          <w:lang w:val="fr-CA"/>
        </w:rPr>
        <w:t xml:space="preserve">En cas de conflit entre les dispositions expresses </w:t>
      </w:r>
      <w:r w:rsidR="003A679B" w:rsidRPr="004B3A34">
        <w:rPr>
          <w:rFonts w:ascii="Arial" w:hAnsi="Arial" w:cs="Arial"/>
          <w:color w:val="auto"/>
          <w:sz w:val="20"/>
          <w:szCs w:val="20"/>
          <w:lang w:val="fr-CA"/>
        </w:rPr>
        <w:t xml:space="preserve">du présent </w:t>
      </w:r>
      <w:r w:rsidR="003A679B" w:rsidRPr="004B3A34">
        <w:rPr>
          <w:rFonts w:ascii="Arial" w:hAnsi="Arial" w:cs="Arial"/>
          <w:i/>
          <w:color w:val="auto"/>
          <w:sz w:val="20"/>
          <w:szCs w:val="20"/>
          <w:lang w:val="fr-CA"/>
        </w:rPr>
        <w:t>CFP</w:t>
      </w:r>
      <w:r w:rsidR="003A679B" w:rsidRPr="004B3A34">
        <w:rPr>
          <w:rFonts w:ascii="Arial" w:hAnsi="Arial" w:cs="Arial"/>
          <w:color w:val="auto"/>
          <w:sz w:val="20"/>
          <w:szCs w:val="20"/>
          <w:lang w:val="fr-CA"/>
        </w:rPr>
        <w:t xml:space="preserve"> </w:t>
      </w:r>
      <w:r w:rsidRPr="004B3A34">
        <w:rPr>
          <w:rFonts w:ascii="Arial" w:hAnsi="Arial" w:cs="Arial"/>
          <w:color w:val="auto"/>
          <w:sz w:val="20"/>
          <w:szCs w:val="20"/>
          <w:lang w:val="fr-CA"/>
        </w:rPr>
        <w:t xml:space="preserve">et </w:t>
      </w:r>
      <w:r w:rsidR="003A679B" w:rsidRPr="004B3A34">
        <w:rPr>
          <w:rFonts w:ascii="Arial" w:hAnsi="Arial" w:cs="Arial"/>
          <w:color w:val="auto"/>
          <w:sz w:val="20"/>
          <w:szCs w:val="20"/>
          <w:lang w:val="fr-CA"/>
        </w:rPr>
        <w:t xml:space="preserve">les dispositions expresses de </w:t>
      </w:r>
      <w:r w:rsidRPr="004B3A34">
        <w:rPr>
          <w:rFonts w:ascii="Arial" w:hAnsi="Arial" w:cs="Arial"/>
          <w:color w:val="auto"/>
          <w:sz w:val="20"/>
          <w:szCs w:val="20"/>
          <w:lang w:val="fr-CA"/>
        </w:rPr>
        <w:t xml:space="preserve">toute </w:t>
      </w:r>
      <w:r w:rsidRPr="004B3A34">
        <w:rPr>
          <w:rFonts w:ascii="Arial" w:hAnsi="Arial" w:cs="Arial"/>
          <w:i/>
          <w:color w:val="auto"/>
          <w:sz w:val="20"/>
          <w:szCs w:val="20"/>
          <w:lang w:val="fr-CA"/>
        </w:rPr>
        <w:t>demande de service</w:t>
      </w:r>
      <w:r w:rsidRPr="004B3A34">
        <w:rPr>
          <w:rFonts w:ascii="Arial" w:hAnsi="Arial" w:cs="Arial"/>
          <w:color w:val="auto"/>
          <w:sz w:val="20"/>
          <w:szCs w:val="20"/>
          <w:lang w:val="fr-CA"/>
        </w:rPr>
        <w:t xml:space="preserve">, l’ordre de préséance des documents est le suivant : a) la </w:t>
      </w:r>
      <w:r w:rsidRPr="004B3A34">
        <w:rPr>
          <w:rFonts w:ascii="Arial" w:hAnsi="Arial" w:cs="Arial"/>
          <w:i/>
          <w:color w:val="auto"/>
          <w:sz w:val="20"/>
          <w:szCs w:val="20"/>
          <w:lang w:val="fr-CA"/>
        </w:rPr>
        <w:t>demande de service</w:t>
      </w:r>
      <w:r w:rsidRPr="004B3A34">
        <w:rPr>
          <w:rFonts w:ascii="Arial" w:hAnsi="Arial" w:cs="Arial"/>
          <w:color w:val="auto"/>
          <w:sz w:val="20"/>
          <w:szCs w:val="20"/>
          <w:lang w:val="fr-CA"/>
        </w:rPr>
        <w:t xml:space="preserve">, mais uniquement en ce qui a trait au </w:t>
      </w:r>
      <w:r w:rsidRPr="004B3A34">
        <w:rPr>
          <w:rFonts w:ascii="Arial" w:hAnsi="Arial" w:cs="Arial"/>
          <w:i/>
          <w:color w:val="auto"/>
          <w:sz w:val="20"/>
          <w:szCs w:val="20"/>
          <w:lang w:val="fr-CA"/>
        </w:rPr>
        <w:t>service</w:t>
      </w:r>
      <w:r w:rsidRPr="004B3A34">
        <w:rPr>
          <w:rFonts w:ascii="Arial" w:hAnsi="Arial" w:cs="Arial"/>
          <w:color w:val="auto"/>
          <w:sz w:val="20"/>
          <w:szCs w:val="20"/>
          <w:lang w:val="fr-CA"/>
        </w:rPr>
        <w:t xml:space="preserve"> visé; b) le</w:t>
      </w:r>
      <w:r w:rsidR="003A679B" w:rsidRPr="004B3A34">
        <w:rPr>
          <w:rFonts w:ascii="Arial" w:hAnsi="Arial" w:cs="Arial"/>
          <w:color w:val="auto"/>
          <w:sz w:val="20"/>
          <w:szCs w:val="20"/>
          <w:lang w:val="fr-CA"/>
        </w:rPr>
        <w:t xml:space="preserve"> </w:t>
      </w:r>
      <w:bookmarkEnd w:id="13"/>
      <w:r w:rsidR="003A679B" w:rsidRPr="004B3A34">
        <w:rPr>
          <w:rFonts w:ascii="Arial" w:hAnsi="Arial" w:cs="Arial"/>
          <w:color w:val="auto"/>
          <w:sz w:val="20"/>
          <w:szCs w:val="20"/>
          <w:lang w:val="fr-CA"/>
        </w:rPr>
        <w:t xml:space="preserve">présent </w:t>
      </w:r>
      <w:r w:rsidR="003A679B" w:rsidRPr="004B3A34">
        <w:rPr>
          <w:rFonts w:ascii="Arial" w:hAnsi="Arial" w:cs="Arial"/>
          <w:i/>
          <w:color w:val="auto"/>
          <w:sz w:val="20"/>
          <w:szCs w:val="20"/>
          <w:lang w:val="fr-CA"/>
        </w:rPr>
        <w:t>CFP</w:t>
      </w:r>
      <w:r w:rsidRPr="004B3A34">
        <w:rPr>
          <w:rFonts w:ascii="Arial" w:hAnsi="Arial" w:cs="Arial"/>
          <w:i/>
          <w:color w:val="auto"/>
          <w:sz w:val="20"/>
          <w:szCs w:val="20"/>
          <w:lang w:val="fr-CA"/>
        </w:rPr>
        <w:t>.</w:t>
      </w:r>
      <w:r w:rsidRPr="004B3A34">
        <w:rPr>
          <w:rFonts w:ascii="Arial" w:hAnsi="Arial" w:cs="Arial"/>
          <w:i/>
          <w:color w:val="auto"/>
          <w:sz w:val="18"/>
          <w:szCs w:val="18"/>
          <w:lang w:val="fr-CA"/>
        </w:rPr>
        <w:t xml:space="preserve"> </w:t>
      </w:r>
      <w:bookmarkEnd w:id="14"/>
    </w:p>
    <w:p w:rsidR="00C67083" w:rsidRPr="004B3A34" w:rsidRDefault="00C67083" w:rsidP="00C67083">
      <w:pPr>
        <w:pStyle w:val="Heading2"/>
        <w:numPr>
          <w:ilvl w:val="0"/>
          <w:numId w:val="0"/>
        </w:numPr>
        <w:ind w:left="9"/>
        <w:rPr>
          <w:rFonts w:ascii="Arial" w:eastAsia="Times New Roman" w:hAnsi="Arial" w:cs="Arial"/>
          <w:color w:val="auto"/>
          <w:sz w:val="20"/>
          <w:szCs w:val="20"/>
          <w:lang w:val="fr-CA"/>
        </w:rPr>
      </w:pPr>
    </w:p>
    <w:p w:rsidR="00C67083" w:rsidRPr="004B3A34" w:rsidRDefault="00CD1089" w:rsidP="00CD1089">
      <w:pPr>
        <w:pStyle w:val="Heading2"/>
        <w:ind w:left="9" w:hanging="9"/>
        <w:rPr>
          <w:rFonts w:ascii="Arial" w:eastAsia="Times New Roman" w:hAnsi="Arial" w:cs="Arial"/>
          <w:color w:val="auto"/>
          <w:sz w:val="20"/>
          <w:szCs w:val="20"/>
          <w:lang w:val="fr-CA"/>
        </w:rPr>
      </w:pPr>
      <w:bookmarkStart w:id="15" w:name="lt_pId021"/>
      <w:r w:rsidRPr="004B3A34">
        <w:rPr>
          <w:rFonts w:ascii="Arial" w:hAnsi="Arial" w:cs="Arial"/>
          <w:b/>
          <w:color w:val="auto"/>
          <w:sz w:val="20"/>
          <w:szCs w:val="20"/>
          <w:lang w:val="fr-CA"/>
        </w:rPr>
        <w:t>Crédit et acompte.</w:t>
      </w:r>
      <w:r w:rsidRPr="004B3A34">
        <w:rPr>
          <w:rFonts w:ascii="Arial" w:hAnsi="Arial" w:cs="Arial"/>
          <w:color w:val="auto"/>
          <w:sz w:val="20"/>
          <w:szCs w:val="20"/>
          <w:lang w:val="fr-CA"/>
        </w:rPr>
        <w:t xml:space="preserve">  Si </w:t>
      </w:r>
      <w:r w:rsidRPr="004B3A34">
        <w:rPr>
          <w:rFonts w:ascii="Arial" w:hAnsi="Arial" w:cs="Arial"/>
          <w:i/>
          <w:color w:val="auto"/>
          <w:sz w:val="20"/>
          <w:szCs w:val="20"/>
          <w:lang w:val="fr-CA"/>
        </w:rPr>
        <w:t>Allstream</w:t>
      </w:r>
      <w:r w:rsidRPr="004B3A34">
        <w:rPr>
          <w:rFonts w:ascii="Arial" w:hAnsi="Arial" w:cs="Arial"/>
          <w:color w:val="auto"/>
          <w:sz w:val="20"/>
          <w:szCs w:val="20"/>
          <w:lang w:val="fr-CA"/>
        </w:rPr>
        <w:t xml:space="preserve"> le lui demande,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doit remplir le formulaire de demande de crédit. </w:t>
      </w:r>
      <w:r w:rsidRPr="004B3A34">
        <w:rPr>
          <w:rFonts w:ascii="Arial" w:hAnsi="Arial" w:cs="Arial"/>
          <w:i/>
          <w:color w:val="auto"/>
          <w:sz w:val="20"/>
          <w:szCs w:val="20"/>
          <w:lang w:val="fr-CA"/>
        </w:rPr>
        <w:t>Allstream</w:t>
      </w:r>
      <w:r w:rsidRPr="004B3A34">
        <w:rPr>
          <w:rFonts w:ascii="Arial" w:hAnsi="Arial" w:cs="Arial"/>
          <w:color w:val="auto"/>
          <w:sz w:val="20"/>
          <w:szCs w:val="20"/>
          <w:lang w:val="fr-CA"/>
        </w:rPr>
        <w:t xml:space="preserve"> peut vérifier à l’occasion la cote de solvabilité et l’historique des paiements du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et, avant d’accepter le présent </w:t>
      </w:r>
      <w:r w:rsidRPr="004B3A34">
        <w:rPr>
          <w:rFonts w:ascii="Arial" w:hAnsi="Arial" w:cs="Arial"/>
          <w:i/>
          <w:color w:val="auto"/>
          <w:sz w:val="20"/>
          <w:szCs w:val="20"/>
          <w:lang w:val="fr-CA"/>
        </w:rPr>
        <w:t xml:space="preserve">CFP </w:t>
      </w:r>
      <w:r w:rsidRPr="004B3A34">
        <w:rPr>
          <w:rFonts w:ascii="Arial" w:hAnsi="Arial" w:cs="Arial"/>
          <w:color w:val="auto"/>
          <w:sz w:val="20"/>
          <w:szCs w:val="20"/>
          <w:lang w:val="fr-CA"/>
        </w:rPr>
        <w:t xml:space="preserve">ou une </w:t>
      </w:r>
      <w:r w:rsidRPr="004B3A34">
        <w:rPr>
          <w:rFonts w:ascii="Arial" w:hAnsi="Arial" w:cs="Arial"/>
          <w:i/>
          <w:color w:val="auto"/>
          <w:sz w:val="20"/>
          <w:szCs w:val="20"/>
          <w:lang w:val="fr-CA"/>
        </w:rPr>
        <w:t>demande de service</w:t>
      </w:r>
      <w:r w:rsidRPr="004B3A34">
        <w:rPr>
          <w:rFonts w:ascii="Arial" w:hAnsi="Arial" w:cs="Arial"/>
          <w:color w:val="auto"/>
          <w:sz w:val="20"/>
          <w:szCs w:val="20"/>
          <w:lang w:val="fr-CA"/>
        </w:rPr>
        <w:t xml:space="preserve">, exiger que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lui verse un acompte.  De plus, pour tout </w:t>
      </w:r>
      <w:r w:rsidRPr="004B3A34">
        <w:rPr>
          <w:rFonts w:ascii="Arial" w:hAnsi="Arial" w:cs="Arial"/>
          <w:i/>
          <w:color w:val="auto"/>
          <w:sz w:val="20"/>
          <w:szCs w:val="20"/>
          <w:lang w:val="fr-CA"/>
        </w:rPr>
        <w:t>service</w:t>
      </w:r>
      <w:r w:rsidRPr="004B3A34">
        <w:rPr>
          <w:rFonts w:ascii="Arial" w:hAnsi="Arial" w:cs="Arial"/>
          <w:color w:val="auto"/>
          <w:sz w:val="20"/>
          <w:szCs w:val="20"/>
          <w:lang w:val="fr-CA"/>
        </w:rPr>
        <w:t xml:space="preserve"> existant, </w:t>
      </w:r>
      <w:r w:rsidRPr="004B3A34">
        <w:rPr>
          <w:rFonts w:ascii="Arial" w:hAnsi="Arial" w:cs="Arial"/>
          <w:i/>
          <w:color w:val="auto"/>
          <w:sz w:val="20"/>
          <w:szCs w:val="20"/>
          <w:lang w:val="fr-CA"/>
        </w:rPr>
        <w:t>Allstream</w:t>
      </w:r>
      <w:r w:rsidRPr="004B3A34">
        <w:rPr>
          <w:rFonts w:ascii="Arial" w:hAnsi="Arial" w:cs="Arial"/>
          <w:color w:val="auto"/>
          <w:sz w:val="20"/>
          <w:szCs w:val="20"/>
          <w:lang w:val="fr-CA"/>
        </w:rPr>
        <w:t xml:space="preserve"> peut exiger du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i) un acompte, ou ii) un supplément à l’acompte déjà versé, si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fait défaut de payer tout montant dû à la date d’échéance, comme condition de maintien des </w:t>
      </w:r>
      <w:r w:rsidRPr="004B3A34">
        <w:rPr>
          <w:rFonts w:ascii="Arial" w:hAnsi="Arial" w:cs="Arial"/>
          <w:i/>
          <w:color w:val="auto"/>
          <w:sz w:val="20"/>
          <w:szCs w:val="20"/>
          <w:lang w:val="fr-CA"/>
        </w:rPr>
        <w:t>services</w:t>
      </w:r>
      <w:r w:rsidRPr="004B3A34">
        <w:rPr>
          <w:rFonts w:ascii="Arial" w:hAnsi="Arial" w:cs="Arial"/>
          <w:color w:val="auto"/>
          <w:sz w:val="20"/>
          <w:szCs w:val="20"/>
          <w:lang w:val="fr-CA"/>
        </w:rPr>
        <w:t xml:space="preserve"> existants.  </w:t>
      </w:r>
      <w:r w:rsidRPr="004B3A34">
        <w:rPr>
          <w:rFonts w:ascii="Arial" w:hAnsi="Arial" w:cs="Arial"/>
          <w:i/>
          <w:color w:val="auto"/>
          <w:sz w:val="20"/>
          <w:szCs w:val="20"/>
          <w:lang w:val="fr-CA"/>
        </w:rPr>
        <w:t>Allstream</w:t>
      </w:r>
      <w:r w:rsidRPr="004B3A34">
        <w:rPr>
          <w:rFonts w:ascii="Arial" w:hAnsi="Arial" w:cs="Arial"/>
          <w:color w:val="auto"/>
          <w:sz w:val="20"/>
          <w:szCs w:val="20"/>
          <w:lang w:val="fr-CA"/>
        </w:rPr>
        <w:t xml:space="preserve"> remboursera au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tout acompte versé en vertu du présent article, diminué des montants encore dus à </w:t>
      </w:r>
      <w:r w:rsidRPr="004B3A34">
        <w:rPr>
          <w:rFonts w:ascii="Arial" w:hAnsi="Arial" w:cs="Arial"/>
          <w:i/>
          <w:color w:val="auto"/>
          <w:sz w:val="20"/>
          <w:szCs w:val="20"/>
          <w:lang w:val="fr-CA"/>
        </w:rPr>
        <w:t>Allstream</w:t>
      </w:r>
      <w:r w:rsidRPr="004B3A34">
        <w:rPr>
          <w:rFonts w:ascii="Arial" w:hAnsi="Arial" w:cs="Arial"/>
          <w:color w:val="auto"/>
          <w:sz w:val="20"/>
          <w:szCs w:val="20"/>
          <w:lang w:val="fr-CA"/>
        </w:rPr>
        <w:t xml:space="preserve">, lorsqu’elle déterminera de bonne foi et en fonction de la cote de solvabilité et de l’historique des paiements du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que l’acompte n’est plus nécessaire en garantie de paiement, mais en aucun cas après l’annulation de tous les </w:t>
      </w:r>
      <w:r w:rsidRPr="004B3A34">
        <w:rPr>
          <w:rFonts w:ascii="Arial" w:hAnsi="Arial" w:cs="Arial"/>
          <w:i/>
          <w:color w:val="auto"/>
          <w:sz w:val="20"/>
          <w:szCs w:val="20"/>
          <w:lang w:val="fr-CA"/>
        </w:rPr>
        <w:t>services</w:t>
      </w:r>
      <w:r w:rsidRPr="004B3A34">
        <w:rPr>
          <w:rFonts w:ascii="Arial" w:hAnsi="Arial" w:cs="Arial"/>
          <w:color w:val="auto"/>
          <w:sz w:val="20"/>
          <w:szCs w:val="20"/>
          <w:lang w:val="fr-CA"/>
        </w:rPr>
        <w:t xml:space="preserve"> et la résiliation du présent </w:t>
      </w:r>
      <w:r w:rsidRPr="004B3A34">
        <w:rPr>
          <w:rFonts w:ascii="Arial" w:hAnsi="Arial" w:cs="Arial"/>
          <w:i/>
          <w:color w:val="auto"/>
          <w:sz w:val="20"/>
          <w:szCs w:val="20"/>
          <w:lang w:val="fr-CA"/>
        </w:rPr>
        <w:t>contrat</w:t>
      </w:r>
      <w:r w:rsidRPr="004B3A34">
        <w:rPr>
          <w:rFonts w:ascii="Arial" w:hAnsi="Arial" w:cs="Arial"/>
          <w:color w:val="auto"/>
          <w:sz w:val="20"/>
          <w:szCs w:val="20"/>
          <w:lang w:val="fr-CA"/>
        </w:rPr>
        <w:t>.</w:t>
      </w:r>
      <w:bookmarkEnd w:id="15"/>
    </w:p>
    <w:p w:rsidR="00C67083" w:rsidRPr="004B3A34" w:rsidRDefault="00C67083" w:rsidP="00C67083">
      <w:pPr>
        <w:pStyle w:val="Heading2"/>
        <w:numPr>
          <w:ilvl w:val="0"/>
          <w:numId w:val="0"/>
        </w:numPr>
        <w:ind w:left="9"/>
        <w:rPr>
          <w:rFonts w:ascii="Arial" w:eastAsia="Times New Roman" w:hAnsi="Arial" w:cs="Arial"/>
          <w:color w:val="auto"/>
          <w:sz w:val="20"/>
          <w:szCs w:val="20"/>
          <w:lang w:val="fr-CA"/>
        </w:rPr>
      </w:pPr>
    </w:p>
    <w:p w:rsidR="00C67083" w:rsidRPr="004B3A34" w:rsidRDefault="00CD1089" w:rsidP="00C67083">
      <w:pPr>
        <w:pStyle w:val="Heading2"/>
        <w:ind w:left="9" w:hanging="9"/>
        <w:rPr>
          <w:rFonts w:ascii="Arial" w:eastAsia="Times New Roman" w:hAnsi="Arial" w:cs="Arial"/>
          <w:color w:val="auto"/>
          <w:sz w:val="20"/>
          <w:szCs w:val="20"/>
          <w:lang w:val="fr-CA"/>
        </w:rPr>
      </w:pPr>
      <w:bookmarkStart w:id="16" w:name="lt_pId028"/>
      <w:r w:rsidRPr="004B3A34">
        <w:rPr>
          <w:rFonts w:ascii="Arial" w:hAnsi="Arial" w:cs="Arial"/>
          <w:b/>
          <w:color w:val="auto"/>
          <w:sz w:val="20"/>
          <w:szCs w:val="20"/>
          <w:lang w:val="fr-CA"/>
        </w:rPr>
        <w:t xml:space="preserve">Services fournis aux États-Unis. </w:t>
      </w:r>
      <w:r w:rsidRPr="004B3A34">
        <w:rPr>
          <w:rFonts w:ascii="Arial" w:hAnsi="Arial" w:cs="Arial"/>
          <w:color w:val="auto"/>
          <w:sz w:val="20"/>
          <w:szCs w:val="20"/>
          <w:lang w:val="fr-CA"/>
        </w:rPr>
        <w:t xml:space="preserve"> Des modalités supplémentaires s’appliquent aux </w:t>
      </w:r>
      <w:r w:rsidRPr="004B3A34">
        <w:rPr>
          <w:rFonts w:ascii="Arial" w:hAnsi="Arial" w:cs="Arial"/>
          <w:i/>
          <w:color w:val="auto"/>
          <w:sz w:val="20"/>
          <w:szCs w:val="20"/>
          <w:lang w:val="fr-CA"/>
        </w:rPr>
        <w:t>services</w:t>
      </w:r>
      <w:r w:rsidRPr="004B3A34">
        <w:rPr>
          <w:rFonts w:ascii="Arial" w:hAnsi="Arial" w:cs="Arial"/>
          <w:color w:val="auto"/>
          <w:sz w:val="20"/>
          <w:szCs w:val="20"/>
          <w:lang w:val="fr-CA"/>
        </w:rPr>
        <w:t xml:space="preserve"> fournis aux États-Unis. En utilisant tout </w:t>
      </w:r>
      <w:r w:rsidRPr="004B3A34">
        <w:rPr>
          <w:rFonts w:ascii="Arial" w:hAnsi="Arial" w:cs="Arial"/>
          <w:i/>
          <w:color w:val="auto"/>
          <w:sz w:val="20"/>
          <w:szCs w:val="20"/>
          <w:lang w:val="fr-CA"/>
        </w:rPr>
        <w:t>service</w:t>
      </w:r>
      <w:r w:rsidRPr="004B3A34">
        <w:rPr>
          <w:rFonts w:ascii="Arial" w:hAnsi="Arial" w:cs="Arial"/>
          <w:color w:val="auto"/>
          <w:sz w:val="20"/>
          <w:szCs w:val="20"/>
          <w:lang w:val="fr-CA"/>
        </w:rPr>
        <w:t xml:space="preserve"> fourni aux États-Unis, le </w:t>
      </w:r>
      <w:r w:rsidRPr="004B3A34">
        <w:rPr>
          <w:rFonts w:ascii="Arial" w:hAnsi="Arial" w:cs="Arial"/>
          <w:i/>
          <w:color w:val="auto"/>
          <w:sz w:val="20"/>
          <w:szCs w:val="20"/>
          <w:lang w:val="fr-CA"/>
        </w:rPr>
        <w:t>client</w:t>
      </w:r>
      <w:r w:rsidRPr="004B3A34">
        <w:rPr>
          <w:rFonts w:ascii="Arial" w:hAnsi="Arial" w:cs="Arial"/>
          <w:color w:val="auto"/>
          <w:sz w:val="20"/>
          <w:szCs w:val="20"/>
          <w:lang w:val="fr-CA"/>
        </w:rPr>
        <w:t xml:space="preserve"> indique qu’il accepte les politiques et l’information visant les </w:t>
      </w:r>
      <w:r w:rsidRPr="004B3A34">
        <w:rPr>
          <w:rFonts w:ascii="Arial" w:hAnsi="Arial" w:cs="Arial"/>
          <w:i/>
          <w:color w:val="auto"/>
          <w:sz w:val="20"/>
          <w:szCs w:val="20"/>
          <w:lang w:val="fr-CA"/>
        </w:rPr>
        <w:t>services</w:t>
      </w:r>
      <w:r w:rsidRPr="004B3A34">
        <w:rPr>
          <w:rFonts w:ascii="Arial" w:hAnsi="Arial" w:cs="Arial"/>
          <w:color w:val="auto"/>
          <w:sz w:val="20"/>
          <w:szCs w:val="20"/>
          <w:lang w:val="fr-CA"/>
        </w:rPr>
        <w:t xml:space="preserve"> fournis aux États-Unis (</w:t>
      </w:r>
      <w:r w:rsidRPr="004B3A34">
        <w:rPr>
          <w:rFonts w:ascii="Arial" w:hAnsi="Arial" w:cs="Arial"/>
          <w:b/>
          <w:color w:val="auto"/>
          <w:sz w:val="20"/>
          <w:szCs w:val="20"/>
          <w:lang w:val="fr-CA"/>
        </w:rPr>
        <w:t>Policies and Info for Services in the U.S.A.</w:t>
      </w:r>
      <w:r w:rsidRPr="004B3A34">
        <w:rPr>
          <w:rFonts w:ascii="Arial" w:hAnsi="Arial" w:cs="Arial"/>
          <w:color w:val="auto"/>
          <w:sz w:val="20"/>
          <w:szCs w:val="20"/>
          <w:lang w:val="fr-CA"/>
        </w:rPr>
        <w:t>)</w:t>
      </w:r>
      <w:r w:rsidRPr="004B3A34">
        <w:rPr>
          <w:rFonts w:ascii="Arial" w:hAnsi="Arial" w:cs="Arial"/>
          <w:b/>
          <w:color w:val="auto"/>
          <w:sz w:val="20"/>
          <w:szCs w:val="20"/>
          <w:lang w:val="fr-CA"/>
        </w:rPr>
        <w:t xml:space="preserve"> </w:t>
      </w:r>
      <w:r w:rsidRPr="004B3A34">
        <w:rPr>
          <w:rFonts w:ascii="Arial" w:hAnsi="Arial" w:cs="Arial"/>
          <w:color w:val="auto"/>
          <w:sz w:val="20"/>
          <w:szCs w:val="20"/>
          <w:lang w:val="fr-CA"/>
        </w:rPr>
        <w:t>qui sont affichées à l’adresse</w:t>
      </w:r>
      <w:r w:rsidRPr="004B3A34">
        <w:rPr>
          <w:rFonts w:ascii="Arial" w:hAnsi="Arial" w:cs="Arial"/>
          <w:color w:val="auto"/>
          <w:sz w:val="18"/>
          <w:szCs w:val="18"/>
          <w:lang w:val="fr-CA"/>
        </w:rPr>
        <w:t xml:space="preserve"> </w:t>
      </w:r>
      <w:hyperlink r:id="rId9" w:history="1">
        <w:r w:rsidR="00C67083" w:rsidRPr="004B3A34">
          <w:rPr>
            <w:rStyle w:val="Hyperlink"/>
            <w:rFonts w:ascii="Arial" w:eastAsia="Times New Roman" w:hAnsi="Arial" w:cs="Arial"/>
            <w:sz w:val="20"/>
            <w:szCs w:val="20"/>
            <w:lang w:val="fr-CA"/>
          </w:rPr>
          <w:t>www.allstream.com</w:t>
        </w:r>
      </w:hyperlink>
      <w:r w:rsidR="00C67083" w:rsidRPr="004B3A34">
        <w:rPr>
          <w:rFonts w:ascii="Arial" w:eastAsia="Times New Roman" w:hAnsi="Arial" w:cs="Arial"/>
          <w:color w:val="auto"/>
          <w:sz w:val="20"/>
          <w:szCs w:val="20"/>
          <w:lang w:val="fr-CA"/>
        </w:rPr>
        <w:t>.</w:t>
      </w:r>
      <w:bookmarkEnd w:id="16"/>
    </w:p>
    <w:p w:rsidR="00C67083" w:rsidRPr="004B3A34" w:rsidRDefault="00C67083" w:rsidP="00C67083">
      <w:pPr>
        <w:rPr>
          <w:rFonts w:ascii="Arial" w:hAnsi="Arial" w:cs="Arial"/>
          <w:sz w:val="20"/>
          <w:lang w:val="fr-CA"/>
        </w:rPr>
      </w:pPr>
    </w:p>
    <w:p w:rsidR="00C67083" w:rsidRPr="004B3A34" w:rsidRDefault="00C67083" w:rsidP="00C67083">
      <w:pPr>
        <w:pStyle w:val="ARTICLE1"/>
        <w:ind w:left="0"/>
        <w:rPr>
          <w:rFonts w:ascii="Arial" w:hAnsi="Arial" w:cs="Arial"/>
          <w:sz w:val="20"/>
          <w:u w:val="single"/>
        </w:rPr>
      </w:pPr>
      <w:r w:rsidRPr="004B3A34">
        <w:rPr>
          <w:rFonts w:ascii="Arial" w:hAnsi="Arial" w:cs="Arial"/>
          <w:sz w:val="20"/>
          <w:u w:val="single"/>
          <w:lang w:val="fr-CA"/>
        </w:rPr>
        <w:t xml:space="preserve"> </w:t>
      </w:r>
      <w:bookmarkStart w:id="17" w:name="lt_pId029"/>
      <w:r w:rsidRPr="004B3A34">
        <w:rPr>
          <w:rFonts w:ascii="Arial" w:hAnsi="Arial" w:cs="Arial"/>
          <w:sz w:val="20"/>
          <w:u w:val="single"/>
        </w:rPr>
        <w:t xml:space="preserve">– </w:t>
      </w:r>
      <w:r w:rsidR="00CD1089" w:rsidRPr="004B3A34">
        <w:rPr>
          <w:rFonts w:ascii="Arial" w:hAnsi="Arial" w:cs="Arial"/>
          <w:b/>
          <w:sz w:val="20"/>
          <w:u w:val="single"/>
        </w:rPr>
        <w:t xml:space="preserve">DEMANDES DE </w:t>
      </w:r>
      <w:r w:rsidRPr="004B3A34">
        <w:rPr>
          <w:rFonts w:ascii="Arial" w:hAnsi="Arial" w:cs="Arial"/>
          <w:b/>
          <w:sz w:val="20"/>
          <w:u w:val="single"/>
        </w:rPr>
        <w:t xml:space="preserve">SERVICE </w:t>
      </w:r>
      <w:bookmarkEnd w:id="17"/>
    </w:p>
    <w:p w:rsidR="00C67083" w:rsidRPr="00F25EF2" w:rsidRDefault="00C67083" w:rsidP="00C67083">
      <w:pPr>
        <w:pStyle w:val="11"/>
        <w:tabs>
          <w:tab w:val="clear" w:pos="1440"/>
          <w:tab w:val="num" w:pos="720"/>
        </w:tabs>
        <w:spacing w:before="40" w:after="0"/>
        <w:ind w:firstLine="0"/>
        <w:rPr>
          <w:rFonts w:ascii="Arial" w:hAnsi="Arial" w:cs="Arial"/>
          <w:sz w:val="20"/>
          <w:lang w:val="fr-FR"/>
        </w:rPr>
      </w:pPr>
      <w:bookmarkStart w:id="18" w:name="lt_pId030"/>
      <w:r w:rsidRPr="00F25EF2">
        <w:rPr>
          <w:rFonts w:ascii="Arial" w:hAnsi="Arial" w:cs="Arial"/>
          <w:b/>
          <w:sz w:val="20"/>
          <w:lang w:val="fr-FR"/>
        </w:rPr>
        <w:t xml:space="preserve">Demandes </w:t>
      </w:r>
      <w:r w:rsidR="001367E8" w:rsidRPr="00F25EF2">
        <w:rPr>
          <w:rFonts w:ascii="Arial" w:hAnsi="Arial" w:cs="Arial"/>
          <w:b/>
          <w:sz w:val="20"/>
          <w:lang w:val="fr-FR"/>
        </w:rPr>
        <w:t xml:space="preserve">relatives aux </w:t>
      </w:r>
      <w:r w:rsidRPr="00F25EF2">
        <w:rPr>
          <w:rFonts w:ascii="Arial" w:hAnsi="Arial" w:cs="Arial"/>
          <w:b/>
          <w:sz w:val="20"/>
          <w:lang w:val="fr-FR"/>
        </w:rPr>
        <w:t>service</w:t>
      </w:r>
      <w:r w:rsidR="001367E8" w:rsidRPr="00F25EF2">
        <w:rPr>
          <w:rFonts w:ascii="Arial" w:hAnsi="Arial" w:cs="Arial"/>
          <w:b/>
          <w:sz w:val="20"/>
          <w:lang w:val="fr-FR"/>
        </w:rPr>
        <w:t>s</w:t>
      </w:r>
      <w:r w:rsidRPr="00F25EF2">
        <w:rPr>
          <w:rFonts w:ascii="Arial" w:hAnsi="Arial" w:cs="Arial"/>
          <w:b/>
          <w:sz w:val="20"/>
          <w:lang w:val="fr-FR"/>
        </w:rPr>
        <w:t>.</w:t>
      </w:r>
      <w:bookmarkEnd w:id="18"/>
      <w:r w:rsidRPr="00F25EF2">
        <w:rPr>
          <w:rFonts w:ascii="Arial" w:hAnsi="Arial" w:cs="Arial"/>
          <w:sz w:val="20"/>
          <w:lang w:val="fr-FR"/>
        </w:rPr>
        <w:t xml:space="preserve"> </w:t>
      </w:r>
      <w:bookmarkStart w:id="19" w:name="lt_pId031"/>
      <w:r w:rsidR="0036263C" w:rsidRPr="004B3A34">
        <w:rPr>
          <w:rFonts w:ascii="Arial" w:hAnsi="Arial" w:cs="Arial"/>
          <w:sz w:val="20"/>
          <w:lang w:val="fr-CA"/>
        </w:rPr>
        <w:t xml:space="preserve">Le </w:t>
      </w:r>
      <w:r w:rsidR="0036263C" w:rsidRPr="004B3A34">
        <w:rPr>
          <w:rFonts w:ascii="Arial" w:hAnsi="Arial" w:cs="Arial"/>
          <w:i/>
          <w:sz w:val="20"/>
          <w:lang w:val="fr-CA"/>
        </w:rPr>
        <w:t>client</w:t>
      </w:r>
      <w:r w:rsidR="0036263C" w:rsidRPr="004B3A34">
        <w:rPr>
          <w:rFonts w:ascii="Arial" w:hAnsi="Arial" w:cs="Arial"/>
          <w:sz w:val="20"/>
          <w:lang w:val="fr-CA"/>
        </w:rPr>
        <w:t xml:space="preserve"> reconnaît qu’il est seul responsable de l’exactitude de toutes les </w:t>
      </w:r>
      <w:r w:rsidR="0036263C" w:rsidRPr="004B3A34">
        <w:rPr>
          <w:rFonts w:ascii="Arial" w:hAnsi="Arial" w:cs="Arial"/>
          <w:i/>
          <w:sz w:val="20"/>
          <w:lang w:val="fr-CA"/>
        </w:rPr>
        <w:t>demandes de service</w:t>
      </w:r>
      <w:r w:rsidR="0036263C" w:rsidRPr="004B3A34">
        <w:rPr>
          <w:rFonts w:ascii="Arial" w:hAnsi="Arial" w:cs="Arial"/>
          <w:sz w:val="20"/>
          <w:lang w:val="fr-CA"/>
        </w:rPr>
        <w:t xml:space="preserve"> ainsi que des autres renseignements qu’il fournit à</w:t>
      </w:r>
      <w:r w:rsidR="0036263C" w:rsidRPr="004B3A34">
        <w:rPr>
          <w:sz w:val="20"/>
          <w:lang w:val="fr-CA"/>
        </w:rPr>
        <w:t xml:space="preserve"> </w:t>
      </w:r>
      <w:r w:rsidR="0036263C" w:rsidRPr="004B3A34">
        <w:rPr>
          <w:rFonts w:ascii="Arial" w:hAnsi="Arial" w:cs="Arial"/>
          <w:i/>
          <w:sz w:val="20"/>
          <w:lang w:val="fr-CA"/>
        </w:rPr>
        <w:t>Allstream</w:t>
      </w:r>
      <w:r w:rsidR="0036263C" w:rsidRPr="004B3A34">
        <w:rPr>
          <w:rFonts w:ascii="Arial" w:hAnsi="Arial" w:cs="Arial"/>
          <w:sz w:val="20"/>
          <w:lang w:val="fr-CA"/>
        </w:rPr>
        <w:t xml:space="preserve">.  Chaque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intègre par renvoi les modalités du </w:t>
      </w:r>
      <w:r w:rsidR="0036263C" w:rsidRPr="004B3A34">
        <w:rPr>
          <w:rFonts w:ascii="Arial" w:hAnsi="Arial" w:cs="Arial"/>
          <w:i/>
          <w:sz w:val="20"/>
          <w:lang w:val="fr-CA"/>
        </w:rPr>
        <w:t>contrat</w:t>
      </w:r>
      <w:r w:rsidR="0036263C" w:rsidRPr="004B3A34">
        <w:rPr>
          <w:rFonts w:ascii="Arial" w:hAnsi="Arial" w:cs="Arial"/>
          <w:sz w:val="20"/>
          <w:lang w:val="fr-CA"/>
        </w:rPr>
        <w:t xml:space="preserve"> et y est assujettie. La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doit indiquer clairement la durée, le prix, le type de service, les emplacements visés, les frais mensuels périodiques (« </w:t>
      </w:r>
      <w:r w:rsidR="0036263C" w:rsidRPr="004B3A34">
        <w:rPr>
          <w:rFonts w:ascii="Arial" w:hAnsi="Arial" w:cs="Arial"/>
          <w:b/>
          <w:sz w:val="20"/>
          <w:lang w:val="fr-CA"/>
        </w:rPr>
        <w:t>FMP</w:t>
      </w:r>
      <w:r w:rsidR="0036263C" w:rsidRPr="004B3A34">
        <w:rPr>
          <w:rFonts w:ascii="Arial" w:hAnsi="Arial" w:cs="Arial"/>
          <w:sz w:val="20"/>
          <w:lang w:val="fr-CA"/>
        </w:rPr>
        <w:t> »), les frais uniques (« </w:t>
      </w:r>
      <w:r w:rsidR="0036263C" w:rsidRPr="004B3A34">
        <w:rPr>
          <w:rFonts w:ascii="Arial" w:hAnsi="Arial" w:cs="Arial"/>
          <w:b/>
          <w:sz w:val="20"/>
          <w:lang w:val="fr-CA"/>
        </w:rPr>
        <w:t>FU</w:t>
      </w:r>
      <w:r w:rsidR="0036263C" w:rsidRPr="004B3A34">
        <w:rPr>
          <w:rFonts w:ascii="Arial" w:hAnsi="Arial" w:cs="Arial"/>
          <w:sz w:val="20"/>
          <w:lang w:val="fr-CA"/>
        </w:rPr>
        <w:t xml:space="preserve"> ») et toutes les modalités particulières additionnelles des </w:t>
      </w:r>
      <w:r w:rsidR="0036263C" w:rsidRPr="004B3A34">
        <w:rPr>
          <w:rFonts w:ascii="Arial" w:hAnsi="Arial" w:cs="Arial"/>
          <w:i/>
          <w:sz w:val="20"/>
          <w:lang w:val="fr-CA"/>
        </w:rPr>
        <w:t>services</w:t>
      </w:r>
      <w:r w:rsidR="0036263C" w:rsidRPr="004B3A34">
        <w:rPr>
          <w:rFonts w:ascii="Arial" w:hAnsi="Arial" w:cs="Arial"/>
          <w:sz w:val="20"/>
          <w:lang w:val="fr-CA"/>
        </w:rPr>
        <w:t xml:space="preserve">. </w:t>
      </w:r>
      <w:r w:rsidR="0036263C" w:rsidRPr="004B3A34">
        <w:rPr>
          <w:rFonts w:ascii="Arial" w:hAnsi="Arial" w:cs="Arial"/>
          <w:i/>
          <w:sz w:val="20"/>
          <w:lang w:val="fr-CA"/>
        </w:rPr>
        <w:t>Allstream</w:t>
      </w:r>
      <w:r w:rsidR="0036263C" w:rsidRPr="004B3A34">
        <w:rPr>
          <w:rFonts w:ascii="Arial" w:hAnsi="Arial" w:cs="Arial"/>
          <w:sz w:val="20"/>
          <w:lang w:val="fr-CA"/>
        </w:rPr>
        <w:t xml:space="preserve"> ne peut utiliser tout bon de commande présenté par le </w:t>
      </w:r>
      <w:r w:rsidR="0036263C" w:rsidRPr="004B3A34">
        <w:rPr>
          <w:rFonts w:ascii="Arial" w:hAnsi="Arial" w:cs="Arial"/>
          <w:i/>
          <w:sz w:val="20"/>
          <w:lang w:val="fr-CA"/>
        </w:rPr>
        <w:t>client</w:t>
      </w:r>
      <w:r w:rsidR="0036263C" w:rsidRPr="004B3A34">
        <w:rPr>
          <w:rFonts w:ascii="Arial" w:hAnsi="Arial" w:cs="Arial"/>
          <w:sz w:val="20"/>
          <w:lang w:val="fr-CA"/>
        </w:rPr>
        <w:t xml:space="preserve"> qu’aux fins de traitement de la commande et de la facturation. </w:t>
      </w:r>
      <w:r w:rsidR="001367E8" w:rsidRPr="004B3A34">
        <w:rPr>
          <w:rFonts w:ascii="Arial" w:hAnsi="Arial" w:cs="Arial"/>
          <w:sz w:val="20"/>
          <w:lang w:val="fr-CA"/>
        </w:rPr>
        <w:t xml:space="preserve"> </w:t>
      </w:r>
      <w:r w:rsidR="0036263C" w:rsidRPr="004B3A34">
        <w:rPr>
          <w:rFonts w:ascii="Arial" w:hAnsi="Arial" w:cs="Arial"/>
          <w:sz w:val="20"/>
          <w:lang w:val="fr-CA"/>
        </w:rPr>
        <w:t xml:space="preserve">Toutes les </w:t>
      </w:r>
      <w:r w:rsidR="0036263C" w:rsidRPr="004B3A34">
        <w:rPr>
          <w:rFonts w:ascii="Arial" w:hAnsi="Arial" w:cs="Arial"/>
          <w:i/>
          <w:sz w:val="20"/>
          <w:lang w:val="fr-CA"/>
        </w:rPr>
        <w:t>demandes de service</w:t>
      </w:r>
      <w:r w:rsidR="0036263C" w:rsidRPr="004B3A34">
        <w:rPr>
          <w:rFonts w:ascii="Arial" w:hAnsi="Arial" w:cs="Arial"/>
          <w:sz w:val="20"/>
          <w:lang w:val="fr-CA"/>
        </w:rPr>
        <w:t xml:space="preserve"> sont assujetties à la disponibilité des services et à l’acceptation par </w:t>
      </w:r>
      <w:r w:rsidR="0036263C" w:rsidRPr="004B3A34">
        <w:rPr>
          <w:rFonts w:ascii="Arial" w:hAnsi="Arial" w:cs="Arial"/>
          <w:i/>
          <w:sz w:val="20"/>
          <w:lang w:val="fr-CA"/>
        </w:rPr>
        <w:t>Allstream</w:t>
      </w:r>
      <w:r w:rsidR="0036263C" w:rsidRPr="004B3A34">
        <w:rPr>
          <w:rFonts w:ascii="Arial" w:hAnsi="Arial" w:cs="Arial"/>
          <w:sz w:val="20"/>
          <w:lang w:val="fr-CA"/>
        </w:rPr>
        <w:t xml:space="preserve">. Une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est jugée avoir été acceptée par </w:t>
      </w:r>
      <w:r w:rsidR="0036263C" w:rsidRPr="004B3A34">
        <w:rPr>
          <w:rFonts w:ascii="Arial" w:hAnsi="Arial" w:cs="Arial"/>
          <w:i/>
          <w:sz w:val="20"/>
          <w:lang w:val="fr-CA"/>
        </w:rPr>
        <w:t>Allstream</w:t>
      </w:r>
      <w:r w:rsidR="0036263C" w:rsidRPr="004B3A34">
        <w:rPr>
          <w:rFonts w:ascii="Arial" w:hAnsi="Arial" w:cs="Arial"/>
          <w:sz w:val="20"/>
          <w:lang w:val="fr-CA"/>
        </w:rPr>
        <w:t xml:space="preserve"> une fois que le </w:t>
      </w:r>
      <w:r w:rsidR="0036263C" w:rsidRPr="004B3A34">
        <w:rPr>
          <w:rFonts w:ascii="Arial" w:hAnsi="Arial" w:cs="Arial"/>
          <w:i/>
          <w:sz w:val="20"/>
          <w:lang w:val="fr-CA"/>
        </w:rPr>
        <w:t>service</w:t>
      </w:r>
      <w:r w:rsidR="0036263C" w:rsidRPr="004B3A34">
        <w:rPr>
          <w:rFonts w:ascii="Arial" w:hAnsi="Arial" w:cs="Arial"/>
          <w:sz w:val="20"/>
          <w:lang w:val="fr-CA"/>
        </w:rPr>
        <w:t xml:space="preserve"> est fourni au </w:t>
      </w:r>
      <w:r w:rsidR="0036263C" w:rsidRPr="004B3A34">
        <w:rPr>
          <w:rFonts w:ascii="Arial" w:hAnsi="Arial" w:cs="Arial"/>
          <w:i/>
          <w:sz w:val="20"/>
          <w:lang w:val="fr-CA"/>
        </w:rPr>
        <w:t>client</w:t>
      </w:r>
      <w:r w:rsidR="0036263C" w:rsidRPr="004B3A34">
        <w:rPr>
          <w:rFonts w:ascii="Arial" w:hAnsi="Arial" w:cs="Arial"/>
          <w:sz w:val="20"/>
          <w:lang w:val="fr-CA"/>
        </w:rPr>
        <w:t>.</w:t>
      </w:r>
      <w:r w:rsidR="0036263C" w:rsidRPr="004B3A34">
        <w:rPr>
          <w:rFonts w:ascii="Arial" w:hAnsi="Arial" w:cs="Arial"/>
          <w:sz w:val="18"/>
          <w:szCs w:val="18"/>
          <w:lang w:val="fr-CA"/>
        </w:rPr>
        <w:t xml:space="preserve"> </w:t>
      </w:r>
      <w:bookmarkEnd w:id="19"/>
    </w:p>
    <w:p w:rsidR="00C67083" w:rsidRPr="00F25EF2" w:rsidRDefault="00C67083" w:rsidP="00C67083">
      <w:pPr>
        <w:pStyle w:val="11"/>
        <w:numPr>
          <w:ilvl w:val="0"/>
          <w:numId w:val="0"/>
        </w:numPr>
        <w:spacing w:before="40" w:after="0"/>
        <w:rPr>
          <w:rFonts w:ascii="Arial" w:hAnsi="Arial" w:cs="Arial"/>
          <w:sz w:val="20"/>
          <w:lang w:val="fr-FR"/>
        </w:rPr>
      </w:pPr>
    </w:p>
    <w:p w:rsidR="00C67083" w:rsidRPr="004B3A34" w:rsidRDefault="00C67083" w:rsidP="00C67083">
      <w:pPr>
        <w:pStyle w:val="11"/>
        <w:tabs>
          <w:tab w:val="clear" w:pos="1440"/>
          <w:tab w:val="num" w:pos="720"/>
        </w:tabs>
        <w:spacing w:before="40" w:after="0"/>
        <w:ind w:firstLine="0"/>
        <w:rPr>
          <w:rFonts w:ascii="Arial" w:hAnsi="Arial" w:cs="Arial"/>
          <w:color w:val="222222"/>
          <w:sz w:val="20"/>
          <w:shd w:val="clear" w:color="auto" w:fill="FFFFFF"/>
          <w:lang w:val="fr-CA"/>
        </w:rPr>
      </w:pPr>
      <w:bookmarkStart w:id="20" w:name="lt_pId036"/>
      <w:r w:rsidRPr="004B3A34">
        <w:rPr>
          <w:rFonts w:ascii="Arial" w:hAnsi="Arial" w:cs="Arial"/>
          <w:b/>
          <w:bCs/>
          <w:color w:val="222222"/>
          <w:sz w:val="20"/>
          <w:lang w:val="fr-CA" w:eastAsia="en-CA"/>
        </w:rPr>
        <w:t xml:space="preserve">Durée </w:t>
      </w:r>
      <w:r w:rsidR="0036263C" w:rsidRPr="004B3A34">
        <w:rPr>
          <w:rFonts w:ascii="Arial" w:hAnsi="Arial" w:cs="Arial"/>
          <w:b/>
          <w:bCs/>
          <w:color w:val="222222"/>
          <w:sz w:val="20"/>
          <w:lang w:val="fr-CA" w:eastAsia="en-CA"/>
        </w:rPr>
        <w:t>de la</w:t>
      </w:r>
      <w:r w:rsidRPr="004B3A34">
        <w:rPr>
          <w:rFonts w:ascii="Arial" w:hAnsi="Arial" w:cs="Arial"/>
          <w:b/>
          <w:bCs/>
          <w:color w:val="222222"/>
          <w:sz w:val="20"/>
          <w:lang w:val="fr-CA" w:eastAsia="en-CA"/>
        </w:rPr>
        <w:t xml:space="preserve"> demande de service.</w:t>
      </w:r>
      <w:bookmarkEnd w:id="20"/>
      <w:r w:rsidRPr="004B3A34">
        <w:rPr>
          <w:rFonts w:ascii="Arial" w:hAnsi="Arial" w:cs="Arial"/>
          <w:color w:val="222222"/>
          <w:sz w:val="20"/>
          <w:lang w:val="fr-CA" w:eastAsia="en-CA"/>
        </w:rPr>
        <w:t> </w:t>
      </w:r>
      <w:bookmarkStart w:id="21" w:name="lt_pId040"/>
      <w:r w:rsidR="0036263C" w:rsidRPr="004B3A34">
        <w:rPr>
          <w:rFonts w:ascii="Arial" w:hAnsi="Arial" w:cs="Arial"/>
          <w:color w:val="222222"/>
          <w:sz w:val="20"/>
          <w:lang w:val="fr-CA" w:eastAsia="en-CA"/>
        </w:rPr>
        <w:t xml:space="preserve"> </w:t>
      </w:r>
      <w:r w:rsidR="0036263C" w:rsidRPr="004B3A34">
        <w:rPr>
          <w:rFonts w:ascii="Arial" w:hAnsi="Arial" w:cs="Arial"/>
          <w:sz w:val="20"/>
          <w:lang w:val="fr-CA"/>
        </w:rPr>
        <w:t xml:space="preserve">La durée de chaque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commence à la date de mise en service de chaque nouveau </w:t>
      </w:r>
      <w:r w:rsidR="0036263C" w:rsidRPr="004B3A34">
        <w:rPr>
          <w:rFonts w:ascii="Arial" w:hAnsi="Arial" w:cs="Arial"/>
          <w:i/>
          <w:sz w:val="20"/>
          <w:lang w:val="fr-CA"/>
        </w:rPr>
        <w:t>service</w:t>
      </w:r>
      <w:r w:rsidR="0036263C" w:rsidRPr="004B3A34">
        <w:rPr>
          <w:rFonts w:ascii="Arial" w:hAnsi="Arial" w:cs="Arial"/>
          <w:sz w:val="20"/>
          <w:lang w:val="fr-CA"/>
        </w:rPr>
        <w:t xml:space="preserve"> (« </w:t>
      </w:r>
      <w:r w:rsidR="0036263C" w:rsidRPr="004B3A34">
        <w:rPr>
          <w:rFonts w:ascii="Arial" w:hAnsi="Arial" w:cs="Arial"/>
          <w:b/>
          <w:sz w:val="20"/>
          <w:lang w:val="fr-CA"/>
        </w:rPr>
        <w:t>date de mise en service</w:t>
      </w:r>
      <w:r w:rsidR="0036263C" w:rsidRPr="004B3A34">
        <w:rPr>
          <w:rFonts w:ascii="Arial" w:hAnsi="Arial" w:cs="Arial"/>
          <w:sz w:val="20"/>
          <w:lang w:val="fr-CA"/>
        </w:rPr>
        <w:t xml:space="preserve"> ») et se poursuit pendant la durée indiquée dans la </w:t>
      </w:r>
      <w:r w:rsidR="0036263C" w:rsidRPr="004B3A34">
        <w:rPr>
          <w:rFonts w:ascii="Arial" w:hAnsi="Arial" w:cs="Arial"/>
          <w:i/>
          <w:sz w:val="20"/>
          <w:lang w:val="fr-CA"/>
        </w:rPr>
        <w:t xml:space="preserve">demande de service </w:t>
      </w:r>
      <w:r w:rsidR="0036263C" w:rsidRPr="004B3A34">
        <w:rPr>
          <w:rFonts w:ascii="Arial" w:hAnsi="Arial" w:cs="Arial"/>
          <w:sz w:val="20"/>
          <w:lang w:val="fr-CA"/>
        </w:rPr>
        <w:t xml:space="preserve">ou jusqu’à ce que la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soit renouvelée. Si, à l’expiration de la durée initiale de la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celle-ci n’a pas été renouvelée, la </w:t>
      </w:r>
      <w:r w:rsidR="0036263C" w:rsidRPr="004B3A34">
        <w:rPr>
          <w:rFonts w:ascii="Arial" w:hAnsi="Arial" w:cs="Arial"/>
          <w:i/>
          <w:sz w:val="20"/>
          <w:lang w:val="fr-CA"/>
        </w:rPr>
        <w:t>durée du service</w:t>
      </w:r>
      <w:r w:rsidR="0036263C" w:rsidRPr="004B3A34">
        <w:rPr>
          <w:rFonts w:ascii="Arial" w:hAnsi="Arial" w:cs="Arial"/>
          <w:sz w:val="20"/>
          <w:lang w:val="fr-CA"/>
        </w:rPr>
        <w:t xml:space="preserve"> sera automatiquement renouvelée pour des périodes successives de un (1) an (collectivement, la « </w:t>
      </w:r>
      <w:r w:rsidR="0036263C" w:rsidRPr="004B3A34">
        <w:rPr>
          <w:rFonts w:ascii="Arial" w:hAnsi="Arial" w:cs="Arial"/>
          <w:b/>
          <w:i/>
          <w:sz w:val="20"/>
          <w:lang w:val="fr-CA"/>
        </w:rPr>
        <w:t>durée du service</w:t>
      </w:r>
      <w:r w:rsidR="0036263C" w:rsidRPr="004B3A34">
        <w:rPr>
          <w:rFonts w:ascii="Arial" w:hAnsi="Arial" w:cs="Arial"/>
          <w:i/>
          <w:sz w:val="20"/>
          <w:lang w:val="fr-CA"/>
        </w:rPr>
        <w:t> </w:t>
      </w:r>
      <w:r w:rsidR="0036263C" w:rsidRPr="004B3A34">
        <w:rPr>
          <w:rFonts w:ascii="Arial" w:hAnsi="Arial" w:cs="Arial"/>
          <w:sz w:val="20"/>
          <w:lang w:val="fr-CA"/>
        </w:rPr>
        <w:t xml:space="preserve">») jusqu’à ce que les </w:t>
      </w:r>
      <w:r w:rsidR="0036263C" w:rsidRPr="004B3A34">
        <w:rPr>
          <w:rFonts w:ascii="Arial" w:hAnsi="Arial" w:cs="Arial"/>
          <w:i/>
          <w:sz w:val="20"/>
          <w:lang w:val="fr-CA"/>
        </w:rPr>
        <w:t>services</w:t>
      </w:r>
      <w:r w:rsidR="0036263C" w:rsidRPr="004B3A34">
        <w:rPr>
          <w:rFonts w:ascii="Arial" w:hAnsi="Arial" w:cs="Arial"/>
          <w:sz w:val="20"/>
          <w:lang w:val="fr-CA"/>
        </w:rPr>
        <w:t xml:space="preserve"> soient résiliés par l’une ou l’autre des </w:t>
      </w:r>
      <w:r w:rsidR="0036263C" w:rsidRPr="004B3A34">
        <w:rPr>
          <w:rFonts w:ascii="Arial" w:hAnsi="Arial" w:cs="Arial"/>
          <w:i/>
          <w:sz w:val="20"/>
          <w:lang w:val="fr-CA"/>
        </w:rPr>
        <w:t>parties</w:t>
      </w:r>
      <w:r w:rsidR="0036263C" w:rsidRPr="004B3A34">
        <w:rPr>
          <w:rFonts w:ascii="Arial" w:hAnsi="Arial" w:cs="Arial"/>
          <w:sz w:val="20"/>
          <w:lang w:val="fr-CA"/>
        </w:rPr>
        <w:t xml:space="preserve"> </w:t>
      </w:r>
      <w:r w:rsidR="0036263C" w:rsidRPr="004B3A34">
        <w:rPr>
          <w:rFonts w:ascii="Arial" w:hAnsi="Arial" w:cs="Arial"/>
          <w:sz w:val="20"/>
          <w:lang w:val="fr-CA"/>
        </w:rPr>
        <w:lastRenderedPageBreak/>
        <w:t xml:space="preserve">moyennant un avis écrit d’au moins soixante (60) jours avant la fin de la </w:t>
      </w:r>
      <w:r w:rsidR="0036263C" w:rsidRPr="004B3A34">
        <w:rPr>
          <w:rFonts w:ascii="Arial" w:hAnsi="Arial" w:cs="Arial"/>
          <w:i/>
          <w:sz w:val="20"/>
          <w:lang w:val="fr-CA"/>
        </w:rPr>
        <w:t>durée du service</w:t>
      </w:r>
      <w:r w:rsidR="0036263C" w:rsidRPr="004B3A34">
        <w:rPr>
          <w:rFonts w:ascii="Arial" w:hAnsi="Arial" w:cs="Arial"/>
          <w:sz w:val="20"/>
          <w:lang w:val="fr-CA"/>
        </w:rPr>
        <w:t>.</w:t>
      </w:r>
      <w:r w:rsidR="0036263C" w:rsidRPr="004B3A34">
        <w:rPr>
          <w:rFonts w:ascii="Arial" w:hAnsi="Arial" w:cs="Arial"/>
          <w:bCs/>
          <w:sz w:val="20"/>
          <w:lang w:val="fr-CA"/>
        </w:rPr>
        <w:t xml:space="preserve">  </w:t>
      </w:r>
      <w:r w:rsidR="0036263C" w:rsidRPr="004B3A34">
        <w:rPr>
          <w:rFonts w:ascii="Arial" w:hAnsi="Arial" w:cs="Arial"/>
          <w:sz w:val="20"/>
          <w:lang w:val="fr-CA"/>
        </w:rPr>
        <w:t xml:space="preserve">Le </w:t>
      </w:r>
      <w:r w:rsidR="0036263C" w:rsidRPr="004B3A34">
        <w:rPr>
          <w:rFonts w:ascii="Arial" w:hAnsi="Arial" w:cs="Arial"/>
          <w:i/>
          <w:sz w:val="20"/>
          <w:lang w:val="fr-CA"/>
        </w:rPr>
        <w:t>client</w:t>
      </w:r>
      <w:r w:rsidR="0036263C" w:rsidRPr="004B3A34">
        <w:rPr>
          <w:rFonts w:ascii="Arial" w:hAnsi="Arial" w:cs="Arial"/>
          <w:sz w:val="20"/>
          <w:lang w:val="fr-CA"/>
        </w:rPr>
        <w:t xml:space="preserve"> demeure tenu de payer à </w:t>
      </w:r>
      <w:r w:rsidR="0036263C" w:rsidRPr="004B3A34">
        <w:rPr>
          <w:rFonts w:ascii="Arial" w:hAnsi="Arial" w:cs="Arial"/>
          <w:i/>
          <w:sz w:val="20"/>
          <w:lang w:val="fr-CA"/>
        </w:rPr>
        <w:t>Allstream</w:t>
      </w:r>
      <w:r w:rsidR="0036263C" w:rsidRPr="004B3A34">
        <w:rPr>
          <w:rFonts w:ascii="Arial" w:hAnsi="Arial" w:cs="Arial"/>
          <w:sz w:val="20"/>
          <w:lang w:val="fr-CA"/>
        </w:rPr>
        <w:t xml:space="preserve"> les </w:t>
      </w:r>
      <w:r w:rsidR="0036263C" w:rsidRPr="004B3A34">
        <w:rPr>
          <w:rFonts w:ascii="Arial" w:hAnsi="Arial" w:cs="Arial"/>
          <w:i/>
          <w:sz w:val="20"/>
          <w:lang w:val="fr-CA"/>
        </w:rPr>
        <w:t>services</w:t>
      </w:r>
      <w:r w:rsidR="0036263C" w:rsidRPr="004B3A34">
        <w:rPr>
          <w:rFonts w:ascii="Arial" w:hAnsi="Arial" w:cs="Arial"/>
          <w:sz w:val="20"/>
          <w:lang w:val="fr-CA"/>
        </w:rPr>
        <w:t xml:space="preserve"> visés jusqu’à l’expiration de la période de préavis de soixante (60) jours. </w:t>
      </w:r>
      <w:bookmarkStart w:id="22" w:name="lt_pId038"/>
      <w:r w:rsidR="0036263C" w:rsidRPr="004B3A34">
        <w:rPr>
          <w:rFonts w:ascii="Arial" w:hAnsi="Arial" w:cs="Arial"/>
          <w:sz w:val="20"/>
          <w:lang w:val="fr-CA"/>
        </w:rPr>
        <w:t xml:space="preserve">Après la </w:t>
      </w:r>
      <w:r w:rsidR="0036263C" w:rsidRPr="004B3A34">
        <w:rPr>
          <w:rFonts w:ascii="Arial" w:hAnsi="Arial" w:cs="Arial"/>
          <w:i/>
          <w:sz w:val="20"/>
          <w:lang w:val="fr-CA"/>
        </w:rPr>
        <w:t>durée du service</w:t>
      </w:r>
      <w:r w:rsidR="0036263C" w:rsidRPr="004B3A34">
        <w:rPr>
          <w:rFonts w:ascii="Arial" w:hAnsi="Arial" w:cs="Arial"/>
          <w:sz w:val="20"/>
          <w:lang w:val="fr-CA"/>
        </w:rPr>
        <w:t xml:space="preserve"> initiale indiquée dans une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w:t>
      </w:r>
      <w:r w:rsidR="0036263C" w:rsidRPr="004B3A34">
        <w:rPr>
          <w:rFonts w:ascii="Arial" w:hAnsi="Arial" w:cs="Arial"/>
          <w:i/>
          <w:sz w:val="20"/>
          <w:lang w:val="fr-CA"/>
        </w:rPr>
        <w:t>Allstream</w:t>
      </w:r>
      <w:r w:rsidR="0036263C" w:rsidRPr="004B3A34">
        <w:rPr>
          <w:rFonts w:ascii="Arial" w:hAnsi="Arial" w:cs="Arial"/>
          <w:sz w:val="20"/>
          <w:lang w:val="fr-CA"/>
        </w:rPr>
        <w:t xml:space="preserve"> se réserve le droit d’augmenter les tarifs du </w:t>
      </w:r>
      <w:r w:rsidR="0036263C" w:rsidRPr="004B3A34">
        <w:rPr>
          <w:rFonts w:ascii="Arial" w:hAnsi="Arial" w:cs="Arial"/>
          <w:i/>
          <w:sz w:val="20"/>
          <w:lang w:val="fr-CA"/>
        </w:rPr>
        <w:t>service</w:t>
      </w:r>
      <w:r w:rsidR="0036263C" w:rsidRPr="004B3A34">
        <w:rPr>
          <w:rFonts w:ascii="Arial" w:hAnsi="Arial" w:cs="Arial"/>
          <w:sz w:val="20"/>
          <w:lang w:val="fr-CA"/>
        </w:rPr>
        <w:t xml:space="preserve"> fourni aux termes de cette </w:t>
      </w:r>
      <w:r w:rsidR="0036263C" w:rsidRPr="004B3A34">
        <w:rPr>
          <w:rFonts w:ascii="Arial" w:hAnsi="Arial" w:cs="Arial"/>
          <w:i/>
          <w:sz w:val="20"/>
          <w:lang w:val="fr-CA"/>
        </w:rPr>
        <w:t>demande de service</w:t>
      </w:r>
      <w:r w:rsidR="0036263C" w:rsidRPr="004B3A34">
        <w:rPr>
          <w:rFonts w:ascii="Arial" w:hAnsi="Arial" w:cs="Arial"/>
          <w:sz w:val="20"/>
          <w:lang w:val="fr-CA"/>
        </w:rPr>
        <w:t xml:space="preserve"> moyennant un préavis d’au moins trente (30) jours</w:t>
      </w:r>
      <w:r w:rsidR="0036263C" w:rsidRPr="004B3A34">
        <w:rPr>
          <w:rFonts w:ascii="Arial" w:hAnsi="Arial" w:cs="Arial"/>
          <w:color w:val="000000"/>
          <w:sz w:val="18"/>
          <w:szCs w:val="18"/>
          <w:lang w:val="fr-CA"/>
        </w:rPr>
        <w:t>.</w:t>
      </w:r>
      <w:bookmarkEnd w:id="21"/>
      <w:bookmarkEnd w:id="22"/>
    </w:p>
    <w:p w:rsidR="00C67083" w:rsidRPr="004B3A34" w:rsidRDefault="00C67083" w:rsidP="00C67083">
      <w:pPr>
        <w:pStyle w:val="BodyText"/>
        <w:tabs>
          <w:tab w:val="num" w:pos="0"/>
        </w:tabs>
        <w:spacing w:after="120"/>
        <w:rPr>
          <w:rFonts w:ascii="Arial" w:hAnsi="Arial" w:cs="Arial"/>
          <w:color w:val="222222"/>
          <w:sz w:val="20"/>
          <w:shd w:val="clear" w:color="auto" w:fill="FFFFFF"/>
          <w:lang w:val="fr-CA"/>
        </w:rPr>
      </w:pPr>
    </w:p>
    <w:p w:rsidR="00C67083" w:rsidRPr="00F25EF2" w:rsidRDefault="0036263C" w:rsidP="00C67083">
      <w:pPr>
        <w:pStyle w:val="11"/>
        <w:tabs>
          <w:tab w:val="clear" w:pos="1440"/>
          <w:tab w:val="num" w:pos="720"/>
        </w:tabs>
        <w:spacing w:before="40" w:after="0"/>
        <w:ind w:firstLine="0"/>
        <w:rPr>
          <w:rFonts w:ascii="Arial" w:hAnsi="Arial" w:cs="Arial"/>
          <w:sz w:val="20"/>
          <w:lang w:val="fr-FR"/>
        </w:rPr>
      </w:pPr>
      <w:bookmarkStart w:id="23" w:name="lt_pId041"/>
      <w:r w:rsidRPr="004B3A34">
        <w:rPr>
          <w:rFonts w:ascii="Arial" w:hAnsi="Arial" w:cs="Arial"/>
          <w:b/>
          <w:bCs/>
          <w:sz w:val="20"/>
          <w:lang w:val="fr-CA"/>
        </w:rPr>
        <w:t>Résiliation du service.</w:t>
      </w:r>
      <w:r w:rsidRPr="004B3A34">
        <w:rPr>
          <w:rFonts w:ascii="Arial" w:hAnsi="Arial" w:cs="Arial"/>
          <w:bCs/>
          <w:sz w:val="20"/>
          <w:lang w:val="fr-CA"/>
        </w:rPr>
        <w:t xml:space="preserve">  À moins d’indication contraire dans la </w:t>
      </w:r>
      <w:r w:rsidRPr="004B3A34">
        <w:rPr>
          <w:rFonts w:ascii="Arial" w:hAnsi="Arial" w:cs="Arial"/>
          <w:bCs/>
          <w:i/>
          <w:sz w:val="20"/>
          <w:lang w:val="fr-CA"/>
        </w:rPr>
        <w:t>demande de service</w:t>
      </w:r>
      <w:r w:rsidRPr="004B3A34">
        <w:rPr>
          <w:rFonts w:ascii="Arial" w:hAnsi="Arial" w:cs="Arial"/>
          <w:bCs/>
          <w:sz w:val="20"/>
          <w:lang w:val="fr-CA"/>
        </w:rPr>
        <w:t xml:space="preserve"> applicable, si le </w:t>
      </w:r>
      <w:r w:rsidRPr="004B3A34">
        <w:rPr>
          <w:rFonts w:ascii="Arial" w:hAnsi="Arial" w:cs="Arial"/>
          <w:bCs/>
          <w:i/>
          <w:sz w:val="20"/>
          <w:lang w:val="fr-CA"/>
        </w:rPr>
        <w:t>client</w:t>
      </w:r>
      <w:r w:rsidRPr="004B3A34">
        <w:rPr>
          <w:rFonts w:ascii="Arial" w:hAnsi="Arial" w:cs="Arial"/>
          <w:bCs/>
          <w:sz w:val="20"/>
          <w:lang w:val="fr-CA"/>
        </w:rPr>
        <w:t xml:space="preserve"> résilie une </w:t>
      </w:r>
      <w:r w:rsidRPr="004B3A34">
        <w:rPr>
          <w:rFonts w:ascii="Arial" w:hAnsi="Arial" w:cs="Arial"/>
          <w:bCs/>
          <w:i/>
          <w:sz w:val="20"/>
          <w:lang w:val="fr-CA"/>
        </w:rPr>
        <w:t>demande de service</w:t>
      </w:r>
      <w:r w:rsidRPr="004B3A34">
        <w:rPr>
          <w:rFonts w:ascii="Arial" w:hAnsi="Arial" w:cs="Arial"/>
          <w:bCs/>
          <w:sz w:val="20"/>
          <w:lang w:val="fr-CA"/>
        </w:rPr>
        <w:t xml:space="preserve"> ou un </w:t>
      </w:r>
      <w:r w:rsidRPr="004B3A34">
        <w:rPr>
          <w:rFonts w:ascii="Arial" w:hAnsi="Arial" w:cs="Arial"/>
          <w:bCs/>
          <w:i/>
          <w:sz w:val="20"/>
          <w:lang w:val="fr-CA"/>
        </w:rPr>
        <w:t>service</w:t>
      </w:r>
      <w:r w:rsidRPr="004B3A34">
        <w:rPr>
          <w:rFonts w:ascii="Arial" w:hAnsi="Arial" w:cs="Arial"/>
          <w:bCs/>
          <w:sz w:val="20"/>
          <w:lang w:val="fr-CA"/>
        </w:rPr>
        <w:t xml:space="preserve"> sans motif valable, ou si </w:t>
      </w:r>
      <w:r w:rsidRPr="004B3A34">
        <w:rPr>
          <w:rFonts w:ascii="Arial" w:hAnsi="Arial" w:cs="Arial"/>
          <w:bCs/>
          <w:i/>
          <w:sz w:val="20"/>
          <w:lang w:val="fr-CA"/>
        </w:rPr>
        <w:t>Allstream</w:t>
      </w:r>
      <w:r w:rsidRPr="004B3A34">
        <w:rPr>
          <w:rFonts w:ascii="Arial" w:hAnsi="Arial" w:cs="Arial"/>
          <w:bCs/>
          <w:sz w:val="20"/>
          <w:lang w:val="fr-CA"/>
        </w:rPr>
        <w:t xml:space="preserve"> résilie une </w:t>
      </w:r>
      <w:r w:rsidRPr="004B3A34">
        <w:rPr>
          <w:rFonts w:ascii="Arial" w:hAnsi="Arial" w:cs="Arial"/>
          <w:bCs/>
          <w:i/>
          <w:sz w:val="20"/>
          <w:lang w:val="fr-CA"/>
        </w:rPr>
        <w:t>demande de service</w:t>
      </w:r>
      <w:r w:rsidRPr="004B3A34">
        <w:rPr>
          <w:rFonts w:ascii="Arial" w:hAnsi="Arial" w:cs="Arial"/>
          <w:bCs/>
          <w:sz w:val="20"/>
          <w:lang w:val="fr-CA"/>
        </w:rPr>
        <w:t xml:space="preserve"> ou un </w:t>
      </w:r>
      <w:r w:rsidRPr="004B3A34">
        <w:rPr>
          <w:rFonts w:ascii="Arial" w:hAnsi="Arial" w:cs="Arial"/>
          <w:bCs/>
          <w:i/>
          <w:sz w:val="20"/>
          <w:lang w:val="fr-CA"/>
        </w:rPr>
        <w:t>service</w:t>
      </w:r>
      <w:r w:rsidRPr="004B3A34">
        <w:rPr>
          <w:rFonts w:ascii="Arial" w:hAnsi="Arial" w:cs="Arial"/>
          <w:bCs/>
          <w:sz w:val="20"/>
          <w:lang w:val="fr-CA"/>
        </w:rPr>
        <w:t xml:space="preserve"> en raison d’un motif valable après la </w:t>
      </w:r>
      <w:r w:rsidRPr="004B3A34">
        <w:rPr>
          <w:rFonts w:ascii="Arial" w:hAnsi="Arial" w:cs="Arial"/>
          <w:bCs/>
          <w:i/>
          <w:sz w:val="20"/>
          <w:lang w:val="fr-CA"/>
        </w:rPr>
        <w:t>date de mise en service</w:t>
      </w:r>
      <w:r w:rsidRPr="004B3A34">
        <w:rPr>
          <w:rFonts w:ascii="Arial" w:hAnsi="Arial" w:cs="Arial"/>
          <w:bCs/>
          <w:sz w:val="20"/>
          <w:lang w:val="fr-CA"/>
        </w:rPr>
        <w:t xml:space="preserve"> mais avant l’expiration de la </w:t>
      </w:r>
      <w:r w:rsidRPr="004B3A34">
        <w:rPr>
          <w:rFonts w:ascii="Arial" w:hAnsi="Arial" w:cs="Arial"/>
          <w:bCs/>
          <w:i/>
          <w:sz w:val="20"/>
          <w:lang w:val="fr-CA"/>
        </w:rPr>
        <w:t>durée du service</w:t>
      </w:r>
      <w:r w:rsidRPr="004B3A34">
        <w:rPr>
          <w:rFonts w:ascii="Arial" w:hAnsi="Arial" w:cs="Arial"/>
          <w:bCs/>
          <w:sz w:val="20"/>
          <w:lang w:val="fr-CA"/>
        </w:rPr>
        <w:t xml:space="preserve">, le </w:t>
      </w:r>
      <w:r w:rsidRPr="004B3A34">
        <w:rPr>
          <w:rFonts w:ascii="Arial" w:hAnsi="Arial" w:cs="Arial"/>
          <w:bCs/>
          <w:i/>
          <w:sz w:val="20"/>
          <w:lang w:val="fr-CA"/>
        </w:rPr>
        <w:t>client</w:t>
      </w:r>
      <w:r w:rsidRPr="004B3A34">
        <w:rPr>
          <w:rFonts w:ascii="Arial" w:hAnsi="Arial" w:cs="Arial"/>
          <w:bCs/>
          <w:sz w:val="20"/>
          <w:lang w:val="fr-CA"/>
        </w:rPr>
        <w:t xml:space="preserve"> doit verser à </w:t>
      </w:r>
      <w:r w:rsidRPr="004B3A34">
        <w:rPr>
          <w:rFonts w:ascii="Arial" w:hAnsi="Arial" w:cs="Arial"/>
          <w:bCs/>
          <w:i/>
          <w:sz w:val="20"/>
          <w:lang w:val="fr-CA"/>
        </w:rPr>
        <w:t>Allstream</w:t>
      </w:r>
      <w:r w:rsidRPr="004B3A34">
        <w:rPr>
          <w:rFonts w:ascii="Arial" w:hAnsi="Arial" w:cs="Arial"/>
          <w:bCs/>
          <w:sz w:val="20"/>
          <w:lang w:val="fr-CA"/>
        </w:rPr>
        <w:t xml:space="preserve"> un montant équivalant aux </w:t>
      </w:r>
      <w:r w:rsidRPr="004B3A34">
        <w:rPr>
          <w:rFonts w:ascii="Arial" w:hAnsi="Arial" w:cs="Arial"/>
          <w:bCs/>
          <w:i/>
          <w:sz w:val="20"/>
          <w:lang w:val="fr-CA"/>
        </w:rPr>
        <w:t xml:space="preserve">FMP </w:t>
      </w:r>
      <w:r w:rsidRPr="004B3A34">
        <w:rPr>
          <w:rFonts w:ascii="Arial" w:hAnsi="Arial" w:cs="Arial"/>
          <w:bCs/>
          <w:sz w:val="20"/>
          <w:lang w:val="fr-CA"/>
        </w:rPr>
        <w:t xml:space="preserve">des </w:t>
      </w:r>
      <w:r w:rsidRPr="004B3A34">
        <w:rPr>
          <w:rFonts w:ascii="Arial" w:hAnsi="Arial" w:cs="Arial"/>
          <w:bCs/>
          <w:i/>
          <w:sz w:val="20"/>
          <w:lang w:val="fr-CA"/>
        </w:rPr>
        <w:t>services</w:t>
      </w:r>
      <w:r w:rsidRPr="004B3A34">
        <w:rPr>
          <w:rFonts w:ascii="Arial" w:hAnsi="Arial" w:cs="Arial"/>
          <w:bCs/>
          <w:sz w:val="20"/>
          <w:lang w:val="fr-CA"/>
        </w:rPr>
        <w:t xml:space="preserve"> résiliés pour la portion non écoulée de la </w:t>
      </w:r>
      <w:r w:rsidRPr="004B3A34">
        <w:rPr>
          <w:rFonts w:ascii="Arial" w:hAnsi="Arial" w:cs="Arial"/>
          <w:bCs/>
          <w:i/>
          <w:sz w:val="20"/>
          <w:lang w:val="fr-CA"/>
        </w:rPr>
        <w:t xml:space="preserve">durée du service, </w:t>
      </w:r>
      <w:r w:rsidRPr="004B3A34">
        <w:rPr>
          <w:rFonts w:ascii="Arial" w:hAnsi="Arial" w:cs="Arial"/>
          <w:bCs/>
          <w:sz w:val="20"/>
          <w:lang w:val="fr-CA"/>
        </w:rPr>
        <w:t xml:space="preserve">auquel s’ajoutent tous </w:t>
      </w:r>
      <w:r w:rsidRPr="004B3A34">
        <w:rPr>
          <w:rFonts w:ascii="Arial" w:hAnsi="Arial" w:cs="Arial"/>
          <w:bCs/>
          <w:i/>
          <w:sz w:val="20"/>
          <w:lang w:val="fr-CA"/>
        </w:rPr>
        <w:t>frais</w:t>
      </w:r>
      <w:r w:rsidRPr="004B3A34">
        <w:rPr>
          <w:rFonts w:ascii="Arial" w:hAnsi="Arial" w:cs="Arial"/>
          <w:bCs/>
          <w:sz w:val="20"/>
          <w:lang w:val="fr-CA"/>
        </w:rPr>
        <w:t xml:space="preserve"> supplémentaires occasionnés à </w:t>
      </w:r>
      <w:r w:rsidRPr="004B3A34">
        <w:rPr>
          <w:rFonts w:ascii="Arial" w:hAnsi="Arial" w:cs="Arial"/>
          <w:bCs/>
          <w:i/>
          <w:sz w:val="20"/>
          <w:lang w:val="fr-CA"/>
        </w:rPr>
        <w:t>Allstream</w:t>
      </w:r>
      <w:r w:rsidRPr="004B3A34">
        <w:rPr>
          <w:rFonts w:ascii="Arial" w:hAnsi="Arial" w:cs="Arial"/>
          <w:bCs/>
          <w:sz w:val="20"/>
          <w:lang w:val="fr-CA"/>
        </w:rPr>
        <w:t>, notamment des frais de mise en service, des frais d’installation, des frais d</w:t>
      </w:r>
      <w:r w:rsidR="00A504A3" w:rsidRPr="004B3A34">
        <w:rPr>
          <w:rFonts w:ascii="Arial" w:hAnsi="Arial" w:cs="Arial"/>
          <w:bCs/>
          <w:sz w:val="20"/>
          <w:lang w:val="fr-CA"/>
        </w:rPr>
        <w:t xml:space="preserve">’aménagement </w:t>
      </w:r>
      <w:r w:rsidRPr="004B3A34">
        <w:rPr>
          <w:rFonts w:ascii="Arial" w:hAnsi="Arial" w:cs="Arial"/>
          <w:bCs/>
          <w:sz w:val="20"/>
          <w:lang w:val="fr-CA"/>
        </w:rPr>
        <w:t xml:space="preserve">particulier, et tous autres frais </w:t>
      </w:r>
      <w:r w:rsidR="005D3D87" w:rsidRPr="004B3A34">
        <w:rPr>
          <w:rFonts w:ascii="Arial" w:hAnsi="Arial" w:cs="Arial"/>
          <w:bCs/>
          <w:sz w:val="20"/>
          <w:lang w:val="fr-CA"/>
        </w:rPr>
        <w:t xml:space="preserve">de service </w:t>
      </w:r>
      <w:r w:rsidRPr="004B3A34">
        <w:rPr>
          <w:rFonts w:ascii="Arial" w:hAnsi="Arial" w:cs="Arial"/>
          <w:bCs/>
          <w:sz w:val="20"/>
          <w:lang w:val="fr-CA"/>
        </w:rPr>
        <w:t xml:space="preserve">ou coûts. Le </w:t>
      </w:r>
      <w:r w:rsidRPr="004B3A34">
        <w:rPr>
          <w:rFonts w:ascii="Arial" w:hAnsi="Arial" w:cs="Arial"/>
          <w:bCs/>
          <w:i/>
          <w:sz w:val="20"/>
          <w:lang w:val="fr-CA"/>
        </w:rPr>
        <w:t>client</w:t>
      </w:r>
      <w:r w:rsidRPr="004B3A34">
        <w:rPr>
          <w:rFonts w:ascii="Arial" w:hAnsi="Arial" w:cs="Arial"/>
          <w:bCs/>
          <w:sz w:val="20"/>
          <w:lang w:val="fr-CA"/>
        </w:rPr>
        <w:t xml:space="preserve"> reconnaît que les dommages susceptibles d’être occasionnés en raison d’une résiliation </w:t>
      </w:r>
      <w:r w:rsidR="00726746" w:rsidRPr="004B3A34">
        <w:rPr>
          <w:rFonts w:ascii="Arial" w:hAnsi="Arial" w:cs="Arial"/>
          <w:bCs/>
          <w:sz w:val="20"/>
          <w:lang w:val="fr-CA"/>
        </w:rPr>
        <w:t xml:space="preserve">anticipée sont difficiles à évaluer au moment de la </w:t>
      </w:r>
      <w:r w:rsidR="00726746" w:rsidRPr="004B3A34">
        <w:rPr>
          <w:rFonts w:ascii="Arial" w:hAnsi="Arial" w:cs="Arial"/>
          <w:bCs/>
          <w:i/>
          <w:sz w:val="20"/>
          <w:lang w:val="fr-CA"/>
        </w:rPr>
        <w:t>date d’entrée en vigueur</w:t>
      </w:r>
      <w:r w:rsidRPr="004B3A34">
        <w:rPr>
          <w:rFonts w:ascii="Arial" w:hAnsi="Arial" w:cs="Arial"/>
          <w:bCs/>
          <w:sz w:val="20"/>
          <w:lang w:val="fr-CA"/>
        </w:rPr>
        <w:t xml:space="preserve">. Malgré ce qui précède, si le </w:t>
      </w:r>
      <w:r w:rsidRPr="004B3A34">
        <w:rPr>
          <w:rFonts w:ascii="Arial" w:hAnsi="Arial" w:cs="Arial"/>
          <w:bCs/>
          <w:i/>
          <w:sz w:val="20"/>
          <w:lang w:val="fr-CA"/>
        </w:rPr>
        <w:t>client</w:t>
      </w:r>
      <w:r w:rsidRPr="004B3A34">
        <w:rPr>
          <w:rFonts w:ascii="Arial" w:hAnsi="Arial" w:cs="Arial"/>
          <w:bCs/>
          <w:sz w:val="20"/>
          <w:lang w:val="fr-CA"/>
        </w:rPr>
        <w:t xml:space="preserve"> annule une </w:t>
      </w:r>
      <w:r w:rsidRPr="004B3A34">
        <w:rPr>
          <w:rFonts w:ascii="Arial" w:hAnsi="Arial" w:cs="Arial"/>
          <w:bCs/>
          <w:i/>
          <w:sz w:val="20"/>
          <w:lang w:val="fr-CA"/>
        </w:rPr>
        <w:t>demande de service</w:t>
      </w:r>
      <w:r w:rsidRPr="004B3A34">
        <w:rPr>
          <w:rFonts w:ascii="Arial" w:hAnsi="Arial" w:cs="Arial"/>
          <w:bCs/>
          <w:sz w:val="20"/>
          <w:lang w:val="fr-CA"/>
        </w:rPr>
        <w:t xml:space="preserve"> ou un </w:t>
      </w:r>
      <w:r w:rsidRPr="004B3A34">
        <w:rPr>
          <w:rFonts w:ascii="Arial" w:hAnsi="Arial" w:cs="Arial"/>
          <w:bCs/>
          <w:i/>
          <w:sz w:val="20"/>
          <w:lang w:val="fr-CA"/>
        </w:rPr>
        <w:t>service</w:t>
      </w:r>
      <w:r w:rsidRPr="004B3A34">
        <w:rPr>
          <w:rFonts w:ascii="Arial" w:hAnsi="Arial" w:cs="Arial"/>
          <w:bCs/>
          <w:sz w:val="20"/>
          <w:lang w:val="fr-CA"/>
        </w:rPr>
        <w:t xml:space="preserve"> avant la </w:t>
      </w:r>
      <w:r w:rsidRPr="004B3A34">
        <w:rPr>
          <w:rFonts w:ascii="Arial" w:hAnsi="Arial" w:cs="Arial"/>
          <w:bCs/>
          <w:i/>
          <w:sz w:val="20"/>
          <w:lang w:val="fr-CA"/>
        </w:rPr>
        <w:t>date de mise en service,</w:t>
      </w:r>
      <w:r w:rsidRPr="004B3A34">
        <w:rPr>
          <w:rFonts w:ascii="Arial" w:hAnsi="Arial" w:cs="Arial"/>
          <w:bCs/>
          <w:sz w:val="20"/>
          <w:lang w:val="fr-CA"/>
        </w:rPr>
        <w:t xml:space="preserve"> le </w:t>
      </w:r>
      <w:r w:rsidRPr="004B3A34">
        <w:rPr>
          <w:rFonts w:ascii="Arial" w:hAnsi="Arial" w:cs="Arial"/>
          <w:bCs/>
          <w:i/>
          <w:sz w:val="20"/>
          <w:lang w:val="fr-CA"/>
        </w:rPr>
        <w:t xml:space="preserve">client </w:t>
      </w:r>
      <w:r w:rsidRPr="004B3A34">
        <w:rPr>
          <w:rFonts w:ascii="Arial" w:hAnsi="Arial" w:cs="Arial"/>
          <w:bCs/>
          <w:sz w:val="20"/>
          <w:lang w:val="fr-CA"/>
        </w:rPr>
        <w:t xml:space="preserve">doit payer des frais d’annulation équivalant au montant total constitué par les </w:t>
      </w:r>
      <w:r w:rsidRPr="004B3A34">
        <w:rPr>
          <w:rFonts w:ascii="Arial" w:hAnsi="Arial" w:cs="Arial"/>
          <w:bCs/>
          <w:i/>
          <w:sz w:val="20"/>
          <w:lang w:val="fr-CA"/>
        </w:rPr>
        <w:t>FMP</w:t>
      </w:r>
      <w:r w:rsidRPr="004B3A34">
        <w:rPr>
          <w:rFonts w:ascii="Arial" w:hAnsi="Arial" w:cs="Arial"/>
          <w:bCs/>
          <w:sz w:val="20"/>
          <w:lang w:val="fr-CA"/>
        </w:rPr>
        <w:t xml:space="preserve"> pour un mois, les coûts d’installation, les coûts d’aménagement particulier et tous les autres coûts occasionnés à </w:t>
      </w:r>
      <w:r w:rsidRPr="004B3A34">
        <w:rPr>
          <w:rFonts w:ascii="Arial" w:hAnsi="Arial" w:cs="Arial"/>
          <w:bCs/>
          <w:i/>
          <w:sz w:val="20"/>
          <w:lang w:val="fr-CA"/>
        </w:rPr>
        <w:t xml:space="preserve">Allstream, </w:t>
      </w:r>
      <w:r w:rsidRPr="004B3A34">
        <w:rPr>
          <w:rFonts w:ascii="Arial" w:hAnsi="Arial" w:cs="Arial"/>
          <w:bCs/>
          <w:sz w:val="20"/>
          <w:lang w:val="fr-CA"/>
        </w:rPr>
        <w:t>qu’</w:t>
      </w:r>
      <w:r w:rsidRPr="004B3A34">
        <w:rPr>
          <w:rFonts w:ascii="Arial" w:hAnsi="Arial" w:cs="Arial"/>
          <w:bCs/>
          <w:i/>
          <w:sz w:val="20"/>
          <w:lang w:val="fr-CA"/>
        </w:rPr>
        <w:t xml:space="preserve">Allstream </w:t>
      </w:r>
      <w:r w:rsidRPr="004B3A34">
        <w:rPr>
          <w:rFonts w:ascii="Arial" w:hAnsi="Arial" w:cs="Arial"/>
          <w:bCs/>
          <w:sz w:val="20"/>
          <w:lang w:val="fr-CA"/>
        </w:rPr>
        <w:t>y ait auparavant renoncé ou non,</w:t>
      </w:r>
      <w:r w:rsidRPr="004B3A34">
        <w:rPr>
          <w:rFonts w:ascii="Arial" w:hAnsi="Arial" w:cs="Arial"/>
          <w:bCs/>
          <w:i/>
          <w:sz w:val="20"/>
          <w:lang w:val="fr-CA"/>
        </w:rPr>
        <w:t xml:space="preserve"> </w:t>
      </w:r>
      <w:r w:rsidRPr="004B3A34">
        <w:rPr>
          <w:rFonts w:ascii="Arial" w:hAnsi="Arial" w:cs="Arial"/>
          <w:bCs/>
          <w:sz w:val="20"/>
          <w:lang w:val="fr-CA"/>
        </w:rPr>
        <w:t>ainsi que tous les frais exigés d’</w:t>
      </w:r>
      <w:r w:rsidRPr="004B3A34">
        <w:rPr>
          <w:rFonts w:ascii="Arial" w:hAnsi="Arial" w:cs="Arial"/>
          <w:bCs/>
          <w:i/>
          <w:sz w:val="20"/>
          <w:lang w:val="fr-CA"/>
        </w:rPr>
        <w:t>Allstream</w:t>
      </w:r>
      <w:r w:rsidRPr="004B3A34">
        <w:rPr>
          <w:rFonts w:ascii="Arial" w:hAnsi="Arial" w:cs="Arial"/>
          <w:bCs/>
          <w:sz w:val="20"/>
          <w:lang w:val="fr-CA"/>
        </w:rPr>
        <w:t xml:space="preserve"> par des tiers relativement aux </w:t>
      </w:r>
      <w:r w:rsidRPr="004B3A34">
        <w:rPr>
          <w:rFonts w:ascii="Arial" w:hAnsi="Arial" w:cs="Arial"/>
          <w:bCs/>
          <w:i/>
          <w:sz w:val="20"/>
          <w:lang w:val="fr-CA"/>
        </w:rPr>
        <w:t>services</w:t>
      </w:r>
      <w:r w:rsidRPr="004B3A34">
        <w:rPr>
          <w:rFonts w:ascii="Arial" w:hAnsi="Arial" w:cs="Arial"/>
          <w:bCs/>
          <w:sz w:val="20"/>
          <w:lang w:val="fr-CA"/>
        </w:rPr>
        <w:t xml:space="preserve"> résiliés</w:t>
      </w:r>
      <w:r w:rsidRPr="004B3A34">
        <w:rPr>
          <w:rFonts w:ascii="Arial" w:hAnsi="Arial" w:cs="Arial"/>
          <w:bCs/>
          <w:sz w:val="18"/>
          <w:szCs w:val="18"/>
          <w:lang w:val="fr-CA"/>
        </w:rPr>
        <w:t>.</w:t>
      </w:r>
      <w:r w:rsidRPr="004B3A34">
        <w:rPr>
          <w:rFonts w:ascii="Arial" w:hAnsi="Arial" w:cs="Arial"/>
          <w:b/>
          <w:color w:val="222222"/>
          <w:sz w:val="20"/>
          <w:shd w:val="clear" w:color="auto" w:fill="FFFFFF"/>
          <w:lang w:val="fr-CA"/>
        </w:rPr>
        <w:t xml:space="preserve"> </w:t>
      </w:r>
      <w:bookmarkEnd w:id="23"/>
    </w:p>
    <w:p w:rsidR="00C67083" w:rsidRPr="00F25EF2" w:rsidRDefault="00C67083" w:rsidP="00C67083">
      <w:pPr>
        <w:shd w:val="clear" w:color="auto" w:fill="FFFFFF"/>
        <w:spacing w:after="0"/>
        <w:jc w:val="left"/>
        <w:rPr>
          <w:rFonts w:ascii="Arial" w:hAnsi="Arial" w:cs="Arial"/>
          <w:bCs/>
          <w:iCs/>
          <w:sz w:val="20"/>
          <w:lang w:val="fr-FR"/>
        </w:rPr>
      </w:pPr>
    </w:p>
    <w:p w:rsidR="00C67083" w:rsidRPr="004B3A34" w:rsidRDefault="00C67083" w:rsidP="00C67083">
      <w:pPr>
        <w:pStyle w:val="ARTICLE1"/>
        <w:ind w:left="0"/>
        <w:rPr>
          <w:rFonts w:ascii="Arial" w:hAnsi="Arial" w:cs="Arial"/>
          <w:b/>
          <w:sz w:val="20"/>
          <w:u w:val="single"/>
        </w:rPr>
      </w:pPr>
      <w:r w:rsidRPr="00F25EF2">
        <w:rPr>
          <w:rFonts w:ascii="Arial" w:hAnsi="Arial" w:cs="Arial"/>
          <w:b/>
          <w:sz w:val="20"/>
          <w:u w:val="single"/>
          <w:lang w:val="fr-FR"/>
        </w:rPr>
        <w:t xml:space="preserve"> </w:t>
      </w:r>
      <w:bookmarkStart w:id="24" w:name="lt_pId045"/>
      <w:r w:rsidRPr="004B3A34">
        <w:rPr>
          <w:rFonts w:ascii="Arial" w:hAnsi="Arial" w:cs="Arial"/>
          <w:b/>
          <w:sz w:val="20"/>
          <w:u w:val="single"/>
        </w:rPr>
        <w:t xml:space="preserve">– </w:t>
      </w:r>
      <w:r w:rsidR="009809B8" w:rsidRPr="004B3A34">
        <w:rPr>
          <w:rFonts w:ascii="Arial" w:hAnsi="Arial" w:cs="Arial"/>
          <w:b/>
          <w:sz w:val="20"/>
          <w:u w:val="single"/>
        </w:rPr>
        <w:t>FACTURATION ET PAIEMENT</w:t>
      </w:r>
      <w:bookmarkEnd w:id="24"/>
    </w:p>
    <w:p w:rsidR="00C67083" w:rsidRPr="00F25EF2" w:rsidRDefault="009809B8" w:rsidP="00C67083">
      <w:pPr>
        <w:pStyle w:val="11"/>
        <w:tabs>
          <w:tab w:val="clear" w:pos="1440"/>
          <w:tab w:val="num" w:pos="720"/>
        </w:tabs>
        <w:ind w:firstLine="0"/>
        <w:rPr>
          <w:rFonts w:ascii="Arial" w:hAnsi="Arial" w:cs="Arial"/>
          <w:bCs/>
          <w:sz w:val="20"/>
          <w:lang w:val="fr-FR"/>
        </w:rPr>
      </w:pPr>
      <w:bookmarkStart w:id="25" w:name="lt_pId046"/>
      <w:r w:rsidRPr="004B3A34">
        <w:rPr>
          <w:rFonts w:ascii="Arial" w:hAnsi="Arial" w:cs="Arial"/>
          <w:b/>
          <w:sz w:val="18"/>
          <w:szCs w:val="18"/>
          <w:lang w:val="fr-CA"/>
        </w:rPr>
        <w:t xml:space="preserve">Frais et facturation. </w:t>
      </w:r>
      <w:r w:rsidRPr="004B3A34">
        <w:rPr>
          <w:rFonts w:ascii="Arial" w:hAnsi="Arial" w:cs="Arial"/>
          <w:sz w:val="18"/>
          <w:szCs w:val="18"/>
          <w:lang w:val="fr-CA"/>
        </w:rPr>
        <w:t xml:space="preserve"> Le </w:t>
      </w:r>
      <w:r w:rsidRPr="004B3A34">
        <w:rPr>
          <w:rFonts w:ascii="Arial" w:hAnsi="Arial" w:cs="Arial"/>
          <w:i/>
          <w:sz w:val="18"/>
          <w:szCs w:val="18"/>
          <w:lang w:val="fr-CA"/>
        </w:rPr>
        <w:t>client</w:t>
      </w:r>
      <w:r w:rsidRPr="004B3A34">
        <w:rPr>
          <w:rFonts w:ascii="Arial" w:hAnsi="Arial" w:cs="Arial"/>
          <w:sz w:val="18"/>
          <w:szCs w:val="18"/>
          <w:lang w:val="fr-CA"/>
        </w:rPr>
        <w:t xml:space="preserve"> doit payer tous les </w:t>
      </w:r>
      <w:r w:rsidRPr="004B3A34">
        <w:rPr>
          <w:rFonts w:ascii="Arial" w:hAnsi="Arial" w:cs="Arial"/>
          <w:i/>
          <w:sz w:val="18"/>
          <w:szCs w:val="18"/>
          <w:lang w:val="fr-CA"/>
        </w:rPr>
        <w:t>FMP</w:t>
      </w:r>
      <w:r w:rsidRPr="004B3A34">
        <w:rPr>
          <w:rFonts w:ascii="Arial" w:hAnsi="Arial" w:cs="Arial"/>
          <w:sz w:val="18"/>
          <w:szCs w:val="18"/>
          <w:lang w:val="fr-CA"/>
        </w:rPr>
        <w:t xml:space="preserve"> d’avance et tous les autres types de </w:t>
      </w:r>
      <w:r w:rsidRPr="004B3A34">
        <w:rPr>
          <w:rFonts w:ascii="Arial" w:hAnsi="Arial" w:cs="Arial"/>
          <w:i/>
          <w:sz w:val="18"/>
          <w:szCs w:val="18"/>
          <w:lang w:val="fr-CA"/>
        </w:rPr>
        <w:t>frais</w:t>
      </w:r>
      <w:r w:rsidRPr="004B3A34">
        <w:rPr>
          <w:rFonts w:ascii="Arial" w:hAnsi="Arial" w:cs="Arial"/>
          <w:sz w:val="18"/>
          <w:szCs w:val="18"/>
          <w:lang w:val="fr-CA"/>
        </w:rPr>
        <w:t xml:space="preserve"> à terme échu. Tous les </w:t>
      </w:r>
      <w:r w:rsidRPr="004B3A34">
        <w:rPr>
          <w:rFonts w:ascii="Arial" w:hAnsi="Arial" w:cs="Arial"/>
          <w:i/>
          <w:sz w:val="18"/>
          <w:szCs w:val="18"/>
          <w:lang w:val="fr-CA"/>
        </w:rPr>
        <w:t>frais</w:t>
      </w:r>
      <w:r w:rsidRPr="004B3A34">
        <w:rPr>
          <w:rFonts w:ascii="Arial" w:hAnsi="Arial" w:cs="Arial"/>
          <w:sz w:val="18"/>
          <w:szCs w:val="18"/>
          <w:lang w:val="fr-CA"/>
        </w:rPr>
        <w:t xml:space="preserve"> sont payables dans les trente (30) jours suivant la date de la facture (« </w:t>
      </w:r>
      <w:r w:rsidRPr="004B3A34">
        <w:rPr>
          <w:rFonts w:ascii="Arial" w:hAnsi="Arial" w:cs="Arial"/>
          <w:b/>
          <w:sz w:val="18"/>
          <w:szCs w:val="18"/>
          <w:lang w:val="fr-CA"/>
        </w:rPr>
        <w:t>date d’échéance</w:t>
      </w:r>
      <w:r w:rsidRPr="004B3A34">
        <w:rPr>
          <w:rFonts w:ascii="Arial" w:hAnsi="Arial" w:cs="Arial"/>
          <w:sz w:val="18"/>
          <w:szCs w:val="18"/>
          <w:lang w:val="fr-CA"/>
        </w:rPr>
        <w:t xml:space="preserve"> ») et ils excluent toute taxe applicable. </w:t>
      </w:r>
      <w:bookmarkEnd w:id="25"/>
    </w:p>
    <w:p w:rsidR="00C67083" w:rsidRPr="004B3A34" w:rsidRDefault="00D25A2A" w:rsidP="00C67083">
      <w:pPr>
        <w:pStyle w:val="BodyText"/>
        <w:tabs>
          <w:tab w:val="num" w:pos="0"/>
        </w:tabs>
        <w:spacing w:after="120"/>
        <w:rPr>
          <w:rFonts w:ascii="Arial" w:hAnsi="Arial" w:cs="Arial"/>
          <w:sz w:val="20"/>
          <w:lang w:val="fr-CA"/>
        </w:rPr>
      </w:pPr>
      <w:bookmarkStart w:id="26" w:name="lt_pId049"/>
      <w:r w:rsidRPr="004B3A34">
        <w:rPr>
          <w:rFonts w:ascii="Arial" w:hAnsi="Arial" w:cs="Arial"/>
          <w:b/>
          <w:bCs/>
          <w:sz w:val="20"/>
          <w:lang w:val="fr-CA"/>
        </w:rPr>
        <w:t>« Frais »</w:t>
      </w:r>
      <w:r w:rsidRPr="004B3A34">
        <w:rPr>
          <w:rFonts w:ascii="Arial" w:hAnsi="Arial" w:cs="Arial"/>
          <w:sz w:val="20"/>
          <w:lang w:val="fr-CA"/>
        </w:rPr>
        <w:t xml:space="preserve"> désigne les honoraires, tarifs et frais exigés pour les </w:t>
      </w:r>
      <w:r w:rsidRPr="004B3A34">
        <w:rPr>
          <w:rFonts w:ascii="Arial" w:hAnsi="Arial" w:cs="Arial"/>
          <w:i/>
          <w:sz w:val="20"/>
          <w:lang w:val="fr-CA"/>
        </w:rPr>
        <w:t>services</w:t>
      </w:r>
      <w:r w:rsidRPr="004B3A34">
        <w:rPr>
          <w:rFonts w:ascii="Arial" w:hAnsi="Arial" w:cs="Arial"/>
          <w:sz w:val="20"/>
          <w:lang w:val="fr-CA"/>
        </w:rPr>
        <w:t xml:space="preserve"> et indiqués dans la </w:t>
      </w:r>
      <w:r w:rsidRPr="004B3A34">
        <w:rPr>
          <w:rFonts w:ascii="Arial" w:hAnsi="Arial" w:cs="Arial"/>
          <w:i/>
          <w:sz w:val="20"/>
          <w:lang w:val="fr-CA"/>
        </w:rPr>
        <w:t>demande de service</w:t>
      </w:r>
      <w:r w:rsidRPr="004B3A34">
        <w:rPr>
          <w:rFonts w:ascii="Arial" w:hAnsi="Arial" w:cs="Arial"/>
          <w:sz w:val="20"/>
          <w:lang w:val="fr-CA"/>
        </w:rPr>
        <w:t xml:space="preserve"> applicable ou autrement facturés par </w:t>
      </w:r>
      <w:r w:rsidRPr="004B3A34">
        <w:rPr>
          <w:rFonts w:ascii="Arial" w:hAnsi="Arial" w:cs="Arial"/>
          <w:i/>
          <w:sz w:val="20"/>
          <w:lang w:val="fr-CA"/>
        </w:rPr>
        <w:t>Allstream</w:t>
      </w:r>
      <w:r w:rsidRPr="004B3A34">
        <w:rPr>
          <w:rFonts w:ascii="Arial" w:hAnsi="Arial" w:cs="Arial"/>
          <w:sz w:val="20"/>
          <w:lang w:val="fr-CA"/>
        </w:rPr>
        <w:t xml:space="preserve"> en vertu du </w:t>
      </w:r>
      <w:r w:rsidRPr="004B3A34">
        <w:rPr>
          <w:rFonts w:ascii="Arial" w:hAnsi="Arial" w:cs="Arial"/>
          <w:i/>
          <w:iCs/>
          <w:sz w:val="20"/>
          <w:lang w:val="fr-CA"/>
        </w:rPr>
        <w:t>contrat.</w:t>
      </w:r>
      <w:r w:rsidRPr="004B3A34">
        <w:rPr>
          <w:rFonts w:ascii="Arial" w:hAnsi="Arial" w:cs="Arial"/>
          <w:sz w:val="20"/>
          <w:lang w:val="fr-CA"/>
        </w:rPr>
        <w:t xml:space="preserve"> À moins que les </w:t>
      </w:r>
      <w:r w:rsidRPr="004B3A34">
        <w:rPr>
          <w:rFonts w:ascii="Arial" w:hAnsi="Arial" w:cs="Arial"/>
          <w:i/>
          <w:sz w:val="20"/>
          <w:lang w:val="fr-CA"/>
        </w:rPr>
        <w:t>parties</w:t>
      </w:r>
      <w:r w:rsidRPr="004B3A34">
        <w:rPr>
          <w:rFonts w:ascii="Arial" w:hAnsi="Arial" w:cs="Arial"/>
          <w:sz w:val="20"/>
          <w:lang w:val="fr-CA"/>
        </w:rPr>
        <w:t xml:space="preserve"> n’en conviennent autrement par écrit, les </w:t>
      </w:r>
      <w:r w:rsidRPr="004B3A34">
        <w:rPr>
          <w:rFonts w:ascii="Arial" w:hAnsi="Arial" w:cs="Arial"/>
          <w:i/>
          <w:sz w:val="20"/>
          <w:lang w:val="fr-CA"/>
        </w:rPr>
        <w:t>frais</w:t>
      </w:r>
      <w:r w:rsidRPr="004B3A34">
        <w:rPr>
          <w:rFonts w:ascii="Arial" w:hAnsi="Arial" w:cs="Arial"/>
          <w:sz w:val="20"/>
          <w:lang w:val="fr-CA"/>
        </w:rPr>
        <w:t xml:space="preserve"> applicables à chacun des </w:t>
      </w:r>
      <w:r w:rsidRPr="004B3A34">
        <w:rPr>
          <w:rFonts w:ascii="Arial" w:hAnsi="Arial" w:cs="Arial"/>
          <w:i/>
          <w:sz w:val="20"/>
          <w:lang w:val="fr-CA"/>
        </w:rPr>
        <w:t>services</w:t>
      </w:r>
      <w:r w:rsidRPr="004B3A34">
        <w:rPr>
          <w:rFonts w:ascii="Arial" w:hAnsi="Arial" w:cs="Arial"/>
          <w:sz w:val="20"/>
          <w:lang w:val="fr-CA"/>
        </w:rPr>
        <w:t xml:space="preserve"> commencent à courir à la date où </w:t>
      </w:r>
      <w:r w:rsidRPr="004B3A34">
        <w:rPr>
          <w:rFonts w:ascii="Arial" w:hAnsi="Arial" w:cs="Arial"/>
          <w:i/>
          <w:sz w:val="20"/>
          <w:lang w:val="fr-CA"/>
        </w:rPr>
        <w:t>Allstream</w:t>
      </w:r>
      <w:r w:rsidRPr="004B3A34">
        <w:rPr>
          <w:rFonts w:ascii="Arial" w:hAnsi="Arial" w:cs="Arial"/>
          <w:sz w:val="20"/>
          <w:lang w:val="fr-CA"/>
        </w:rPr>
        <w:t xml:space="preserve"> fournit les </w:t>
      </w:r>
      <w:r w:rsidRPr="004B3A34">
        <w:rPr>
          <w:rFonts w:ascii="Arial" w:hAnsi="Arial" w:cs="Arial"/>
          <w:i/>
          <w:sz w:val="20"/>
          <w:lang w:val="fr-CA"/>
        </w:rPr>
        <w:t xml:space="preserve">services. </w:t>
      </w:r>
      <w:bookmarkStart w:id="27" w:name="lt_pId051"/>
      <w:bookmarkEnd w:id="26"/>
      <w:r w:rsidRPr="004B3A34">
        <w:rPr>
          <w:rFonts w:ascii="Arial" w:hAnsi="Arial" w:cs="Arial"/>
          <w:color w:val="222222"/>
          <w:sz w:val="20"/>
          <w:shd w:val="clear" w:color="auto" w:fill="FFFFFF"/>
          <w:lang w:val="fr-CA"/>
        </w:rPr>
        <w:t xml:space="preserve">Les </w:t>
      </w:r>
      <w:r w:rsidRPr="004B3A34">
        <w:rPr>
          <w:rFonts w:ascii="Arial" w:hAnsi="Arial" w:cs="Arial"/>
          <w:i/>
          <w:color w:val="222222"/>
          <w:sz w:val="20"/>
          <w:shd w:val="clear" w:color="auto" w:fill="FFFFFF"/>
          <w:lang w:val="fr-CA"/>
        </w:rPr>
        <w:t>frais</w:t>
      </w:r>
      <w:r w:rsidRPr="004B3A34">
        <w:rPr>
          <w:rFonts w:ascii="Arial" w:hAnsi="Arial" w:cs="Arial"/>
          <w:color w:val="222222"/>
          <w:sz w:val="20"/>
          <w:shd w:val="clear" w:color="auto" w:fill="FFFFFF"/>
          <w:lang w:val="fr-CA"/>
        </w:rPr>
        <w:t xml:space="preserve"> liés aux </w:t>
      </w:r>
      <w:r w:rsidRPr="004B3A34">
        <w:rPr>
          <w:rFonts w:ascii="Arial" w:hAnsi="Arial" w:cs="Arial"/>
          <w:i/>
          <w:color w:val="222222"/>
          <w:sz w:val="20"/>
          <w:shd w:val="clear" w:color="auto" w:fill="FFFFFF"/>
          <w:lang w:val="fr-CA"/>
        </w:rPr>
        <w:t>services</w:t>
      </w:r>
      <w:r w:rsidRPr="004B3A34">
        <w:rPr>
          <w:rFonts w:ascii="Arial" w:hAnsi="Arial" w:cs="Arial"/>
          <w:color w:val="222222"/>
          <w:sz w:val="20"/>
          <w:shd w:val="clear" w:color="auto" w:fill="FFFFFF"/>
          <w:lang w:val="fr-CA"/>
        </w:rPr>
        <w:t xml:space="preserve"> peuvent être modifiés à tout moment si des frais </w:t>
      </w:r>
      <w:r w:rsidR="001367E8" w:rsidRPr="004B3A34">
        <w:rPr>
          <w:rFonts w:ascii="Arial" w:hAnsi="Arial" w:cs="Arial"/>
          <w:color w:val="222222"/>
          <w:sz w:val="20"/>
          <w:shd w:val="clear" w:color="auto" w:fill="FFFFFF"/>
          <w:lang w:val="fr-CA"/>
        </w:rPr>
        <w:t xml:space="preserve">exigés par des </w:t>
      </w:r>
      <w:r w:rsidRPr="004B3A34">
        <w:rPr>
          <w:rFonts w:ascii="Arial" w:hAnsi="Arial" w:cs="Arial"/>
          <w:color w:val="222222"/>
          <w:sz w:val="20"/>
          <w:shd w:val="clear" w:color="auto" w:fill="FFFFFF"/>
          <w:lang w:val="fr-CA"/>
        </w:rPr>
        <w:t xml:space="preserve">tiers, relativement à un </w:t>
      </w:r>
      <w:r w:rsidRPr="004B3A34">
        <w:rPr>
          <w:rFonts w:ascii="Arial" w:hAnsi="Arial" w:cs="Arial"/>
          <w:i/>
          <w:color w:val="222222"/>
          <w:sz w:val="20"/>
          <w:shd w:val="clear" w:color="auto" w:fill="FFFFFF"/>
          <w:lang w:val="fr-CA"/>
        </w:rPr>
        <w:t>service</w:t>
      </w:r>
      <w:r w:rsidRPr="004B3A34">
        <w:rPr>
          <w:rFonts w:ascii="Arial" w:hAnsi="Arial" w:cs="Arial"/>
          <w:color w:val="222222"/>
          <w:sz w:val="20"/>
          <w:shd w:val="clear" w:color="auto" w:fill="FFFFFF"/>
          <w:lang w:val="fr-CA"/>
        </w:rPr>
        <w:t xml:space="preserve">, sont augmentés ou nouvellement imposés à </w:t>
      </w:r>
      <w:r w:rsidRPr="004B3A34">
        <w:rPr>
          <w:rFonts w:ascii="Arial" w:hAnsi="Arial" w:cs="Arial"/>
          <w:i/>
          <w:color w:val="222222"/>
          <w:sz w:val="20"/>
          <w:shd w:val="clear" w:color="auto" w:fill="FFFFFF"/>
          <w:lang w:val="fr-CA"/>
        </w:rPr>
        <w:t>Allstream</w:t>
      </w:r>
      <w:r w:rsidRPr="004B3A34">
        <w:rPr>
          <w:rFonts w:ascii="Arial" w:hAnsi="Arial" w:cs="Arial"/>
          <w:color w:val="222222"/>
          <w:sz w:val="20"/>
          <w:shd w:val="clear" w:color="auto" w:fill="FFFFFF"/>
          <w:lang w:val="fr-CA"/>
        </w:rPr>
        <w:t xml:space="preserve">.  De tels frais </w:t>
      </w:r>
      <w:r w:rsidR="001367E8" w:rsidRPr="004B3A34">
        <w:rPr>
          <w:rFonts w:ascii="Arial" w:hAnsi="Arial" w:cs="Arial"/>
          <w:color w:val="222222"/>
          <w:sz w:val="20"/>
          <w:shd w:val="clear" w:color="auto" w:fill="FFFFFF"/>
          <w:lang w:val="fr-CA"/>
        </w:rPr>
        <w:t xml:space="preserve">exigés par des </w:t>
      </w:r>
      <w:r w:rsidRPr="004B3A34">
        <w:rPr>
          <w:rFonts w:ascii="Arial" w:hAnsi="Arial" w:cs="Arial"/>
          <w:color w:val="222222"/>
          <w:sz w:val="20"/>
          <w:shd w:val="clear" w:color="auto" w:fill="FFFFFF"/>
          <w:lang w:val="fr-CA"/>
        </w:rPr>
        <w:t xml:space="preserve">tiers peuvent notamment inclure des </w:t>
      </w:r>
      <w:r w:rsidRPr="004B3A34">
        <w:rPr>
          <w:rFonts w:ascii="Arial" w:hAnsi="Arial" w:cs="Arial"/>
          <w:i/>
          <w:color w:val="222222"/>
          <w:sz w:val="20"/>
          <w:shd w:val="clear" w:color="auto" w:fill="FFFFFF"/>
          <w:lang w:val="fr-CA"/>
        </w:rPr>
        <w:t>frais</w:t>
      </w:r>
      <w:r w:rsidRPr="004B3A34">
        <w:rPr>
          <w:rFonts w:ascii="Arial" w:hAnsi="Arial" w:cs="Arial"/>
          <w:color w:val="222222"/>
          <w:sz w:val="20"/>
          <w:shd w:val="clear" w:color="auto" w:fill="FFFFFF"/>
          <w:lang w:val="fr-CA"/>
        </w:rPr>
        <w:t xml:space="preserve"> liés aux </w:t>
      </w:r>
      <w:r w:rsidRPr="004B3A34">
        <w:rPr>
          <w:rFonts w:ascii="Arial" w:hAnsi="Arial" w:cs="Arial"/>
          <w:i/>
          <w:color w:val="222222"/>
          <w:sz w:val="20"/>
          <w:shd w:val="clear" w:color="auto" w:fill="FFFFFF"/>
          <w:lang w:val="fr-CA"/>
        </w:rPr>
        <w:t>services</w:t>
      </w:r>
      <w:r w:rsidRPr="004B3A34">
        <w:rPr>
          <w:rFonts w:ascii="Arial" w:hAnsi="Arial" w:cs="Arial"/>
          <w:color w:val="222222"/>
          <w:sz w:val="20"/>
          <w:shd w:val="clear" w:color="auto" w:fill="FFFFFF"/>
          <w:lang w:val="fr-CA"/>
        </w:rPr>
        <w:t xml:space="preserve"> ou découler d’un changement, d’un raccordement, d’une déconnexion ou de la résiliation d’un </w:t>
      </w:r>
      <w:r w:rsidRPr="004B3A34">
        <w:rPr>
          <w:rFonts w:ascii="Arial" w:hAnsi="Arial" w:cs="Arial"/>
          <w:i/>
          <w:color w:val="222222"/>
          <w:sz w:val="20"/>
          <w:shd w:val="clear" w:color="auto" w:fill="FFFFFF"/>
          <w:lang w:val="fr-CA"/>
        </w:rPr>
        <w:t>service</w:t>
      </w:r>
      <w:r w:rsidRPr="004B3A34">
        <w:rPr>
          <w:rFonts w:ascii="Arial" w:hAnsi="Arial" w:cs="Arial"/>
          <w:color w:val="222222"/>
          <w:sz w:val="20"/>
          <w:shd w:val="clear" w:color="auto" w:fill="FFFFFF"/>
          <w:lang w:val="fr-CA"/>
        </w:rPr>
        <w:t xml:space="preserve"> ou de toute composante d’un </w:t>
      </w:r>
      <w:r w:rsidRPr="004B3A34">
        <w:rPr>
          <w:rFonts w:ascii="Arial" w:hAnsi="Arial" w:cs="Arial"/>
          <w:i/>
          <w:color w:val="222222"/>
          <w:sz w:val="20"/>
          <w:shd w:val="clear" w:color="auto" w:fill="FFFFFF"/>
          <w:lang w:val="fr-CA"/>
        </w:rPr>
        <w:t>service</w:t>
      </w:r>
      <w:r w:rsidRPr="004B3A34">
        <w:rPr>
          <w:rFonts w:ascii="Arial" w:hAnsi="Arial" w:cs="Arial"/>
          <w:color w:val="222222"/>
          <w:sz w:val="20"/>
          <w:shd w:val="clear" w:color="auto" w:fill="FFFFFF"/>
          <w:lang w:val="fr-CA"/>
        </w:rPr>
        <w:t>, y compris les circuits, lignes ou fonctions individuels</w:t>
      </w:r>
      <w:r w:rsidRPr="004B3A34">
        <w:rPr>
          <w:rFonts w:ascii="Arial" w:hAnsi="Arial" w:cs="Arial"/>
          <w:color w:val="222222"/>
          <w:sz w:val="18"/>
          <w:szCs w:val="18"/>
          <w:shd w:val="clear" w:color="auto" w:fill="FFFFFF"/>
          <w:lang w:val="fr-CA"/>
        </w:rPr>
        <w:t>.</w:t>
      </w:r>
      <w:bookmarkEnd w:id="27"/>
    </w:p>
    <w:p w:rsidR="00C67083" w:rsidRPr="004B3A34" w:rsidRDefault="00D25A2A" w:rsidP="00C67083">
      <w:pPr>
        <w:pStyle w:val="11"/>
        <w:tabs>
          <w:tab w:val="clear" w:pos="1440"/>
          <w:tab w:val="num" w:pos="720"/>
          <w:tab w:val="left" w:pos="900"/>
        </w:tabs>
        <w:ind w:firstLine="0"/>
        <w:rPr>
          <w:rFonts w:ascii="Arial" w:hAnsi="Arial" w:cs="Arial"/>
          <w:sz w:val="20"/>
          <w:lang w:val="fr-CA"/>
        </w:rPr>
      </w:pPr>
      <w:bookmarkStart w:id="28" w:name="lt_pId053"/>
      <w:r w:rsidRPr="00F25EF2">
        <w:rPr>
          <w:rFonts w:ascii="Arial" w:hAnsi="Arial" w:cs="Arial"/>
          <w:b/>
          <w:sz w:val="20"/>
          <w:lang w:val="fr-FR"/>
        </w:rPr>
        <w:t>Paiements en retard</w:t>
      </w:r>
      <w:r w:rsidR="00C67083" w:rsidRPr="00F25EF2">
        <w:rPr>
          <w:rFonts w:ascii="Arial" w:hAnsi="Arial" w:cs="Arial"/>
          <w:sz w:val="20"/>
          <w:lang w:val="fr-FR"/>
        </w:rPr>
        <w:t>.</w:t>
      </w:r>
      <w:bookmarkEnd w:id="28"/>
      <w:r w:rsidR="00C67083" w:rsidRPr="00F25EF2">
        <w:rPr>
          <w:rFonts w:ascii="Arial" w:hAnsi="Arial" w:cs="Arial"/>
          <w:sz w:val="20"/>
          <w:lang w:val="fr-FR"/>
        </w:rPr>
        <w:t xml:space="preserve"> </w:t>
      </w:r>
      <w:bookmarkStart w:id="29" w:name="lt_pId054"/>
      <w:r w:rsidRPr="004B3A34">
        <w:rPr>
          <w:rFonts w:ascii="Arial" w:hAnsi="Arial" w:cs="Arial"/>
          <w:sz w:val="20"/>
          <w:lang w:val="fr-CA"/>
        </w:rPr>
        <w:t xml:space="preserve">Si le </w:t>
      </w:r>
      <w:r w:rsidRPr="004B3A34">
        <w:rPr>
          <w:rFonts w:ascii="Arial" w:hAnsi="Arial" w:cs="Arial"/>
          <w:i/>
          <w:sz w:val="20"/>
          <w:lang w:val="fr-CA"/>
        </w:rPr>
        <w:t>client</w:t>
      </w:r>
      <w:r w:rsidRPr="004B3A34">
        <w:rPr>
          <w:rFonts w:ascii="Arial" w:hAnsi="Arial" w:cs="Arial"/>
          <w:sz w:val="20"/>
          <w:lang w:val="fr-CA"/>
        </w:rPr>
        <w:t xml:space="preserve"> effectue un paiement en retard, il doit payer un supplément de retard à </w:t>
      </w:r>
      <w:r w:rsidRPr="004B3A34">
        <w:rPr>
          <w:rFonts w:ascii="Arial" w:hAnsi="Arial" w:cs="Arial"/>
          <w:color w:val="000000"/>
          <w:sz w:val="20"/>
          <w:lang w:val="fr-CA"/>
        </w:rPr>
        <w:t>l’égard de tout paiement en souffrance, calculé selon le plus élevé des taux suivants</w:t>
      </w:r>
      <w:r w:rsidRPr="004B3A34">
        <w:rPr>
          <w:rFonts w:ascii="Arial" w:hAnsi="Arial" w:cs="Arial"/>
          <w:sz w:val="20"/>
          <w:lang w:val="fr-CA"/>
        </w:rPr>
        <w:t> :</w:t>
      </w:r>
      <w:r w:rsidR="00C67083" w:rsidRPr="004B3A34">
        <w:rPr>
          <w:rFonts w:ascii="Arial" w:hAnsi="Arial" w:cs="Arial"/>
          <w:sz w:val="20"/>
          <w:lang w:val="fr-CA"/>
        </w:rPr>
        <w:t xml:space="preserve"> </w:t>
      </w:r>
      <w:r w:rsidRPr="004B3A34">
        <w:rPr>
          <w:rFonts w:ascii="Arial" w:hAnsi="Arial" w:cs="Arial"/>
          <w:sz w:val="20"/>
          <w:lang w:val="fr-CA"/>
        </w:rPr>
        <w:t xml:space="preserve">un et demi pour cent </w:t>
      </w:r>
      <w:r w:rsidR="00C67083" w:rsidRPr="004B3A34">
        <w:rPr>
          <w:rFonts w:ascii="Arial" w:hAnsi="Arial" w:cs="Arial"/>
          <w:sz w:val="20"/>
          <w:lang w:val="fr-CA"/>
        </w:rPr>
        <w:t>(1</w:t>
      </w:r>
      <w:r w:rsidRPr="004B3A34">
        <w:rPr>
          <w:rFonts w:ascii="Arial" w:hAnsi="Arial" w:cs="Arial"/>
          <w:sz w:val="20"/>
          <w:lang w:val="fr-CA"/>
        </w:rPr>
        <w:t>,</w:t>
      </w:r>
      <w:r w:rsidR="00C67083" w:rsidRPr="004B3A34">
        <w:rPr>
          <w:rFonts w:ascii="Arial" w:hAnsi="Arial" w:cs="Arial"/>
          <w:sz w:val="20"/>
          <w:lang w:val="fr-CA"/>
        </w:rPr>
        <w:t>5</w:t>
      </w:r>
      <w:r w:rsidRPr="004B3A34">
        <w:rPr>
          <w:rFonts w:ascii="Arial" w:hAnsi="Arial" w:cs="Arial"/>
          <w:sz w:val="20"/>
          <w:lang w:val="fr-CA"/>
        </w:rPr>
        <w:t> </w:t>
      </w:r>
      <w:r w:rsidR="00C67083" w:rsidRPr="004B3A34">
        <w:rPr>
          <w:rFonts w:ascii="Arial" w:hAnsi="Arial" w:cs="Arial"/>
          <w:sz w:val="20"/>
          <w:lang w:val="fr-CA"/>
        </w:rPr>
        <w:t xml:space="preserve">%) </w:t>
      </w:r>
      <w:r w:rsidRPr="004B3A34">
        <w:rPr>
          <w:rFonts w:ascii="Arial" w:hAnsi="Arial" w:cs="Arial"/>
          <w:sz w:val="20"/>
          <w:lang w:val="fr-CA"/>
        </w:rPr>
        <w:t>par mois ou le taux maximum permis par la loi.</w:t>
      </w:r>
      <w:bookmarkEnd w:id="29"/>
      <w:r w:rsidR="00C67083" w:rsidRPr="004B3A34">
        <w:rPr>
          <w:rFonts w:ascii="Arial" w:hAnsi="Arial" w:cs="Arial"/>
          <w:sz w:val="20"/>
          <w:lang w:val="fr-CA"/>
        </w:rPr>
        <w:t xml:space="preserve"> </w:t>
      </w:r>
      <w:bookmarkStart w:id="30" w:name="lt_pId055"/>
      <w:r w:rsidR="002363DB" w:rsidRPr="004B3A34">
        <w:rPr>
          <w:rFonts w:ascii="Arial" w:hAnsi="Arial" w:cs="Arial"/>
          <w:sz w:val="20"/>
          <w:lang w:val="fr-CA"/>
        </w:rPr>
        <w:t xml:space="preserve">Si le </w:t>
      </w:r>
      <w:r w:rsidR="002363DB" w:rsidRPr="004B3A34">
        <w:rPr>
          <w:rFonts w:ascii="Arial" w:hAnsi="Arial" w:cs="Arial"/>
          <w:i/>
          <w:sz w:val="20"/>
          <w:lang w:val="fr-CA"/>
        </w:rPr>
        <w:t>client</w:t>
      </w:r>
      <w:r w:rsidR="002363DB" w:rsidRPr="004B3A34">
        <w:rPr>
          <w:rFonts w:ascii="Arial" w:hAnsi="Arial" w:cs="Arial"/>
          <w:sz w:val="20"/>
          <w:lang w:val="fr-CA"/>
        </w:rPr>
        <w:t xml:space="preserve"> effectue un paiement en retard, ou si sa banque retourne un paiement,</w:t>
      </w:r>
      <w:r w:rsidR="00C67083" w:rsidRPr="004B3A34">
        <w:rPr>
          <w:rFonts w:ascii="Arial" w:hAnsi="Arial" w:cs="Arial"/>
          <w:sz w:val="20"/>
          <w:lang w:val="fr-CA"/>
        </w:rPr>
        <w:t xml:space="preserve"> </w:t>
      </w:r>
      <w:r w:rsidR="00C67083" w:rsidRPr="004B3A34">
        <w:rPr>
          <w:rFonts w:ascii="Arial" w:hAnsi="Arial" w:cs="Arial"/>
          <w:i/>
          <w:sz w:val="20"/>
          <w:lang w:val="fr-CA"/>
        </w:rPr>
        <w:t>Allstream</w:t>
      </w:r>
      <w:r w:rsidR="00C67083" w:rsidRPr="004B3A34">
        <w:rPr>
          <w:rFonts w:ascii="Arial" w:hAnsi="Arial" w:cs="Arial"/>
          <w:sz w:val="20"/>
          <w:lang w:val="fr-CA"/>
        </w:rPr>
        <w:t xml:space="preserve"> </w:t>
      </w:r>
      <w:r w:rsidR="002363DB" w:rsidRPr="004B3A34">
        <w:rPr>
          <w:rFonts w:ascii="Arial" w:hAnsi="Arial" w:cs="Arial"/>
          <w:sz w:val="20"/>
          <w:lang w:val="fr-CA"/>
        </w:rPr>
        <w:t xml:space="preserve">peut faire appel à une agence de recouvrement ou à un avocat pour percevoir toute somme que lui doit le </w:t>
      </w:r>
      <w:r w:rsidR="002363DB" w:rsidRPr="004B3A34">
        <w:rPr>
          <w:rFonts w:ascii="Arial" w:hAnsi="Arial" w:cs="Arial"/>
          <w:i/>
          <w:sz w:val="20"/>
          <w:lang w:val="fr-CA"/>
        </w:rPr>
        <w:t>client</w:t>
      </w:r>
      <w:r w:rsidR="002363DB" w:rsidRPr="004B3A34">
        <w:rPr>
          <w:rFonts w:ascii="Arial" w:hAnsi="Arial" w:cs="Arial"/>
          <w:sz w:val="20"/>
          <w:lang w:val="fr-CA"/>
        </w:rPr>
        <w:t xml:space="preserve">. </w:t>
      </w:r>
      <w:bookmarkEnd w:id="30"/>
      <w:r w:rsidR="002363DB" w:rsidRPr="004B3A34">
        <w:rPr>
          <w:rFonts w:ascii="Arial" w:hAnsi="Arial" w:cs="Arial"/>
          <w:sz w:val="20"/>
          <w:lang w:val="fr-CA"/>
        </w:rPr>
        <w:t xml:space="preserve">Le </w:t>
      </w:r>
      <w:r w:rsidR="002363DB" w:rsidRPr="004B3A34">
        <w:rPr>
          <w:rFonts w:ascii="Arial" w:hAnsi="Arial" w:cs="Arial"/>
          <w:i/>
          <w:sz w:val="20"/>
          <w:lang w:val="fr-CA"/>
        </w:rPr>
        <w:t>client</w:t>
      </w:r>
      <w:r w:rsidR="002363DB" w:rsidRPr="004B3A34">
        <w:rPr>
          <w:rFonts w:ascii="Arial" w:hAnsi="Arial" w:cs="Arial"/>
          <w:sz w:val="20"/>
          <w:lang w:val="fr-CA"/>
        </w:rPr>
        <w:t xml:space="preserve"> </w:t>
      </w:r>
      <w:bookmarkStart w:id="31" w:name="lt_pId056"/>
      <w:r w:rsidR="002363DB" w:rsidRPr="004B3A34">
        <w:rPr>
          <w:rFonts w:ascii="Arial" w:hAnsi="Arial" w:cs="Arial"/>
          <w:sz w:val="20"/>
          <w:lang w:val="fr-CA"/>
        </w:rPr>
        <w:t xml:space="preserve">accepte de payer tous les frais raisonnables découlant de la perception ou d’autres mesures prises. </w:t>
      </w:r>
      <w:bookmarkStart w:id="32" w:name="lt_pId057"/>
      <w:bookmarkEnd w:id="31"/>
      <w:r w:rsidR="002363DB" w:rsidRPr="004B3A34">
        <w:rPr>
          <w:rFonts w:ascii="Arial" w:hAnsi="Arial" w:cs="Arial"/>
          <w:sz w:val="20"/>
          <w:lang w:val="fr-CA"/>
        </w:rPr>
        <w:t xml:space="preserve">Les recours énoncés au présent paragraphe </w:t>
      </w:r>
      <w:r w:rsidR="00C67083" w:rsidRPr="004B3A34">
        <w:rPr>
          <w:rFonts w:ascii="Arial" w:hAnsi="Arial" w:cs="Arial"/>
          <w:sz w:val="20"/>
          <w:lang w:val="fr-CA"/>
        </w:rPr>
        <w:t xml:space="preserve">3.2 </w:t>
      </w:r>
      <w:r w:rsidR="002363DB" w:rsidRPr="004B3A34">
        <w:rPr>
          <w:rFonts w:ascii="Arial" w:hAnsi="Arial" w:cs="Arial"/>
          <w:sz w:val="20"/>
          <w:lang w:val="fr-CA"/>
        </w:rPr>
        <w:t>s’</w:t>
      </w:r>
      <w:r w:rsidR="00E553D7" w:rsidRPr="004B3A34">
        <w:rPr>
          <w:rFonts w:ascii="Arial" w:hAnsi="Arial" w:cs="Arial"/>
          <w:sz w:val="20"/>
          <w:lang w:val="fr-CA"/>
        </w:rPr>
        <w:t>a</w:t>
      </w:r>
      <w:r w:rsidR="002363DB" w:rsidRPr="004B3A34">
        <w:rPr>
          <w:rFonts w:ascii="Arial" w:hAnsi="Arial" w:cs="Arial"/>
          <w:sz w:val="20"/>
          <w:lang w:val="fr-CA"/>
        </w:rPr>
        <w:t>joute</w:t>
      </w:r>
      <w:r w:rsidR="00E553D7" w:rsidRPr="004B3A34">
        <w:rPr>
          <w:rFonts w:ascii="Arial" w:hAnsi="Arial" w:cs="Arial"/>
          <w:sz w:val="20"/>
          <w:lang w:val="fr-CA"/>
        </w:rPr>
        <w:t>nt</w:t>
      </w:r>
      <w:r w:rsidR="002363DB" w:rsidRPr="004B3A34">
        <w:rPr>
          <w:rFonts w:ascii="Arial" w:hAnsi="Arial" w:cs="Arial"/>
          <w:sz w:val="20"/>
          <w:lang w:val="fr-CA"/>
        </w:rPr>
        <w:t xml:space="preserve"> à tous </w:t>
      </w:r>
      <w:r w:rsidR="00E553D7" w:rsidRPr="004B3A34">
        <w:rPr>
          <w:rFonts w:ascii="Arial" w:hAnsi="Arial" w:cs="Arial"/>
          <w:sz w:val="20"/>
          <w:lang w:val="fr-CA"/>
        </w:rPr>
        <w:t xml:space="preserve">les </w:t>
      </w:r>
      <w:r w:rsidR="002363DB" w:rsidRPr="004B3A34">
        <w:rPr>
          <w:rFonts w:ascii="Arial" w:hAnsi="Arial" w:cs="Arial"/>
          <w:sz w:val="20"/>
          <w:lang w:val="fr-CA"/>
        </w:rPr>
        <w:t xml:space="preserve">autres </w:t>
      </w:r>
      <w:r w:rsidR="00E553D7" w:rsidRPr="004B3A34">
        <w:rPr>
          <w:rFonts w:ascii="Arial" w:hAnsi="Arial" w:cs="Arial"/>
          <w:sz w:val="20"/>
          <w:lang w:val="fr-CA"/>
        </w:rPr>
        <w:t xml:space="preserve">dont </w:t>
      </w:r>
      <w:r w:rsidR="00E553D7" w:rsidRPr="004B3A34">
        <w:rPr>
          <w:rFonts w:ascii="Arial" w:hAnsi="Arial" w:cs="Arial"/>
          <w:i/>
          <w:sz w:val="20"/>
          <w:lang w:val="fr-CA"/>
        </w:rPr>
        <w:t>Allstream</w:t>
      </w:r>
      <w:r w:rsidR="00E553D7" w:rsidRPr="004B3A34">
        <w:rPr>
          <w:rFonts w:ascii="Arial" w:hAnsi="Arial" w:cs="Arial"/>
          <w:sz w:val="20"/>
          <w:lang w:val="fr-CA"/>
        </w:rPr>
        <w:t xml:space="preserve"> </w:t>
      </w:r>
      <w:r w:rsidR="00E553D7" w:rsidRPr="004B3A34">
        <w:rPr>
          <w:rFonts w:ascii="Arial" w:hAnsi="Arial" w:cs="Arial"/>
          <w:color w:val="000000"/>
          <w:sz w:val="20"/>
          <w:lang w:val="fr-CA"/>
        </w:rPr>
        <w:t xml:space="preserve">peut se prévaloir en droit, en équité ou en vertu du présent </w:t>
      </w:r>
      <w:r w:rsidR="00E553D7" w:rsidRPr="004B3A34">
        <w:rPr>
          <w:rFonts w:ascii="Arial" w:hAnsi="Arial" w:cs="Arial"/>
          <w:i/>
          <w:color w:val="000000"/>
          <w:sz w:val="20"/>
          <w:lang w:val="fr-CA"/>
        </w:rPr>
        <w:t>contrat</w:t>
      </w:r>
      <w:r w:rsidR="00E553D7" w:rsidRPr="004B3A34">
        <w:rPr>
          <w:rFonts w:ascii="Arial" w:hAnsi="Arial" w:cs="Arial"/>
          <w:color w:val="000000"/>
          <w:sz w:val="20"/>
          <w:lang w:val="fr-CA"/>
        </w:rPr>
        <w:t xml:space="preserve"> </w:t>
      </w:r>
      <w:r w:rsidR="00E553D7" w:rsidRPr="004B3A34">
        <w:rPr>
          <w:rFonts w:ascii="Arial" w:hAnsi="Arial" w:cs="Arial"/>
          <w:sz w:val="20"/>
          <w:lang w:val="fr-CA"/>
        </w:rPr>
        <w:t>et ne les limitent pas</w:t>
      </w:r>
      <w:r w:rsidR="00C67083" w:rsidRPr="004B3A34">
        <w:rPr>
          <w:rFonts w:ascii="Arial" w:hAnsi="Arial" w:cs="Arial"/>
          <w:sz w:val="20"/>
          <w:lang w:val="fr-CA"/>
        </w:rPr>
        <w:t>.</w:t>
      </w:r>
      <w:bookmarkEnd w:id="32"/>
    </w:p>
    <w:p w:rsidR="00C67083" w:rsidRPr="004B3A34" w:rsidRDefault="00396BA3" w:rsidP="00C67083">
      <w:pPr>
        <w:pStyle w:val="11"/>
        <w:tabs>
          <w:tab w:val="clear" w:pos="1440"/>
          <w:tab w:val="num" w:pos="720"/>
        </w:tabs>
        <w:ind w:firstLine="0"/>
        <w:rPr>
          <w:rFonts w:ascii="Arial" w:hAnsi="Arial" w:cs="Arial"/>
          <w:sz w:val="20"/>
          <w:lang w:val="fr-CA"/>
        </w:rPr>
      </w:pPr>
      <w:bookmarkStart w:id="33" w:name="lt_pId058"/>
      <w:r w:rsidRPr="004B3A34">
        <w:rPr>
          <w:rFonts w:ascii="Arial" w:hAnsi="Arial" w:cs="Arial"/>
          <w:b/>
          <w:sz w:val="20"/>
          <w:lang w:val="fr-CA"/>
        </w:rPr>
        <w:t>Taxes et autres frais.</w:t>
      </w:r>
      <w:r w:rsidRPr="004B3A34">
        <w:rPr>
          <w:rFonts w:ascii="Arial" w:hAnsi="Arial" w:cs="Arial"/>
          <w:sz w:val="20"/>
          <w:lang w:val="fr-CA"/>
        </w:rPr>
        <w:t xml:space="preserve"> Les </w:t>
      </w:r>
      <w:r w:rsidRPr="004B3A34">
        <w:rPr>
          <w:rFonts w:ascii="Arial" w:hAnsi="Arial" w:cs="Arial"/>
          <w:i/>
          <w:sz w:val="20"/>
          <w:lang w:val="fr-CA"/>
        </w:rPr>
        <w:t>frais</w:t>
      </w:r>
      <w:r w:rsidRPr="004B3A34">
        <w:rPr>
          <w:rFonts w:ascii="Arial" w:hAnsi="Arial" w:cs="Arial"/>
          <w:sz w:val="20"/>
          <w:lang w:val="fr-CA"/>
        </w:rPr>
        <w:t xml:space="preserve"> des </w:t>
      </w:r>
      <w:r w:rsidRPr="004B3A34">
        <w:rPr>
          <w:rFonts w:ascii="Arial" w:hAnsi="Arial" w:cs="Arial"/>
          <w:i/>
          <w:sz w:val="20"/>
          <w:lang w:val="fr-CA"/>
        </w:rPr>
        <w:t>services</w:t>
      </w:r>
      <w:r w:rsidRPr="004B3A34">
        <w:rPr>
          <w:rFonts w:ascii="Arial" w:hAnsi="Arial" w:cs="Arial"/>
          <w:sz w:val="20"/>
          <w:lang w:val="fr-CA"/>
        </w:rPr>
        <w:t xml:space="preserve"> excluent les taxes et les autres frais et suppléments.  Le </w:t>
      </w:r>
      <w:r w:rsidRPr="004B3A34">
        <w:rPr>
          <w:rFonts w:ascii="Arial" w:hAnsi="Arial" w:cs="Arial"/>
          <w:i/>
          <w:sz w:val="20"/>
          <w:lang w:val="fr-CA"/>
        </w:rPr>
        <w:t>client</w:t>
      </w:r>
      <w:r w:rsidRPr="004B3A34">
        <w:rPr>
          <w:rFonts w:ascii="Arial" w:hAnsi="Arial" w:cs="Arial"/>
          <w:sz w:val="20"/>
          <w:lang w:val="fr-CA"/>
        </w:rPr>
        <w:t xml:space="preserve"> est tenu de payer toutes les taxes applicables dans tout territoire que ce soit, notamment les taxes sur les recettes brutes, sur la valeur ajoutée, à la consommation, de vente, d’utilisation, d’accise, d’accès et de contournement (« </w:t>
      </w:r>
      <w:r w:rsidRPr="004B3A34">
        <w:rPr>
          <w:rFonts w:ascii="Arial" w:hAnsi="Arial" w:cs="Arial"/>
          <w:b/>
          <w:sz w:val="20"/>
          <w:lang w:val="fr-CA"/>
        </w:rPr>
        <w:t>taxes</w:t>
      </w:r>
      <w:r w:rsidRPr="004B3A34">
        <w:rPr>
          <w:rFonts w:ascii="Arial" w:hAnsi="Arial" w:cs="Arial"/>
          <w:sz w:val="20"/>
          <w:lang w:val="fr-CA"/>
        </w:rPr>
        <w:t xml:space="preserve"> »). </w:t>
      </w:r>
      <w:bookmarkEnd w:id="33"/>
    </w:p>
    <w:p w:rsidR="00C67083" w:rsidRPr="004B3A34" w:rsidRDefault="00C67083" w:rsidP="00C67083">
      <w:pPr>
        <w:pStyle w:val="11"/>
        <w:tabs>
          <w:tab w:val="clear" w:pos="1440"/>
          <w:tab w:val="num" w:pos="810"/>
        </w:tabs>
        <w:ind w:firstLine="0"/>
        <w:rPr>
          <w:rFonts w:ascii="Arial" w:hAnsi="Arial" w:cs="Arial"/>
          <w:sz w:val="20"/>
          <w:lang w:val="fr-CA"/>
        </w:rPr>
      </w:pPr>
      <w:bookmarkStart w:id="34" w:name="lt_pId061"/>
      <w:r w:rsidRPr="004B3A34">
        <w:rPr>
          <w:rFonts w:ascii="Arial" w:hAnsi="Arial" w:cs="Arial"/>
          <w:b/>
          <w:sz w:val="20"/>
          <w:lang w:val="fr-CA"/>
        </w:rPr>
        <w:t>Su</w:t>
      </w:r>
      <w:r w:rsidR="00396BA3" w:rsidRPr="004B3A34">
        <w:rPr>
          <w:rFonts w:ascii="Arial" w:hAnsi="Arial" w:cs="Arial"/>
          <w:b/>
          <w:sz w:val="20"/>
          <w:lang w:val="fr-CA"/>
        </w:rPr>
        <w:t>ppléments et droits</w:t>
      </w:r>
      <w:r w:rsidRPr="004B3A34">
        <w:rPr>
          <w:rFonts w:ascii="Arial" w:hAnsi="Arial" w:cs="Arial"/>
          <w:sz w:val="20"/>
          <w:lang w:val="fr-CA"/>
        </w:rPr>
        <w:t>.</w:t>
      </w:r>
      <w:bookmarkEnd w:id="34"/>
      <w:r w:rsidRPr="004B3A34">
        <w:rPr>
          <w:rFonts w:ascii="Arial" w:hAnsi="Arial" w:cs="Arial"/>
          <w:sz w:val="20"/>
          <w:lang w:val="fr-CA"/>
        </w:rPr>
        <w:t xml:space="preserve"> </w:t>
      </w:r>
      <w:bookmarkStart w:id="35" w:name="lt_pId063"/>
      <w:r w:rsidR="00396BA3" w:rsidRPr="004B3A34">
        <w:rPr>
          <w:rFonts w:ascii="Arial" w:hAnsi="Arial" w:cs="Arial"/>
          <w:sz w:val="20"/>
          <w:lang w:val="fr-CA"/>
        </w:rPr>
        <w:t>Les suppléments et les droits qui ne sont pas exigés par les organismes de réglementation, mais qu’</w:t>
      </w:r>
      <w:r w:rsidR="00396BA3" w:rsidRPr="004B3A34">
        <w:rPr>
          <w:rFonts w:ascii="Arial" w:hAnsi="Arial" w:cs="Arial"/>
          <w:i/>
          <w:sz w:val="20"/>
          <w:lang w:val="fr-CA"/>
        </w:rPr>
        <w:t>Allstream</w:t>
      </w:r>
      <w:r w:rsidR="00396BA3" w:rsidRPr="004B3A34">
        <w:rPr>
          <w:rFonts w:ascii="Arial" w:hAnsi="Arial" w:cs="Arial"/>
          <w:sz w:val="20"/>
          <w:lang w:val="fr-CA"/>
        </w:rPr>
        <w:t xml:space="preserve"> est autorisée à exiger afin de recouvrer des dépenses, peuvent être appliqués et modifiés de temps à autre.  Tous les frais de cette nature sont présentés sur une facture détaillée.</w:t>
      </w:r>
      <w:bookmarkEnd w:id="35"/>
    </w:p>
    <w:p w:rsidR="00C67083" w:rsidRPr="004B3A34" w:rsidRDefault="00C67083" w:rsidP="00C67083">
      <w:pPr>
        <w:pStyle w:val="11"/>
        <w:tabs>
          <w:tab w:val="clear" w:pos="1440"/>
          <w:tab w:val="num" w:pos="810"/>
        </w:tabs>
        <w:ind w:firstLine="0"/>
        <w:rPr>
          <w:rFonts w:ascii="Arial" w:hAnsi="Arial" w:cs="Arial"/>
          <w:sz w:val="20"/>
          <w:lang w:val="fr-CA"/>
        </w:rPr>
      </w:pPr>
      <w:bookmarkStart w:id="36" w:name="lt_pId064"/>
      <w:r w:rsidRPr="00F25EF2">
        <w:rPr>
          <w:rFonts w:ascii="Arial" w:hAnsi="Arial" w:cs="Arial"/>
          <w:b/>
          <w:sz w:val="20"/>
          <w:lang w:val="fr-FR"/>
        </w:rPr>
        <w:t>Contestation de la facturation.</w:t>
      </w:r>
      <w:bookmarkEnd w:id="36"/>
      <w:r w:rsidRPr="00F25EF2">
        <w:rPr>
          <w:rFonts w:ascii="Arial" w:hAnsi="Arial" w:cs="Arial"/>
          <w:sz w:val="20"/>
          <w:lang w:val="fr-FR"/>
        </w:rPr>
        <w:t xml:space="preserve">  </w:t>
      </w:r>
      <w:bookmarkStart w:id="37" w:name="lt_pId065"/>
      <w:r w:rsidR="000B5CA0" w:rsidRPr="004B3A34">
        <w:rPr>
          <w:rFonts w:ascii="Arial" w:hAnsi="Arial" w:cs="Arial"/>
          <w:sz w:val="20"/>
          <w:lang w:val="fr-CA"/>
        </w:rPr>
        <w:t xml:space="preserve">Dans la mesure où le </w:t>
      </w:r>
      <w:r w:rsidR="000B5CA0" w:rsidRPr="004B3A34">
        <w:rPr>
          <w:rFonts w:ascii="Arial" w:hAnsi="Arial" w:cs="Arial"/>
          <w:i/>
          <w:sz w:val="20"/>
          <w:lang w:val="fr-CA"/>
        </w:rPr>
        <w:t>client</w:t>
      </w:r>
      <w:r w:rsidR="000B5CA0" w:rsidRPr="004B3A34">
        <w:rPr>
          <w:rFonts w:ascii="Arial" w:hAnsi="Arial" w:cs="Arial"/>
          <w:sz w:val="20"/>
          <w:lang w:val="fr-CA"/>
        </w:rPr>
        <w:t xml:space="preserve"> conteste de bonne foi un élément quelconque d’une facture, il doit en aviser </w:t>
      </w:r>
      <w:r w:rsidR="000B5CA0" w:rsidRPr="004B3A34">
        <w:rPr>
          <w:rFonts w:ascii="Arial" w:hAnsi="Arial" w:cs="Arial"/>
          <w:i/>
          <w:sz w:val="20"/>
          <w:lang w:val="fr-CA"/>
        </w:rPr>
        <w:t>Allstream</w:t>
      </w:r>
      <w:r w:rsidR="000B5CA0" w:rsidRPr="004B3A34">
        <w:rPr>
          <w:rFonts w:ascii="Arial" w:hAnsi="Arial" w:cs="Arial"/>
          <w:sz w:val="20"/>
          <w:lang w:val="fr-CA"/>
        </w:rPr>
        <w:t xml:space="preserve"> par écrit et fournir des documents justificatifs détaillés dans un délai de quatre-vingt-dix (90) jours suivant la date de la facture litigieuse, à défaut de quoi le </w:t>
      </w:r>
      <w:r w:rsidR="000B5CA0" w:rsidRPr="004B3A34">
        <w:rPr>
          <w:rFonts w:ascii="Arial" w:hAnsi="Arial" w:cs="Arial"/>
          <w:i/>
          <w:sz w:val="20"/>
          <w:lang w:val="fr-CA"/>
        </w:rPr>
        <w:t>client</w:t>
      </w:r>
      <w:r w:rsidR="000B5CA0" w:rsidRPr="004B3A34">
        <w:rPr>
          <w:rFonts w:ascii="Arial" w:hAnsi="Arial" w:cs="Arial"/>
          <w:sz w:val="20"/>
          <w:lang w:val="fr-CA"/>
        </w:rPr>
        <w:t xml:space="preserve"> renonce à tout droit à un rajustement de facturation</w:t>
      </w:r>
      <w:r w:rsidRPr="004B3A34">
        <w:rPr>
          <w:rFonts w:ascii="Arial" w:hAnsi="Arial" w:cs="Arial"/>
          <w:sz w:val="20"/>
          <w:lang w:val="fr-CA"/>
        </w:rPr>
        <w:t>.</w:t>
      </w:r>
      <w:bookmarkEnd w:id="37"/>
      <w:r w:rsidRPr="004B3A34">
        <w:rPr>
          <w:rFonts w:ascii="Arial" w:hAnsi="Arial" w:cs="Arial"/>
          <w:sz w:val="20"/>
          <w:lang w:val="fr-CA"/>
        </w:rPr>
        <w:t xml:space="preserve">  </w:t>
      </w:r>
      <w:bookmarkStart w:id="38" w:name="lt_pId066"/>
      <w:r w:rsidRPr="004B3A34">
        <w:rPr>
          <w:rFonts w:ascii="Arial" w:hAnsi="Arial" w:cs="Arial"/>
          <w:sz w:val="20"/>
          <w:lang w:val="fr-CA"/>
        </w:rPr>
        <w:t xml:space="preserve">Même en cas </w:t>
      </w:r>
      <w:r w:rsidR="000B5CA0" w:rsidRPr="004B3A34">
        <w:rPr>
          <w:rFonts w:ascii="Arial" w:hAnsi="Arial" w:cs="Arial"/>
          <w:sz w:val="20"/>
          <w:lang w:val="fr-CA"/>
        </w:rPr>
        <w:t xml:space="preserve">TULISATION DES </w:t>
      </w:r>
      <w:r w:rsidRPr="004B3A34">
        <w:rPr>
          <w:rFonts w:ascii="Arial" w:hAnsi="Arial" w:cs="Arial"/>
          <w:sz w:val="20"/>
          <w:lang w:val="fr-CA"/>
        </w:rPr>
        <w:t xml:space="preserve">de désaccord concernant la facturation, le </w:t>
      </w:r>
      <w:r w:rsidRPr="004B3A34">
        <w:rPr>
          <w:rFonts w:ascii="Arial" w:hAnsi="Arial" w:cs="Arial"/>
          <w:i/>
          <w:sz w:val="20"/>
          <w:lang w:val="fr-CA"/>
        </w:rPr>
        <w:t>client</w:t>
      </w:r>
      <w:r w:rsidRPr="004B3A34">
        <w:rPr>
          <w:rFonts w:ascii="Arial" w:hAnsi="Arial" w:cs="Arial"/>
          <w:sz w:val="20"/>
          <w:lang w:val="fr-CA"/>
        </w:rPr>
        <w:t xml:space="preserve"> doit acquitter à temps tous les montants non contestés.</w:t>
      </w:r>
      <w:bookmarkEnd w:id="38"/>
      <w:r w:rsidRPr="004B3A34">
        <w:rPr>
          <w:rFonts w:ascii="Arial" w:hAnsi="Arial" w:cs="Arial"/>
          <w:sz w:val="20"/>
          <w:lang w:val="fr-CA"/>
        </w:rPr>
        <w:t xml:space="preserve">  </w:t>
      </w:r>
      <w:bookmarkStart w:id="39" w:name="lt_pId067"/>
      <w:r w:rsidRPr="004B3A34">
        <w:rPr>
          <w:rFonts w:ascii="Arial" w:hAnsi="Arial" w:cs="Arial"/>
          <w:sz w:val="20"/>
          <w:lang w:val="fr-CA"/>
        </w:rPr>
        <w:t xml:space="preserve">Si le désaccord est résolu en défaveur du </w:t>
      </w:r>
      <w:r w:rsidRPr="004B3A34">
        <w:rPr>
          <w:rFonts w:ascii="Arial" w:hAnsi="Arial" w:cs="Arial"/>
          <w:i/>
          <w:sz w:val="20"/>
          <w:lang w:val="fr-CA"/>
        </w:rPr>
        <w:t>client</w:t>
      </w:r>
      <w:r w:rsidRPr="004B3A34">
        <w:rPr>
          <w:rFonts w:ascii="Arial" w:hAnsi="Arial" w:cs="Arial"/>
          <w:sz w:val="20"/>
          <w:lang w:val="fr-CA"/>
        </w:rPr>
        <w:t xml:space="preserve">, ce dernier doit payer tous les montants dus ainsi que des intérêts calculés à compter de la </w:t>
      </w:r>
      <w:r w:rsidRPr="004B3A34">
        <w:rPr>
          <w:rFonts w:ascii="Arial" w:hAnsi="Arial" w:cs="Arial"/>
          <w:i/>
          <w:sz w:val="20"/>
          <w:lang w:val="fr-CA"/>
        </w:rPr>
        <w:t>date d’échéance</w:t>
      </w:r>
      <w:r w:rsidRPr="004B3A34">
        <w:rPr>
          <w:rFonts w:ascii="Arial" w:hAnsi="Arial" w:cs="Arial"/>
          <w:sz w:val="20"/>
          <w:lang w:val="fr-CA"/>
        </w:rPr>
        <w:t>.</w:t>
      </w:r>
      <w:bookmarkEnd w:id="39"/>
      <w:r w:rsidRPr="004B3A34">
        <w:rPr>
          <w:rFonts w:ascii="Arial" w:hAnsi="Arial" w:cs="Arial"/>
          <w:sz w:val="20"/>
          <w:lang w:val="fr-CA"/>
        </w:rPr>
        <w:t xml:space="preserve"> </w:t>
      </w:r>
      <w:bookmarkStart w:id="40" w:name="lt_pId068"/>
      <w:r w:rsidR="000B5CA0" w:rsidRPr="004B3A34">
        <w:rPr>
          <w:rFonts w:ascii="Arial" w:hAnsi="Arial" w:cs="Arial"/>
          <w:sz w:val="20"/>
          <w:lang w:val="fr-CA"/>
        </w:rPr>
        <w:t xml:space="preserve">Le </w:t>
      </w:r>
      <w:r w:rsidR="000B5CA0" w:rsidRPr="004B3A34">
        <w:rPr>
          <w:rFonts w:ascii="Arial" w:hAnsi="Arial" w:cs="Arial"/>
          <w:i/>
          <w:sz w:val="20"/>
          <w:lang w:val="fr-CA"/>
        </w:rPr>
        <w:t>client</w:t>
      </w:r>
      <w:r w:rsidR="000B5CA0" w:rsidRPr="004B3A34">
        <w:rPr>
          <w:rFonts w:ascii="Arial" w:hAnsi="Arial" w:cs="Arial"/>
          <w:sz w:val="20"/>
          <w:lang w:val="fr-CA"/>
        </w:rPr>
        <w:t xml:space="preserve"> ne peut pas compenser un montant en litige figurant sur une facture en se servant d’autres paiements dus pour le même compte ou pour un autre compte.</w:t>
      </w:r>
      <w:bookmarkEnd w:id="40"/>
    </w:p>
    <w:p w:rsidR="00C67083" w:rsidRPr="004B3A34" w:rsidRDefault="00C67083" w:rsidP="00C67083">
      <w:pPr>
        <w:pStyle w:val="11"/>
        <w:numPr>
          <w:ilvl w:val="0"/>
          <w:numId w:val="0"/>
        </w:numPr>
        <w:rPr>
          <w:rFonts w:ascii="Arial" w:hAnsi="Arial" w:cs="Arial"/>
          <w:sz w:val="20"/>
          <w:lang w:val="fr-CA"/>
        </w:rPr>
      </w:pPr>
    </w:p>
    <w:p w:rsidR="00C67083" w:rsidRPr="004B3A34" w:rsidRDefault="00C67083" w:rsidP="00C67083">
      <w:pPr>
        <w:pStyle w:val="ARTICLE1"/>
        <w:ind w:left="0"/>
        <w:rPr>
          <w:rFonts w:ascii="Arial" w:hAnsi="Arial" w:cs="Arial"/>
          <w:b/>
          <w:sz w:val="20"/>
          <w:u w:val="single"/>
          <w:lang w:val="fr-CA"/>
        </w:rPr>
      </w:pPr>
      <w:r w:rsidRPr="004B3A34">
        <w:rPr>
          <w:rFonts w:ascii="Arial" w:hAnsi="Arial" w:cs="Arial"/>
          <w:sz w:val="20"/>
          <w:u w:val="single"/>
          <w:lang w:val="fr-CA"/>
        </w:rPr>
        <w:t xml:space="preserve"> </w:t>
      </w:r>
      <w:bookmarkStart w:id="41" w:name="lt_pId069"/>
      <w:r w:rsidRPr="004B3A34">
        <w:rPr>
          <w:rFonts w:ascii="Arial" w:hAnsi="Arial" w:cs="Arial"/>
          <w:b/>
          <w:sz w:val="20"/>
          <w:u w:val="single"/>
          <w:lang w:val="fr-CA"/>
        </w:rPr>
        <w:t>–</w:t>
      </w:r>
      <w:r w:rsidR="000B5CA0" w:rsidRPr="004B3A34">
        <w:rPr>
          <w:rFonts w:ascii="Arial" w:hAnsi="Arial" w:cs="Arial"/>
          <w:sz w:val="20"/>
          <w:u w:val="single"/>
          <w:lang w:val="fr-CA"/>
        </w:rPr>
        <w:t xml:space="preserve"> </w:t>
      </w:r>
      <w:r w:rsidR="000B5CA0" w:rsidRPr="004B3A34">
        <w:rPr>
          <w:rFonts w:ascii="Arial" w:hAnsi="Arial" w:cs="Arial"/>
          <w:b/>
          <w:sz w:val="20"/>
          <w:u w:val="single"/>
          <w:lang w:val="fr-CA"/>
        </w:rPr>
        <w:t>UTILISATION DES INSTALLATIONS</w:t>
      </w:r>
      <w:r w:rsidR="000B5CA0" w:rsidRPr="004B3A34">
        <w:rPr>
          <w:rFonts w:ascii="Arial" w:hAnsi="Arial" w:cs="Arial"/>
          <w:sz w:val="20"/>
          <w:u w:val="single"/>
          <w:lang w:val="fr-CA"/>
        </w:rPr>
        <w:t xml:space="preserve"> </w:t>
      </w:r>
      <w:bookmarkEnd w:id="41"/>
    </w:p>
    <w:p w:rsidR="00C67083" w:rsidRPr="004B3A34" w:rsidRDefault="000B5CA0" w:rsidP="00C67083">
      <w:pPr>
        <w:pStyle w:val="11"/>
        <w:tabs>
          <w:tab w:val="clear" w:pos="1440"/>
          <w:tab w:val="num" w:pos="720"/>
        </w:tabs>
        <w:ind w:firstLine="0"/>
        <w:rPr>
          <w:rFonts w:ascii="Arial" w:hAnsi="Arial" w:cs="Arial"/>
          <w:sz w:val="20"/>
        </w:rPr>
      </w:pPr>
      <w:bookmarkStart w:id="42" w:name="lt_pId070"/>
      <w:r w:rsidRPr="004B3A34">
        <w:rPr>
          <w:rFonts w:ascii="Arial" w:hAnsi="Arial" w:cs="Arial"/>
          <w:b/>
          <w:sz w:val="20"/>
        </w:rPr>
        <w:t>Installations</w:t>
      </w:r>
      <w:r w:rsidR="00C67083" w:rsidRPr="004B3A34">
        <w:rPr>
          <w:rFonts w:ascii="Arial" w:hAnsi="Arial" w:cs="Arial"/>
          <w:sz w:val="20"/>
        </w:rPr>
        <w:t>.</w:t>
      </w:r>
      <w:bookmarkEnd w:id="42"/>
      <w:r w:rsidR="00C67083" w:rsidRPr="004B3A34">
        <w:rPr>
          <w:rFonts w:ascii="Arial" w:hAnsi="Arial" w:cs="Arial"/>
          <w:sz w:val="20"/>
        </w:rPr>
        <w:t xml:space="preserve"> </w:t>
      </w:r>
    </w:p>
    <w:p w:rsidR="00C67083" w:rsidRPr="004B3A34" w:rsidRDefault="00C67083" w:rsidP="00C67083">
      <w:pPr>
        <w:pStyle w:val="ARTICLE1"/>
        <w:numPr>
          <w:ilvl w:val="0"/>
          <w:numId w:val="0"/>
        </w:numPr>
        <w:ind w:firstLine="720"/>
        <w:rPr>
          <w:rFonts w:ascii="Arial" w:hAnsi="Arial" w:cs="Arial"/>
          <w:sz w:val="20"/>
          <w:lang w:val="fr-CA"/>
        </w:rPr>
      </w:pPr>
      <w:r w:rsidRPr="004B3A34">
        <w:rPr>
          <w:rFonts w:ascii="Arial" w:hAnsi="Arial" w:cs="Arial"/>
          <w:sz w:val="20"/>
          <w:lang w:val="fr-CA"/>
        </w:rPr>
        <w:t>4.1.1</w:t>
      </w:r>
      <w:r w:rsidRPr="004B3A34">
        <w:rPr>
          <w:rFonts w:ascii="Arial" w:hAnsi="Arial" w:cs="Arial"/>
          <w:sz w:val="20"/>
          <w:lang w:val="fr-CA"/>
        </w:rPr>
        <w:tab/>
      </w:r>
      <w:bookmarkStart w:id="43" w:name="lt_pId072"/>
      <w:r w:rsidR="0084254F" w:rsidRPr="004B3A34">
        <w:rPr>
          <w:rFonts w:ascii="Arial" w:hAnsi="Arial" w:cs="Arial"/>
          <w:i/>
          <w:sz w:val="20"/>
          <w:lang w:val="fr-CA"/>
        </w:rPr>
        <w:t>Allstream </w:t>
      </w:r>
      <w:r w:rsidR="0084254F" w:rsidRPr="004B3A34">
        <w:rPr>
          <w:rFonts w:ascii="Arial" w:hAnsi="Arial" w:cs="Arial"/>
          <w:sz w:val="20"/>
          <w:lang w:val="fr-CA"/>
        </w:rPr>
        <w:t xml:space="preserve">: a) est la propriétaire de tous les droits, titres et intérêts afférents aux </w:t>
      </w:r>
      <w:r w:rsidR="0084254F" w:rsidRPr="004B3A34">
        <w:rPr>
          <w:rFonts w:ascii="Arial" w:hAnsi="Arial" w:cs="Arial"/>
          <w:i/>
          <w:sz w:val="20"/>
          <w:lang w:val="fr-CA"/>
        </w:rPr>
        <w:t>installations</w:t>
      </w:r>
      <w:r w:rsidR="0084254F" w:rsidRPr="004B3A34">
        <w:rPr>
          <w:rFonts w:ascii="Arial" w:hAnsi="Arial" w:cs="Arial"/>
          <w:sz w:val="20"/>
          <w:lang w:val="fr-CA"/>
        </w:rPr>
        <w:t xml:space="preserve"> fournies, construites ou mises à la disposition du </w:t>
      </w:r>
      <w:r w:rsidR="0084254F" w:rsidRPr="004B3A34">
        <w:rPr>
          <w:rFonts w:ascii="Arial" w:hAnsi="Arial" w:cs="Arial"/>
          <w:i/>
          <w:sz w:val="20"/>
          <w:lang w:val="fr-CA"/>
        </w:rPr>
        <w:t>client</w:t>
      </w:r>
      <w:r w:rsidR="0084254F" w:rsidRPr="004B3A34">
        <w:rPr>
          <w:rFonts w:ascii="Arial" w:hAnsi="Arial" w:cs="Arial"/>
          <w:sz w:val="20"/>
          <w:lang w:val="fr-CA"/>
        </w:rPr>
        <w:t xml:space="preserve"> par </w:t>
      </w:r>
      <w:r w:rsidR="0084254F" w:rsidRPr="004B3A34">
        <w:rPr>
          <w:rFonts w:ascii="Arial" w:hAnsi="Arial" w:cs="Arial"/>
          <w:i/>
          <w:sz w:val="20"/>
          <w:lang w:val="fr-CA"/>
        </w:rPr>
        <w:t xml:space="preserve">Allstream </w:t>
      </w:r>
      <w:r w:rsidR="0084254F" w:rsidRPr="004B3A34">
        <w:rPr>
          <w:rFonts w:ascii="Arial" w:hAnsi="Arial" w:cs="Arial"/>
          <w:sz w:val="20"/>
          <w:lang w:val="fr-CA"/>
        </w:rPr>
        <w:t xml:space="preserve">de quelque manière que ce soit, que le </w:t>
      </w:r>
      <w:r w:rsidR="0084254F" w:rsidRPr="004B3A34">
        <w:rPr>
          <w:rFonts w:ascii="Arial" w:hAnsi="Arial" w:cs="Arial"/>
          <w:i/>
          <w:sz w:val="20"/>
          <w:lang w:val="fr-CA"/>
        </w:rPr>
        <w:t>client</w:t>
      </w:r>
      <w:r w:rsidR="0084254F" w:rsidRPr="004B3A34">
        <w:rPr>
          <w:rFonts w:ascii="Arial" w:hAnsi="Arial" w:cs="Arial"/>
          <w:sz w:val="20"/>
          <w:lang w:val="fr-CA"/>
        </w:rPr>
        <w:t xml:space="preserve"> ait ou non payé le coût de l’achat et de la fourniture desdites </w:t>
      </w:r>
      <w:r w:rsidR="0084254F" w:rsidRPr="004B3A34">
        <w:rPr>
          <w:rFonts w:ascii="Arial" w:hAnsi="Arial" w:cs="Arial"/>
          <w:i/>
          <w:sz w:val="20"/>
          <w:lang w:val="fr-CA"/>
        </w:rPr>
        <w:t>installations</w:t>
      </w:r>
      <w:r w:rsidR="0084254F" w:rsidRPr="004B3A34">
        <w:rPr>
          <w:rFonts w:ascii="Arial" w:hAnsi="Arial" w:cs="Arial"/>
          <w:sz w:val="20"/>
          <w:lang w:val="fr-CA"/>
        </w:rPr>
        <w:t xml:space="preserve">; ou b) a obtenu d’un </w:t>
      </w:r>
      <w:r w:rsidR="0084254F" w:rsidRPr="004B3A34">
        <w:rPr>
          <w:rFonts w:ascii="Arial" w:hAnsi="Arial" w:cs="Arial"/>
          <w:iCs/>
          <w:sz w:val="20"/>
          <w:lang w:val="fr-CA"/>
        </w:rPr>
        <w:t>tiers</w:t>
      </w:r>
      <w:r w:rsidR="0084254F" w:rsidRPr="004B3A34">
        <w:rPr>
          <w:rFonts w:ascii="Arial" w:hAnsi="Arial" w:cs="Arial"/>
          <w:sz w:val="20"/>
          <w:lang w:val="fr-CA"/>
        </w:rPr>
        <w:t xml:space="preserve"> le droit de mettre les </w:t>
      </w:r>
      <w:r w:rsidR="0084254F" w:rsidRPr="004B3A34">
        <w:rPr>
          <w:rFonts w:ascii="Arial" w:hAnsi="Arial" w:cs="Arial"/>
          <w:i/>
          <w:sz w:val="20"/>
          <w:lang w:val="fr-CA"/>
        </w:rPr>
        <w:t xml:space="preserve">installations </w:t>
      </w:r>
      <w:r w:rsidR="0084254F" w:rsidRPr="004B3A34">
        <w:rPr>
          <w:rFonts w:ascii="Arial" w:hAnsi="Arial" w:cs="Arial"/>
          <w:sz w:val="20"/>
          <w:lang w:val="fr-CA"/>
        </w:rPr>
        <w:t xml:space="preserve">à la </w:t>
      </w:r>
      <w:r w:rsidR="0084254F" w:rsidRPr="004B3A34">
        <w:rPr>
          <w:rFonts w:ascii="Arial" w:hAnsi="Arial" w:cs="Arial"/>
          <w:sz w:val="20"/>
          <w:lang w:val="fr-CA"/>
        </w:rPr>
        <w:lastRenderedPageBreak/>
        <w:t xml:space="preserve">disposition du </w:t>
      </w:r>
      <w:r w:rsidR="0084254F" w:rsidRPr="004B3A34">
        <w:rPr>
          <w:rFonts w:ascii="Arial" w:hAnsi="Arial" w:cs="Arial"/>
          <w:i/>
          <w:sz w:val="20"/>
          <w:lang w:val="fr-CA"/>
        </w:rPr>
        <w:t>client</w:t>
      </w:r>
      <w:r w:rsidR="0084254F" w:rsidRPr="004B3A34">
        <w:rPr>
          <w:rFonts w:ascii="Arial" w:hAnsi="Arial" w:cs="Arial"/>
          <w:sz w:val="20"/>
          <w:lang w:val="fr-CA"/>
        </w:rPr>
        <w:t xml:space="preserve">.  Le </w:t>
      </w:r>
      <w:r w:rsidR="0084254F" w:rsidRPr="004B3A34">
        <w:rPr>
          <w:rFonts w:ascii="Arial" w:hAnsi="Arial" w:cs="Arial"/>
          <w:i/>
          <w:sz w:val="20"/>
          <w:lang w:val="fr-CA"/>
        </w:rPr>
        <w:t>client</w:t>
      </w:r>
      <w:r w:rsidR="0084254F" w:rsidRPr="004B3A34">
        <w:rPr>
          <w:rFonts w:ascii="Arial" w:hAnsi="Arial" w:cs="Arial"/>
          <w:sz w:val="20"/>
          <w:lang w:val="fr-CA"/>
        </w:rPr>
        <w:t xml:space="preserve"> n’a aucun droit à l’égard des </w:t>
      </w:r>
      <w:r w:rsidR="0084254F" w:rsidRPr="004B3A34">
        <w:rPr>
          <w:rFonts w:ascii="Arial" w:hAnsi="Arial" w:cs="Arial"/>
          <w:i/>
          <w:sz w:val="20"/>
          <w:lang w:val="fr-CA"/>
        </w:rPr>
        <w:t xml:space="preserve">installations </w:t>
      </w:r>
      <w:r w:rsidR="0084254F" w:rsidRPr="004B3A34">
        <w:rPr>
          <w:rFonts w:ascii="Arial" w:hAnsi="Arial" w:cs="Arial"/>
          <w:iCs/>
          <w:sz w:val="20"/>
          <w:lang w:val="fr-CA"/>
        </w:rPr>
        <w:t xml:space="preserve">et </w:t>
      </w:r>
      <w:r w:rsidR="0084254F" w:rsidRPr="004B3A34">
        <w:rPr>
          <w:rFonts w:ascii="Arial" w:hAnsi="Arial" w:cs="Arial"/>
          <w:sz w:val="20"/>
          <w:lang w:val="fr-CA"/>
        </w:rPr>
        <w:t xml:space="preserve">ne peut grever ou permettre que soient grevées d’un privilège ou d’une charge les </w:t>
      </w:r>
      <w:r w:rsidR="0084254F" w:rsidRPr="004B3A34">
        <w:rPr>
          <w:rFonts w:ascii="Arial" w:hAnsi="Arial" w:cs="Arial"/>
          <w:i/>
          <w:sz w:val="20"/>
          <w:lang w:val="fr-CA"/>
        </w:rPr>
        <w:t xml:space="preserve">installations </w:t>
      </w:r>
      <w:r w:rsidR="0084254F" w:rsidRPr="004B3A34">
        <w:rPr>
          <w:rFonts w:ascii="Arial" w:hAnsi="Arial" w:cs="Arial"/>
          <w:sz w:val="20"/>
          <w:lang w:val="fr-CA"/>
        </w:rPr>
        <w:t>d’</w:t>
      </w:r>
      <w:r w:rsidR="0084254F" w:rsidRPr="004B3A34">
        <w:rPr>
          <w:rFonts w:ascii="Arial" w:hAnsi="Arial" w:cs="Arial"/>
          <w:i/>
          <w:sz w:val="20"/>
          <w:lang w:val="fr-CA"/>
        </w:rPr>
        <w:t>Allstream</w:t>
      </w:r>
      <w:r w:rsidR="00372DD9" w:rsidRPr="004B3A34">
        <w:rPr>
          <w:rFonts w:ascii="Arial" w:hAnsi="Arial" w:cs="Arial"/>
          <w:i/>
          <w:sz w:val="20"/>
          <w:lang w:val="fr-CA"/>
        </w:rPr>
        <w:t>.</w:t>
      </w:r>
      <w:bookmarkEnd w:id="43"/>
      <w:r w:rsidRPr="004B3A34">
        <w:rPr>
          <w:rFonts w:ascii="Arial" w:hAnsi="Arial" w:cs="Arial"/>
          <w:sz w:val="20"/>
          <w:lang w:val="fr-CA"/>
        </w:rPr>
        <w:t xml:space="preserve"> </w:t>
      </w:r>
      <w:r w:rsidR="00372DD9" w:rsidRPr="004B3A34">
        <w:rPr>
          <w:rFonts w:ascii="Arial" w:hAnsi="Arial" w:cs="Arial"/>
          <w:sz w:val="20"/>
          <w:lang w:val="fr-CA"/>
        </w:rPr>
        <w:t xml:space="preserve">Le terme </w:t>
      </w:r>
      <w:r w:rsidR="00372DD9" w:rsidRPr="004B3A34">
        <w:rPr>
          <w:rFonts w:ascii="Arial" w:hAnsi="Arial" w:cs="Arial"/>
          <w:color w:val="000000"/>
          <w:sz w:val="20"/>
          <w:lang w:val="fr-CA"/>
        </w:rPr>
        <w:t>« </w:t>
      </w:r>
      <w:r w:rsidR="00372DD9" w:rsidRPr="004B3A34">
        <w:rPr>
          <w:rFonts w:ascii="Arial" w:hAnsi="Arial" w:cs="Arial"/>
          <w:b/>
          <w:color w:val="000000"/>
          <w:sz w:val="20"/>
          <w:lang w:val="fr-CA"/>
        </w:rPr>
        <w:t>installations</w:t>
      </w:r>
      <w:r w:rsidR="00372DD9" w:rsidRPr="004B3A34">
        <w:rPr>
          <w:rFonts w:ascii="Arial" w:hAnsi="Arial" w:cs="Arial"/>
          <w:color w:val="000000"/>
          <w:sz w:val="20"/>
          <w:lang w:val="fr-CA"/>
        </w:rPr>
        <w:t xml:space="preserve"> » désigne tout conduit, équipement, installation réseau, fibre, matériel ou logiciel </w:t>
      </w:r>
      <w:r w:rsidR="009E1B4E" w:rsidRPr="004B3A34">
        <w:rPr>
          <w:rFonts w:ascii="Arial" w:hAnsi="Arial" w:cs="Arial"/>
          <w:color w:val="000000"/>
          <w:sz w:val="20"/>
          <w:lang w:val="fr-CA"/>
        </w:rPr>
        <w:t xml:space="preserve">fournis </w:t>
      </w:r>
      <w:r w:rsidR="00372DD9" w:rsidRPr="004B3A34">
        <w:rPr>
          <w:rFonts w:ascii="Arial" w:hAnsi="Arial" w:cs="Arial"/>
          <w:color w:val="000000"/>
          <w:sz w:val="20"/>
          <w:lang w:val="fr-CA"/>
        </w:rPr>
        <w:t xml:space="preserve">relativement à la fourniture des services par </w:t>
      </w:r>
      <w:r w:rsidR="00372DD9" w:rsidRPr="004B3A34">
        <w:rPr>
          <w:rFonts w:ascii="Arial" w:hAnsi="Arial" w:cs="Arial"/>
          <w:i/>
          <w:color w:val="000000"/>
          <w:sz w:val="20"/>
          <w:lang w:val="fr-CA"/>
        </w:rPr>
        <w:t>Allstream</w:t>
      </w:r>
      <w:r w:rsidR="00372DD9" w:rsidRPr="004B3A34">
        <w:rPr>
          <w:rFonts w:ascii="Arial" w:hAnsi="Arial" w:cs="Arial"/>
          <w:color w:val="000000"/>
          <w:sz w:val="20"/>
          <w:lang w:val="fr-CA"/>
        </w:rPr>
        <w:t xml:space="preserve"> et à leur utilisation par le </w:t>
      </w:r>
      <w:r w:rsidR="00372DD9" w:rsidRPr="004B3A34">
        <w:rPr>
          <w:rFonts w:ascii="Arial" w:hAnsi="Arial" w:cs="Arial"/>
          <w:i/>
          <w:color w:val="000000"/>
          <w:sz w:val="20"/>
          <w:lang w:val="fr-CA"/>
        </w:rPr>
        <w:t>client</w:t>
      </w:r>
      <w:r w:rsidR="009E1B4E" w:rsidRPr="004B3A34">
        <w:rPr>
          <w:rFonts w:ascii="Arial" w:hAnsi="Arial" w:cs="Arial"/>
          <w:i/>
          <w:color w:val="000000"/>
          <w:sz w:val="20"/>
          <w:lang w:val="fr-CA"/>
        </w:rPr>
        <w:t>.</w:t>
      </w:r>
    </w:p>
    <w:p w:rsidR="00C67083" w:rsidRPr="00F25EF2" w:rsidRDefault="00C67083" w:rsidP="00C67083">
      <w:pPr>
        <w:pStyle w:val="111"/>
        <w:numPr>
          <w:ilvl w:val="0"/>
          <w:numId w:val="0"/>
        </w:numPr>
        <w:tabs>
          <w:tab w:val="left" w:pos="1530"/>
        </w:tabs>
        <w:ind w:firstLine="720"/>
        <w:rPr>
          <w:rFonts w:ascii="Arial" w:hAnsi="Arial" w:cs="Arial"/>
          <w:sz w:val="20"/>
          <w:lang w:val="fr-FR"/>
        </w:rPr>
      </w:pPr>
      <w:r w:rsidRPr="004B3A34">
        <w:rPr>
          <w:rFonts w:ascii="Arial" w:hAnsi="Arial" w:cs="Arial"/>
          <w:sz w:val="20"/>
          <w:lang w:val="fr-CA"/>
        </w:rPr>
        <w:t xml:space="preserve">4.1.2   </w:t>
      </w:r>
      <w:bookmarkStart w:id="44" w:name="lt_pId076"/>
      <w:bookmarkStart w:id="45" w:name="lt_pId062"/>
      <w:r w:rsidR="009E1B4E" w:rsidRPr="004B3A34">
        <w:rPr>
          <w:rFonts w:ascii="Arial" w:hAnsi="Arial" w:cs="Arial"/>
          <w:kern w:val="2"/>
          <w:sz w:val="20"/>
          <w:lang w:val="fr-CA"/>
        </w:rPr>
        <w:t xml:space="preserve">Le </w:t>
      </w:r>
      <w:r w:rsidR="009E1B4E" w:rsidRPr="004B3A34">
        <w:rPr>
          <w:rFonts w:ascii="Arial" w:hAnsi="Arial" w:cs="Arial"/>
          <w:i/>
          <w:kern w:val="2"/>
          <w:sz w:val="20"/>
          <w:lang w:val="fr-CA"/>
        </w:rPr>
        <w:t>client</w:t>
      </w:r>
      <w:r w:rsidR="009E1B4E" w:rsidRPr="004B3A34">
        <w:rPr>
          <w:rFonts w:ascii="Arial" w:hAnsi="Arial" w:cs="Arial"/>
          <w:kern w:val="2"/>
          <w:sz w:val="20"/>
          <w:lang w:val="fr-CA"/>
        </w:rPr>
        <w:t xml:space="preserve"> ne peut pas modifier ni réparer les </w:t>
      </w:r>
      <w:r w:rsidR="009E1B4E" w:rsidRPr="004B3A34">
        <w:rPr>
          <w:rFonts w:ascii="Arial" w:hAnsi="Arial" w:cs="Arial"/>
          <w:i/>
          <w:kern w:val="2"/>
          <w:sz w:val="20"/>
          <w:lang w:val="fr-CA"/>
        </w:rPr>
        <w:t>installations</w:t>
      </w:r>
      <w:r w:rsidR="009E1B4E" w:rsidRPr="004B3A34">
        <w:rPr>
          <w:rFonts w:ascii="Arial" w:hAnsi="Arial" w:cs="Arial"/>
          <w:kern w:val="2"/>
          <w:sz w:val="20"/>
          <w:lang w:val="fr-CA"/>
        </w:rPr>
        <w:t xml:space="preserve">, raccorder des installations ou de l’équipement fournis par le </w:t>
      </w:r>
      <w:r w:rsidR="009E1B4E" w:rsidRPr="004B3A34">
        <w:rPr>
          <w:rFonts w:ascii="Arial" w:hAnsi="Arial" w:cs="Arial"/>
          <w:i/>
          <w:kern w:val="2"/>
          <w:sz w:val="20"/>
          <w:lang w:val="fr-CA"/>
        </w:rPr>
        <w:t xml:space="preserve">client </w:t>
      </w:r>
      <w:r w:rsidR="009E1B4E" w:rsidRPr="004B3A34">
        <w:rPr>
          <w:rFonts w:ascii="Arial" w:hAnsi="Arial" w:cs="Arial"/>
          <w:kern w:val="2"/>
          <w:sz w:val="20"/>
          <w:lang w:val="fr-CA"/>
        </w:rPr>
        <w:t xml:space="preserve">aux </w:t>
      </w:r>
      <w:r w:rsidR="009E1B4E" w:rsidRPr="004B3A34">
        <w:rPr>
          <w:rFonts w:ascii="Arial" w:hAnsi="Arial" w:cs="Arial"/>
          <w:i/>
          <w:kern w:val="2"/>
          <w:sz w:val="20"/>
          <w:lang w:val="fr-CA"/>
        </w:rPr>
        <w:t>installations</w:t>
      </w:r>
      <w:r w:rsidR="009E1B4E" w:rsidRPr="004B3A34">
        <w:rPr>
          <w:rFonts w:ascii="Arial" w:hAnsi="Arial" w:cs="Arial"/>
          <w:kern w:val="2"/>
          <w:sz w:val="20"/>
          <w:lang w:val="fr-CA"/>
        </w:rPr>
        <w:t xml:space="preserve">, ni permettre l’accès aux </w:t>
      </w:r>
      <w:r w:rsidR="009E1B4E" w:rsidRPr="004B3A34">
        <w:rPr>
          <w:rFonts w:ascii="Arial" w:hAnsi="Arial" w:cs="Arial"/>
          <w:i/>
          <w:kern w:val="2"/>
          <w:sz w:val="20"/>
          <w:lang w:val="fr-CA"/>
        </w:rPr>
        <w:t xml:space="preserve">installations </w:t>
      </w:r>
      <w:r w:rsidR="009E1B4E" w:rsidRPr="004B3A34">
        <w:rPr>
          <w:rFonts w:ascii="Arial" w:hAnsi="Arial" w:cs="Arial"/>
          <w:kern w:val="2"/>
          <w:sz w:val="20"/>
          <w:lang w:val="fr-CA"/>
        </w:rPr>
        <w:t>sans le consentement écrit préalable d’</w:t>
      </w:r>
      <w:r w:rsidR="009E1B4E" w:rsidRPr="004B3A34">
        <w:rPr>
          <w:rFonts w:ascii="Arial" w:hAnsi="Arial" w:cs="Arial"/>
          <w:i/>
          <w:kern w:val="2"/>
          <w:sz w:val="20"/>
          <w:lang w:val="fr-CA"/>
        </w:rPr>
        <w:t>Allstream</w:t>
      </w:r>
      <w:r w:rsidR="009E1B4E" w:rsidRPr="004B3A34">
        <w:rPr>
          <w:rFonts w:ascii="Arial" w:hAnsi="Arial" w:cs="Arial"/>
          <w:kern w:val="2"/>
          <w:sz w:val="20"/>
          <w:lang w:val="fr-CA"/>
        </w:rPr>
        <w:t xml:space="preserve">. De même, le </w:t>
      </w:r>
      <w:r w:rsidR="009E1B4E" w:rsidRPr="004B3A34">
        <w:rPr>
          <w:rFonts w:ascii="Arial" w:hAnsi="Arial" w:cs="Arial"/>
          <w:i/>
          <w:kern w:val="2"/>
          <w:sz w:val="20"/>
          <w:lang w:val="fr-CA"/>
        </w:rPr>
        <w:t>client</w:t>
      </w:r>
      <w:r w:rsidR="009E1B4E" w:rsidRPr="004B3A34">
        <w:rPr>
          <w:rFonts w:ascii="Arial" w:hAnsi="Arial" w:cs="Arial"/>
          <w:kern w:val="2"/>
          <w:sz w:val="20"/>
          <w:lang w:val="fr-CA"/>
        </w:rPr>
        <w:t xml:space="preserve"> est responsable de la sécurité des </w:t>
      </w:r>
      <w:r w:rsidR="009E1B4E" w:rsidRPr="004B3A34">
        <w:rPr>
          <w:rFonts w:ascii="Arial" w:hAnsi="Arial" w:cs="Arial"/>
          <w:i/>
          <w:kern w:val="2"/>
          <w:sz w:val="20"/>
          <w:lang w:val="fr-CA"/>
        </w:rPr>
        <w:t xml:space="preserve">installations </w:t>
      </w:r>
      <w:r w:rsidR="009E1B4E" w:rsidRPr="004B3A34">
        <w:rPr>
          <w:rFonts w:ascii="Arial" w:hAnsi="Arial" w:cs="Arial"/>
          <w:kern w:val="2"/>
          <w:sz w:val="20"/>
          <w:lang w:val="fr-CA"/>
        </w:rPr>
        <w:t xml:space="preserve">situées dans les locaux du </w:t>
      </w:r>
      <w:r w:rsidR="009E1B4E" w:rsidRPr="004B3A34">
        <w:rPr>
          <w:rFonts w:ascii="Arial" w:hAnsi="Arial" w:cs="Arial"/>
          <w:i/>
          <w:kern w:val="2"/>
          <w:sz w:val="20"/>
          <w:lang w:val="fr-CA"/>
        </w:rPr>
        <w:t>client</w:t>
      </w:r>
      <w:r w:rsidR="009E1B4E" w:rsidRPr="004B3A34">
        <w:rPr>
          <w:rFonts w:ascii="Arial" w:hAnsi="Arial" w:cs="Arial"/>
          <w:kern w:val="2"/>
          <w:sz w:val="20"/>
          <w:lang w:val="fr-CA"/>
        </w:rPr>
        <w:t>, ainsi que de toute perte et de tout dommage qu’elles peuvent subir.</w:t>
      </w:r>
      <w:bookmarkEnd w:id="44"/>
      <w:bookmarkEnd w:id="45"/>
    </w:p>
    <w:p w:rsidR="00C67083" w:rsidRPr="004B3A34" w:rsidRDefault="00C67083" w:rsidP="00C67083">
      <w:pPr>
        <w:tabs>
          <w:tab w:val="left" w:pos="1440"/>
        </w:tabs>
        <w:ind w:firstLine="720"/>
        <w:rPr>
          <w:rStyle w:val="CommentReference"/>
          <w:rFonts w:ascii="Arial" w:hAnsi="Arial" w:cs="Arial"/>
          <w:sz w:val="20"/>
          <w:szCs w:val="20"/>
          <w:lang w:val="fr-CA"/>
        </w:rPr>
      </w:pPr>
      <w:r w:rsidRPr="004B3A34">
        <w:rPr>
          <w:rFonts w:ascii="Arial" w:hAnsi="Arial" w:cs="Arial"/>
          <w:sz w:val="20"/>
          <w:lang w:val="fr-CA"/>
        </w:rPr>
        <w:t xml:space="preserve">4.1.3   </w:t>
      </w:r>
      <w:bookmarkStart w:id="46" w:name="lt_pId079"/>
      <w:r w:rsidRPr="004B3A34">
        <w:rPr>
          <w:rFonts w:ascii="Arial" w:hAnsi="Arial" w:cs="Arial"/>
          <w:i/>
          <w:sz w:val="20"/>
          <w:lang w:val="fr-CA"/>
        </w:rPr>
        <w:t>Allstream</w:t>
      </w:r>
      <w:r w:rsidRPr="004B3A34">
        <w:rPr>
          <w:rFonts w:ascii="Arial" w:hAnsi="Arial" w:cs="Arial"/>
          <w:sz w:val="20"/>
          <w:lang w:val="fr-CA"/>
        </w:rPr>
        <w:t xml:space="preserve"> peut accéder aux installations et procéder à n’importe quelle activité régulière ou imprévue d’entretien, d’inspection, d’essai, de réparation et de réglage («</w:t>
      </w:r>
      <w:r w:rsidR="009E1B4E" w:rsidRPr="004B3A34">
        <w:rPr>
          <w:rFonts w:ascii="Arial" w:hAnsi="Arial" w:cs="Arial"/>
          <w:sz w:val="20"/>
          <w:lang w:val="fr-CA"/>
        </w:rPr>
        <w:t> </w:t>
      </w:r>
      <w:r w:rsidRPr="004B3A34">
        <w:rPr>
          <w:rFonts w:ascii="Arial" w:hAnsi="Arial" w:cs="Arial"/>
          <w:sz w:val="20"/>
          <w:lang w:val="fr-CA"/>
        </w:rPr>
        <w:t>activités de maintenance</w:t>
      </w:r>
      <w:r w:rsidR="009E1B4E" w:rsidRPr="004B3A34">
        <w:rPr>
          <w:rFonts w:ascii="Arial" w:hAnsi="Arial" w:cs="Arial"/>
          <w:sz w:val="20"/>
          <w:lang w:val="fr-CA"/>
        </w:rPr>
        <w:t> </w:t>
      </w:r>
      <w:r w:rsidRPr="004B3A34">
        <w:rPr>
          <w:rFonts w:ascii="Arial" w:hAnsi="Arial" w:cs="Arial"/>
          <w:sz w:val="20"/>
          <w:lang w:val="fr-CA"/>
        </w:rPr>
        <w:t>») qu’elle juge nécessaire, sous réserve d’un préavis raisonnable des activités de maintenance qui peuvent avoir une incidence sur les services, sauf en cas d’urgence (</w:t>
      </w:r>
      <w:r w:rsidRPr="004B3A34">
        <w:rPr>
          <w:rFonts w:ascii="Arial" w:hAnsi="Arial" w:cs="Arial"/>
          <w:i/>
          <w:sz w:val="20"/>
          <w:lang w:val="fr-CA"/>
        </w:rPr>
        <w:t>Allstream</w:t>
      </w:r>
      <w:r w:rsidRPr="004B3A34">
        <w:rPr>
          <w:rFonts w:ascii="Arial" w:hAnsi="Arial" w:cs="Arial"/>
          <w:sz w:val="20"/>
          <w:lang w:val="fr-CA"/>
        </w:rPr>
        <w:t xml:space="preserve"> devra alors aviser le </w:t>
      </w:r>
      <w:r w:rsidRPr="004B3A34">
        <w:rPr>
          <w:rFonts w:ascii="Arial" w:hAnsi="Arial" w:cs="Arial"/>
          <w:i/>
          <w:sz w:val="20"/>
          <w:lang w:val="fr-CA"/>
        </w:rPr>
        <w:t>client</w:t>
      </w:r>
      <w:r w:rsidRPr="004B3A34">
        <w:rPr>
          <w:rFonts w:ascii="Arial" w:hAnsi="Arial" w:cs="Arial"/>
          <w:sz w:val="20"/>
          <w:lang w:val="fr-CA"/>
        </w:rPr>
        <w:t xml:space="preserve"> dès que possible par la suite).</w:t>
      </w:r>
      <w:bookmarkEnd w:id="46"/>
      <w:r w:rsidRPr="004B3A34">
        <w:rPr>
          <w:rFonts w:ascii="Arial" w:hAnsi="Arial" w:cs="Arial"/>
          <w:sz w:val="20"/>
          <w:lang w:val="fr-CA"/>
        </w:rPr>
        <w:t xml:space="preserve"> </w:t>
      </w:r>
      <w:bookmarkStart w:id="47" w:name="lt_pId080"/>
      <w:r w:rsidRPr="004B3A34">
        <w:rPr>
          <w:rFonts w:ascii="Arial" w:hAnsi="Arial" w:cs="Arial"/>
          <w:i/>
          <w:sz w:val="20"/>
          <w:lang w:val="fr-CA"/>
        </w:rPr>
        <w:t>Allstream</w:t>
      </w:r>
      <w:r w:rsidRPr="004B3A34">
        <w:rPr>
          <w:rFonts w:ascii="Arial" w:hAnsi="Arial" w:cs="Arial"/>
          <w:sz w:val="20"/>
          <w:lang w:val="fr-CA"/>
        </w:rPr>
        <w:t xml:space="preserve"> ne peut être tenue responsable d'aucun problème lié aux services lorsque le </w:t>
      </w:r>
      <w:r w:rsidRPr="004B3A34">
        <w:rPr>
          <w:rFonts w:ascii="Arial" w:hAnsi="Arial" w:cs="Arial"/>
          <w:i/>
          <w:sz w:val="20"/>
          <w:lang w:val="fr-CA"/>
        </w:rPr>
        <w:t>client</w:t>
      </w:r>
      <w:r w:rsidRPr="004B3A34">
        <w:rPr>
          <w:rFonts w:ascii="Arial" w:hAnsi="Arial" w:cs="Arial"/>
          <w:sz w:val="20"/>
          <w:lang w:val="fr-CA"/>
        </w:rPr>
        <w:t xml:space="preserve"> ne lui accorde pas un tel accès en temps opportun.</w:t>
      </w:r>
      <w:bookmarkEnd w:id="47"/>
      <w:r w:rsidRPr="004B3A34">
        <w:rPr>
          <w:rFonts w:ascii="Arial" w:hAnsi="Arial" w:cs="Arial"/>
          <w:sz w:val="20"/>
          <w:lang w:val="fr-CA"/>
        </w:rPr>
        <w:t xml:space="preserve"> </w:t>
      </w:r>
      <w:bookmarkStart w:id="48" w:name="lt_pId081"/>
      <w:r w:rsidRPr="004B3A34">
        <w:rPr>
          <w:rFonts w:ascii="Arial" w:eastAsia="Arial" w:hAnsi="Arial" w:cs="Arial"/>
          <w:sz w:val="20"/>
          <w:lang w:val="fr-CA"/>
        </w:rPr>
        <w:t xml:space="preserve">Le </w:t>
      </w:r>
      <w:r w:rsidRPr="004B3A34">
        <w:rPr>
          <w:rFonts w:ascii="Arial" w:eastAsia="Arial" w:hAnsi="Arial" w:cs="Arial"/>
          <w:i/>
          <w:sz w:val="20"/>
          <w:lang w:val="fr-CA"/>
        </w:rPr>
        <w:t>client</w:t>
      </w:r>
      <w:r w:rsidRPr="004B3A34">
        <w:rPr>
          <w:rFonts w:ascii="Arial" w:eastAsia="Arial" w:hAnsi="Arial" w:cs="Arial"/>
          <w:sz w:val="20"/>
          <w:lang w:val="fr-CA"/>
        </w:rPr>
        <w:t xml:space="preserve"> doit assumer les coûts de tout appareillage supplémentaire devant raisonnablement être installé en raison de l’utilisation des </w:t>
      </w:r>
      <w:r w:rsidRPr="004B3A34">
        <w:rPr>
          <w:rFonts w:ascii="Arial" w:eastAsia="Arial" w:hAnsi="Arial" w:cs="Arial"/>
          <w:i/>
          <w:sz w:val="20"/>
          <w:lang w:val="fr-CA"/>
        </w:rPr>
        <w:t>installations</w:t>
      </w:r>
      <w:r w:rsidRPr="004B3A34">
        <w:rPr>
          <w:rFonts w:ascii="Arial" w:eastAsia="Arial" w:hAnsi="Arial" w:cs="Arial"/>
          <w:sz w:val="20"/>
          <w:lang w:val="fr-CA"/>
        </w:rPr>
        <w:t xml:space="preserve"> d’</w:t>
      </w:r>
      <w:r w:rsidRPr="004B3A34">
        <w:rPr>
          <w:rFonts w:ascii="Arial" w:eastAsia="Arial" w:hAnsi="Arial" w:cs="Arial"/>
          <w:i/>
          <w:sz w:val="20"/>
          <w:lang w:val="fr-CA"/>
        </w:rPr>
        <w:t>Allstream</w:t>
      </w:r>
      <w:r w:rsidRPr="004B3A34">
        <w:rPr>
          <w:rFonts w:ascii="Arial" w:eastAsia="Arial" w:hAnsi="Arial" w:cs="Arial"/>
          <w:sz w:val="20"/>
          <w:lang w:val="fr-CA"/>
        </w:rPr>
        <w:t>.</w:t>
      </w:r>
      <w:bookmarkEnd w:id="48"/>
      <w:r w:rsidRPr="004B3A34">
        <w:rPr>
          <w:rStyle w:val="CommentReference"/>
          <w:rFonts w:ascii="Arial" w:hAnsi="Arial" w:cs="Arial"/>
          <w:sz w:val="20"/>
          <w:szCs w:val="20"/>
          <w:lang w:val="fr-CA"/>
        </w:rPr>
        <w:t xml:space="preserve"> </w:t>
      </w:r>
    </w:p>
    <w:p w:rsidR="00C67083" w:rsidRPr="004B3A34" w:rsidRDefault="00C67083" w:rsidP="00C67083">
      <w:pPr>
        <w:tabs>
          <w:tab w:val="left" w:pos="1440"/>
        </w:tabs>
        <w:ind w:firstLine="720"/>
        <w:rPr>
          <w:rFonts w:ascii="Arial" w:eastAsia="Arial" w:hAnsi="Arial" w:cs="Arial"/>
          <w:sz w:val="20"/>
          <w:lang w:val="fr-CA"/>
        </w:rPr>
      </w:pPr>
      <w:r w:rsidRPr="004B3A34">
        <w:rPr>
          <w:rFonts w:ascii="Arial" w:eastAsia="Arial" w:hAnsi="Arial" w:cs="Arial"/>
          <w:sz w:val="20"/>
          <w:lang w:val="fr-CA"/>
        </w:rPr>
        <w:t xml:space="preserve">4.1.4   </w:t>
      </w:r>
      <w:bookmarkStart w:id="49" w:name="lt_pId083"/>
      <w:r w:rsidRPr="004B3A34">
        <w:rPr>
          <w:rFonts w:ascii="Arial" w:eastAsia="Arial" w:hAnsi="Arial" w:cs="Arial"/>
          <w:i/>
          <w:sz w:val="20"/>
          <w:lang w:val="fr-CA"/>
        </w:rPr>
        <w:t>Allstream</w:t>
      </w:r>
      <w:r w:rsidRPr="004B3A34">
        <w:rPr>
          <w:rFonts w:ascii="Arial" w:eastAsia="Arial" w:hAnsi="Arial" w:cs="Arial"/>
          <w:sz w:val="20"/>
          <w:lang w:val="fr-CA"/>
        </w:rPr>
        <w:t xml:space="preserve"> doit maintenir les </w:t>
      </w:r>
      <w:r w:rsidRPr="004B3A34">
        <w:rPr>
          <w:rFonts w:ascii="Arial" w:eastAsia="Arial" w:hAnsi="Arial" w:cs="Arial"/>
          <w:i/>
          <w:sz w:val="20"/>
          <w:lang w:val="fr-CA"/>
        </w:rPr>
        <w:t>installations</w:t>
      </w:r>
      <w:r w:rsidRPr="004B3A34">
        <w:rPr>
          <w:rFonts w:ascii="Arial" w:eastAsia="Arial" w:hAnsi="Arial" w:cs="Arial"/>
          <w:sz w:val="20"/>
          <w:lang w:val="fr-CA"/>
        </w:rPr>
        <w:t xml:space="preserve"> sans frais supplémentaires pour le </w:t>
      </w:r>
      <w:r w:rsidRPr="004B3A34">
        <w:rPr>
          <w:rFonts w:ascii="Arial" w:eastAsia="Arial" w:hAnsi="Arial" w:cs="Arial"/>
          <w:i/>
          <w:sz w:val="20"/>
          <w:lang w:val="fr-CA"/>
        </w:rPr>
        <w:t>client</w:t>
      </w:r>
      <w:r w:rsidRPr="004B3A34">
        <w:rPr>
          <w:rFonts w:ascii="Arial" w:eastAsia="Arial" w:hAnsi="Arial" w:cs="Arial"/>
          <w:sz w:val="20"/>
          <w:lang w:val="fr-CA"/>
        </w:rPr>
        <w:t xml:space="preserve">, sauf dans les cas où les requêtes de travail ou de service résultent d’une panne ou d’un mauvais fonctionnement attribuable aux installations et/ou à l’équipement du </w:t>
      </w:r>
      <w:r w:rsidRPr="004B3A34">
        <w:rPr>
          <w:rFonts w:ascii="Arial" w:eastAsia="Arial" w:hAnsi="Arial" w:cs="Arial"/>
          <w:i/>
          <w:sz w:val="20"/>
          <w:lang w:val="fr-CA"/>
        </w:rPr>
        <w:t>client</w:t>
      </w:r>
      <w:r w:rsidRPr="004B3A34">
        <w:rPr>
          <w:rFonts w:ascii="Arial" w:eastAsia="Arial" w:hAnsi="Arial" w:cs="Arial"/>
          <w:sz w:val="20"/>
          <w:lang w:val="fr-CA"/>
        </w:rPr>
        <w:t xml:space="preserve">, ou encore d’une utilisation inadéquate de ces derniers par le </w:t>
      </w:r>
      <w:r w:rsidRPr="004B3A34">
        <w:rPr>
          <w:rFonts w:ascii="Arial" w:eastAsia="Arial" w:hAnsi="Arial" w:cs="Arial"/>
          <w:i/>
          <w:sz w:val="20"/>
          <w:lang w:val="fr-CA"/>
        </w:rPr>
        <w:t>client</w:t>
      </w:r>
      <w:r w:rsidRPr="004B3A34">
        <w:rPr>
          <w:rFonts w:ascii="Arial" w:eastAsia="Arial" w:hAnsi="Arial" w:cs="Arial"/>
          <w:sz w:val="20"/>
          <w:lang w:val="fr-CA"/>
        </w:rPr>
        <w:t>.</w:t>
      </w:r>
      <w:bookmarkEnd w:id="49"/>
      <w:r w:rsidRPr="004B3A34">
        <w:rPr>
          <w:rFonts w:ascii="Arial" w:eastAsia="Arial" w:hAnsi="Arial" w:cs="Arial"/>
          <w:sz w:val="20"/>
          <w:lang w:val="fr-CA"/>
        </w:rPr>
        <w:t xml:space="preserve"> </w:t>
      </w:r>
      <w:r w:rsidRPr="004B3A34">
        <w:rPr>
          <w:rFonts w:ascii="Arial" w:eastAsia="Arial" w:hAnsi="Arial" w:cs="Arial"/>
          <w:spacing w:val="36"/>
          <w:sz w:val="20"/>
          <w:lang w:val="fr-CA"/>
        </w:rPr>
        <w:t xml:space="preserve"> </w:t>
      </w:r>
      <w:bookmarkStart w:id="50" w:name="lt_pId084"/>
      <w:r w:rsidR="00D01BDF" w:rsidRPr="004B3A34">
        <w:rPr>
          <w:rFonts w:ascii="Arial" w:eastAsia="Arial" w:hAnsi="Arial" w:cs="Arial"/>
          <w:sz w:val="20"/>
          <w:lang w:val="fr-CA"/>
        </w:rPr>
        <w:t xml:space="preserve">Dans de tels cas, le </w:t>
      </w:r>
      <w:r w:rsidR="00D01BDF" w:rsidRPr="004B3A34">
        <w:rPr>
          <w:rFonts w:ascii="Arial" w:eastAsia="Arial" w:hAnsi="Arial" w:cs="Arial"/>
          <w:i/>
          <w:sz w:val="20"/>
          <w:lang w:val="fr-CA"/>
        </w:rPr>
        <w:t>client</w:t>
      </w:r>
      <w:r w:rsidR="00D01BDF" w:rsidRPr="004B3A34">
        <w:rPr>
          <w:rFonts w:ascii="Arial" w:eastAsia="Arial" w:hAnsi="Arial" w:cs="Arial"/>
          <w:sz w:val="20"/>
          <w:lang w:val="fr-CA"/>
        </w:rPr>
        <w:t xml:space="preserve"> doit rembourser le coût de l’entretien requis aux tarifs habituels d’</w:t>
      </w:r>
      <w:r w:rsidR="00D01BDF" w:rsidRPr="004B3A34">
        <w:rPr>
          <w:rFonts w:ascii="Arial" w:eastAsia="Arial" w:hAnsi="Arial" w:cs="Arial"/>
          <w:i/>
          <w:sz w:val="20"/>
          <w:lang w:val="fr-CA"/>
        </w:rPr>
        <w:t>Allstream</w:t>
      </w:r>
      <w:r w:rsidR="00D01BDF" w:rsidRPr="004B3A34">
        <w:rPr>
          <w:rFonts w:ascii="Arial" w:eastAsia="Arial" w:hAnsi="Arial" w:cs="Arial"/>
          <w:sz w:val="20"/>
          <w:lang w:val="fr-CA"/>
        </w:rPr>
        <w:t xml:space="preserve"> applicables aux pièces et à la main-d’œuvre, plus toutes les taxes imposées à </w:t>
      </w:r>
      <w:r w:rsidR="00D01BDF" w:rsidRPr="004B3A34">
        <w:rPr>
          <w:rFonts w:ascii="Arial" w:eastAsia="Arial" w:hAnsi="Arial" w:cs="Arial"/>
          <w:i/>
          <w:sz w:val="20"/>
          <w:lang w:val="fr-CA"/>
        </w:rPr>
        <w:t>Allstream</w:t>
      </w:r>
      <w:r w:rsidR="00D01BDF" w:rsidRPr="004B3A34">
        <w:rPr>
          <w:rFonts w:ascii="Arial" w:eastAsia="Arial" w:hAnsi="Arial" w:cs="Arial"/>
          <w:sz w:val="20"/>
          <w:lang w:val="fr-CA"/>
        </w:rPr>
        <w:t xml:space="preserve"> en lien avec cet entretien. En outre, le </w:t>
      </w:r>
      <w:r w:rsidR="00D01BDF" w:rsidRPr="004B3A34">
        <w:rPr>
          <w:rFonts w:ascii="Arial" w:eastAsia="Arial" w:hAnsi="Arial" w:cs="Arial"/>
          <w:i/>
          <w:sz w:val="20"/>
          <w:lang w:val="fr-CA"/>
        </w:rPr>
        <w:t>client</w:t>
      </w:r>
      <w:r w:rsidR="00D01BDF" w:rsidRPr="004B3A34">
        <w:rPr>
          <w:rFonts w:ascii="Arial" w:eastAsia="Arial" w:hAnsi="Arial" w:cs="Arial"/>
          <w:sz w:val="20"/>
          <w:lang w:val="fr-CA"/>
        </w:rPr>
        <w:t xml:space="preserve"> est responsable des coûts de réparation ou de remplacement du matériel d’</w:t>
      </w:r>
      <w:r w:rsidR="00D01BDF" w:rsidRPr="004B3A34">
        <w:rPr>
          <w:rFonts w:ascii="Arial" w:eastAsia="Arial" w:hAnsi="Arial" w:cs="Arial"/>
          <w:i/>
          <w:sz w:val="20"/>
          <w:lang w:val="fr-CA"/>
        </w:rPr>
        <w:t>Allstream</w:t>
      </w:r>
      <w:r w:rsidR="00D01BDF" w:rsidRPr="004B3A34">
        <w:rPr>
          <w:rFonts w:ascii="Arial" w:eastAsia="Arial" w:hAnsi="Arial" w:cs="Arial"/>
          <w:sz w:val="20"/>
          <w:lang w:val="fr-CA"/>
        </w:rPr>
        <w:t xml:space="preserve"> qui pourrait être endommagé par les gestes ou l’équipement du </w:t>
      </w:r>
      <w:r w:rsidR="00D01BDF" w:rsidRPr="004B3A34">
        <w:rPr>
          <w:rFonts w:ascii="Arial" w:eastAsia="Arial" w:hAnsi="Arial" w:cs="Arial"/>
          <w:i/>
          <w:sz w:val="20"/>
          <w:lang w:val="fr-CA"/>
        </w:rPr>
        <w:t>client</w:t>
      </w:r>
      <w:r w:rsidRPr="004B3A34">
        <w:rPr>
          <w:rFonts w:ascii="Arial" w:eastAsia="Arial" w:hAnsi="Arial" w:cs="Arial"/>
          <w:sz w:val="20"/>
          <w:lang w:val="fr-CA"/>
        </w:rPr>
        <w:t>.</w:t>
      </w:r>
      <w:bookmarkEnd w:id="50"/>
    </w:p>
    <w:p w:rsidR="00C67083" w:rsidRPr="004B3A34" w:rsidRDefault="00C67083" w:rsidP="00C67083">
      <w:pPr>
        <w:ind w:firstLine="720"/>
        <w:rPr>
          <w:rFonts w:ascii="Arial" w:hAnsi="Arial" w:cs="Arial"/>
          <w:sz w:val="20"/>
          <w:lang w:val="fr-CA"/>
        </w:rPr>
      </w:pPr>
      <w:r w:rsidRPr="004B3A34">
        <w:rPr>
          <w:rFonts w:ascii="Arial" w:eastAsia="Arial" w:hAnsi="Arial" w:cs="Arial"/>
          <w:sz w:val="20"/>
          <w:lang w:val="fr-CA"/>
        </w:rPr>
        <w:t xml:space="preserve">4.1.5   </w:t>
      </w:r>
      <w:bookmarkStart w:id="51" w:name="lt_pId086"/>
      <w:r w:rsidRPr="004B3A34">
        <w:rPr>
          <w:rFonts w:ascii="Arial" w:eastAsia="Arial" w:hAnsi="Arial" w:cs="Arial"/>
          <w:i/>
          <w:sz w:val="20"/>
          <w:lang w:val="fr-CA"/>
        </w:rPr>
        <w:t>Allstream</w:t>
      </w:r>
      <w:r w:rsidRPr="004B3A34">
        <w:rPr>
          <w:rFonts w:ascii="Arial" w:eastAsia="Arial" w:hAnsi="Arial" w:cs="Arial"/>
          <w:sz w:val="20"/>
          <w:lang w:val="fr-CA"/>
        </w:rPr>
        <w:t xml:space="preserve"> </w:t>
      </w:r>
      <w:r w:rsidR="00D01BDF" w:rsidRPr="004B3A34">
        <w:rPr>
          <w:rFonts w:ascii="Arial" w:hAnsi="Arial" w:cs="Arial"/>
          <w:sz w:val="20"/>
          <w:lang w:val="fr-CA"/>
        </w:rPr>
        <w:t xml:space="preserve">ne peut être tenue responsable de toute </w:t>
      </w:r>
      <w:r w:rsidR="00B94843" w:rsidRPr="004B3A34">
        <w:rPr>
          <w:rFonts w:ascii="Arial" w:hAnsi="Arial" w:cs="Arial"/>
          <w:sz w:val="20"/>
          <w:lang w:val="fr-CA"/>
        </w:rPr>
        <w:t xml:space="preserve">perte ou </w:t>
      </w:r>
      <w:r w:rsidR="00D01BDF" w:rsidRPr="004B3A34">
        <w:rPr>
          <w:rFonts w:ascii="Arial" w:hAnsi="Arial" w:cs="Arial"/>
          <w:sz w:val="20"/>
          <w:lang w:val="fr-CA"/>
        </w:rPr>
        <w:t xml:space="preserve">dommage, </w:t>
      </w:r>
      <w:r w:rsidR="00B94843" w:rsidRPr="004B3A34">
        <w:rPr>
          <w:rFonts w:ascii="Arial" w:hAnsi="Arial" w:cs="Arial"/>
          <w:sz w:val="20"/>
          <w:lang w:val="fr-CA"/>
        </w:rPr>
        <w:t xml:space="preserve">y compris la </w:t>
      </w:r>
      <w:r w:rsidR="00D01BDF" w:rsidRPr="004B3A34">
        <w:rPr>
          <w:rFonts w:ascii="Arial" w:hAnsi="Arial" w:cs="Arial"/>
          <w:sz w:val="20"/>
          <w:lang w:val="fr-CA"/>
        </w:rPr>
        <w:t>destruction</w:t>
      </w:r>
      <w:r w:rsidR="00B94843" w:rsidRPr="004B3A34">
        <w:rPr>
          <w:rFonts w:ascii="Arial" w:hAnsi="Arial" w:cs="Arial"/>
          <w:sz w:val="20"/>
          <w:lang w:val="fr-CA"/>
        </w:rPr>
        <w:t xml:space="preserve">, touchant </w:t>
      </w:r>
      <w:r w:rsidR="00D01BDF" w:rsidRPr="004B3A34">
        <w:rPr>
          <w:rFonts w:ascii="Arial" w:hAnsi="Arial" w:cs="Arial"/>
          <w:sz w:val="20"/>
          <w:lang w:val="fr-CA"/>
        </w:rPr>
        <w:t xml:space="preserve">tout équipement ou réseau fourni par le </w:t>
      </w:r>
      <w:r w:rsidR="00D01BDF" w:rsidRPr="004B3A34">
        <w:rPr>
          <w:rFonts w:ascii="Arial" w:hAnsi="Arial" w:cs="Arial"/>
          <w:i/>
          <w:sz w:val="20"/>
          <w:lang w:val="fr-CA"/>
        </w:rPr>
        <w:t>client</w:t>
      </w:r>
      <w:r w:rsidR="00B94843" w:rsidRPr="004B3A34">
        <w:rPr>
          <w:rFonts w:ascii="Arial" w:hAnsi="Arial" w:cs="Arial"/>
          <w:i/>
          <w:sz w:val="20"/>
          <w:lang w:val="fr-CA"/>
        </w:rPr>
        <w:t>,</w:t>
      </w:r>
      <w:r w:rsidR="00B94843" w:rsidRPr="004B3A34">
        <w:rPr>
          <w:rFonts w:ascii="Arial" w:hAnsi="Arial" w:cs="Arial"/>
          <w:sz w:val="20"/>
          <w:lang w:val="fr-CA"/>
        </w:rPr>
        <w:t xml:space="preserve"> </w:t>
      </w:r>
      <w:r w:rsidR="00B94843" w:rsidRPr="004B3A34">
        <w:rPr>
          <w:rFonts w:ascii="Arial" w:hAnsi="Arial" w:cs="Arial"/>
          <w:color w:val="000000"/>
          <w:sz w:val="20"/>
          <w:lang w:val="fr-CA"/>
        </w:rPr>
        <w:t xml:space="preserve">à moins d’une négligence grave ou d’une faute </w:t>
      </w:r>
      <w:r w:rsidR="00B94331" w:rsidRPr="004B3A34">
        <w:rPr>
          <w:rFonts w:ascii="Arial" w:hAnsi="Arial" w:cs="Arial"/>
          <w:color w:val="000000"/>
          <w:sz w:val="20"/>
          <w:lang w:val="fr-CA"/>
        </w:rPr>
        <w:t>intentionnelle</w:t>
      </w:r>
      <w:r w:rsidR="00B94843" w:rsidRPr="004B3A34">
        <w:rPr>
          <w:rFonts w:ascii="Arial" w:eastAsia="Arial" w:hAnsi="Arial" w:cs="Arial"/>
          <w:sz w:val="20"/>
          <w:lang w:val="fr-CA"/>
        </w:rPr>
        <w:t xml:space="preserve"> de la part d’</w:t>
      </w:r>
      <w:r w:rsidRPr="004B3A34">
        <w:rPr>
          <w:rFonts w:ascii="Arial" w:eastAsia="Arial" w:hAnsi="Arial" w:cs="Arial"/>
          <w:i/>
          <w:sz w:val="20"/>
          <w:lang w:val="fr-CA"/>
        </w:rPr>
        <w:t>Allstream</w:t>
      </w:r>
      <w:r w:rsidRPr="004B3A34">
        <w:rPr>
          <w:rFonts w:ascii="Arial" w:eastAsia="Arial" w:hAnsi="Arial" w:cs="Arial"/>
          <w:sz w:val="20"/>
          <w:lang w:val="fr-CA"/>
        </w:rPr>
        <w:t>.</w:t>
      </w:r>
      <w:bookmarkEnd w:id="51"/>
    </w:p>
    <w:p w:rsidR="00C67083" w:rsidRPr="004B3A34" w:rsidRDefault="00C67083" w:rsidP="00C67083">
      <w:pPr>
        <w:ind w:firstLine="720"/>
        <w:rPr>
          <w:rFonts w:ascii="Arial" w:hAnsi="Arial" w:cs="Arial"/>
          <w:sz w:val="20"/>
          <w:lang w:val="fr-CA"/>
        </w:rPr>
      </w:pPr>
      <w:r w:rsidRPr="004B3A34">
        <w:rPr>
          <w:rFonts w:ascii="Arial" w:hAnsi="Arial" w:cs="Arial"/>
          <w:sz w:val="20"/>
          <w:lang w:val="fr-CA"/>
        </w:rPr>
        <w:t xml:space="preserve">4.1.6     </w:t>
      </w:r>
      <w:bookmarkStart w:id="52" w:name="lt_pId088"/>
      <w:r w:rsidR="00B94843" w:rsidRPr="004B3A34">
        <w:rPr>
          <w:rFonts w:ascii="Arial" w:hAnsi="Arial" w:cs="Arial"/>
          <w:sz w:val="20"/>
          <w:lang w:val="fr-CA"/>
        </w:rPr>
        <w:t xml:space="preserve">À l’expiration ou à la résiliation du </w:t>
      </w:r>
      <w:r w:rsidR="00B94843" w:rsidRPr="004B3A34">
        <w:rPr>
          <w:rFonts w:ascii="Arial" w:hAnsi="Arial" w:cs="Arial"/>
          <w:iCs/>
          <w:sz w:val="20"/>
          <w:lang w:val="fr-CA"/>
        </w:rPr>
        <w:t>présent</w:t>
      </w:r>
      <w:r w:rsidR="00B94843" w:rsidRPr="004B3A34">
        <w:rPr>
          <w:rFonts w:ascii="Arial" w:hAnsi="Arial" w:cs="Arial"/>
          <w:i/>
          <w:sz w:val="20"/>
          <w:lang w:val="fr-CA"/>
        </w:rPr>
        <w:t xml:space="preserve"> contrat</w:t>
      </w:r>
      <w:r w:rsidR="00B94843" w:rsidRPr="004B3A34">
        <w:rPr>
          <w:rFonts w:ascii="Arial" w:hAnsi="Arial" w:cs="Arial"/>
          <w:sz w:val="20"/>
          <w:lang w:val="fr-CA"/>
        </w:rPr>
        <w:t xml:space="preserve">, le </w:t>
      </w:r>
      <w:r w:rsidR="00B94843" w:rsidRPr="004B3A34">
        <w:rPr>
          <w:rFonts w:ascii="Arial" w:hAnsi="Arial" w:cs="Arial"/>
          <w:i/>
          <w:sz w:val="20"/>
          <w:lang w:val="fr-CA"/>
        </w:rPr>
        <w:t>client</w:t>
      </w:r>
      <w:r w:rsidR="00B94843" w:rsidRPr="004B3A34">
        <w:rPr>
          <w:rFonts w:ascii="Arial" w:hAnsi="Arial" w:cs="Arial"/>
          <w:sz w:val="20"/>
          <w:lang w:val="fr-CA"/>
        </w:rPr>
        <w:t xml:space="preserve"> doit permettre à </w:t>
      </w:r>
      <w:r w:rsidR="00B94843" w:rsidRPr="004B3A34">
        <w:rPr>
          <w:rFonts w:ascii="Arial" w:hAnsi="Arial" w:cs="Arial"/>
          <w:i/>
          <w:sz w:val="20"/>
          <w:lang w:val="fr-CA"/>
        </w:rPr>
        <w:t>Allstream</w:t>
      </w:r>
      <w:r w:rsidR="00B94843" w:rsidRPr="004B3A34">
        <w:rPr>
          <w:rFonts w:ascii="Arial" w:hAnsi="Arial" w:cs="Arial"/>
          <w:sz w:val="20"/>
          <w:lang w:val="fr-CA"/>
        </w:rPr>
        <w:t xml:space="preserve"> d’accéder aux installations fournies par le </w:t>
      </w:r>
      <w:r w:rsidR="00B94843" w:rsidRPr="004B3A34">
        <w:rPr>
          <w:rFonts w:ascii="Arial" w:hAnsi="Arial" w:cs="Arial"/>
          <w:i/>
          <w:sz w:val="20"/>
          <w:lang w:val="fr-CA"/>
        </w:rPr>
        <w:t xml:space="preserve">client </w:t>
      </w:r>
      <w:r w:rsidR="00B94843" w:rsidRPr="004B3A34">
        <w:rPr>
          <w:rFonts w:ascii="Arial" w:hAnsi="Arial" w:cs="Arial"/>
          <w:sz w:val="20"/>
          <w:lang w:val="fr-CA"/>
        </w:rPr>
        <w:t xml:space="preserve">aux fins du retrait des </w:t>
      </w:r>
      <w:r w:rsidR="00B94843" w:rsidRPr="004B3A34">
        <w:rPr>
          <w:rFonts w:ascii="Arial" w:hAnsi="Arial" w:cs="Arial"/>
          <w:i/>
          <w:sz w:val="20"/>
          <w:lang w:val="fr-CA"/>
        </w:rPr>
        <w:t>installations d’Allstream.</w:t>
      </w:r>
      <w:bookmarkEnd w:id="52"/>
    </w:p>
    <w:p w:rsidR="00C67083" w:rsidRPr="004B3A34" w:rsidRDefault="00C67083" w:rsidP="00C67083">
      <w:pPr>
        <w:ind w:firstLine="720"/>
        <w:rPr>
          <w:rFonts w:ascii="Arial" w:hAnsi="Arial" w:cs="Arial"/>
          <w:sz w:val="20"/>
          <w:lang w:val="fr-CA"/>
        </w:rPr>
      </w:pPr>
    </w:p>
    <w:p w:rsidR="00C67083" w:rsidRPr="004B3A34" w:rsidRDefault="00C67083" w:rsidP="00C67083">
      <w:pPr>
        <w:pStyle w:val="ARTICLE1"/>
        <w:ind w:left="0"/>
        <w:rPr>
          <w:rFonts w:ascii="Arial" w:hAnsi="Arial" w:cs="Arial"/>
          <w:b/>
          <w:sz w:val="20"/>
          <w:u w:val="single"/>
        </w:rPr>
      </w:pPr>
      <w:r w:rsidRPr="004B3A34">
        <w:rPr>
          <w:rFonts w:ascii="Arial" w:hAnsi="Arial" w:cs="Arial"/>
          <w:b/>
          <w:sz w:val="20"/>
          <w:u w:val="single"/>
          <w:lang w:val="fr-CA"/>
        </w:rPr>
        <w:t xml:space="preserve"> </w:t>
      </w:r>
      <w:bookmarkStart w:id="53" w:name="lt_pId089"/>
      <w:r w:rsidRPr="004B3A34">
        <w:rPr>
          <w:rFonts w:ascii="Arial" w:hAnsi="Arial" w:cs="Arial"/>
          <w:b/>
          <w:sz w:val="20"/>
          <w:u w:val="single"/>
        </w:rPr>
        <w:t xml:space="preserve">– </w:t>
      </w:r>
      <w:r w:rsidR="00B94843" w:rsidRPr="004B3A34">
        <w:rPr>
          <w:rFonts w:ascii="Arial" w:hAnsi="Arial" w:cs="Arial"/>
          <w:b/>
          <w:sz w:val="20"/>
          <w:u w:val="single"/>
        </w:rPr>
        <w:t>VIOLATION</w:t>
      </w:r>
      <w:r w:rsidRPr="004B3A34">
        <w:rPr>
          <w:rFonts w:ascii="Arial" w:hAnsi="Arial" w:cs="Arial"/>
          <w:b/>
          <w:sz w:val="20"/>
          <w:u w:val="single"/>
        </w:rPr>
        <w:t xml:space="preserve">; SUSPENSION </w:t>
      </w:r>
      <w:r w:rsidR="00B94843" w:rsidRPr="004B3A34">
        <w:rPr>
          <w:rFonts w:ascii="Arial" w:hAnsi="Arial" w:cs="Arial"/>
          <w:b/>
          <w:sz w:val="20"/>
          <w:u w:val="single"/>
        </w:rPr>
        <w:t>DE</w:t>
      </w:r>
      <w:r w:rsidRPr="004B3A34">
        <w:rPr>
          <w:rFonts w:ascii="Arial" w:hAnsi="Arial" w:cs="Arial"/>
          <w:b/>
          <w:sz w:val="20"/>
          <w:u w:val="single"/>
        </w:rPr>
        <w:t xml:space="preserve"> SERVICE</w:t>
      </w:r>
      <w:bookmarkEnd w:id="53"/>
    </w:p>
    <w:p w:rsidR="00C67083" w:rsidRPr="004B3A34" w:rsidRDefault="00C67083" w:rsidP="00C67083">
      <w:pPr>
        <w:pStyle w:val="11"/>
        <w:tabs>
          <w:tab w:val="clear" w:pos="1440"/>
          <w:tab w:val="num" w:pos="810"/>
        </w:tabs>
        <w:ind w:firstLine="0"/>
        <w:rPr>
          <w:rFonts w:ascii="Arial" w:hAnsi="Arial" w:cs="Arial"/>
          <w:sz w:val="20"/>
          <w:lang w:val="fr-CA"/>
        </w:rPr>
      </w:pPr>
      <w:bookmarkStart w:id="54" w:name="lt_pId090"/>
      <w:r w:rsidRPr="004B3A34">
        <w:rPr>
          <w:rFonts w:ascii="Arial" w:hAnsi="Arial" w:cs="Arial"/>
          <w:b/>
          <w:sz w:val="20"/>
          <w:lang w:val="fr-CA"/>
        </w:rPr>
        <w:t>Violation par le client.</w:t>
      </w:r>
      <w:bookmarkEnd w:id="54"/>
      <w:r w:rsidR="0002466F" w:rsidRPr="004B3A34">
        <w:rPr>
          <w:rFonts w:ascii="Arial" w:hAnsi="Arial" w:cs="Arial"/>
          <w:b/>
          <w:sz w:val="20"/>
          <w:lang w:val="fr-CA"/>
        </w:rPr>
        <w:t xml:space="preserve"> </w:t>
      </w:r>
      <w:r w:rsidRPr="004B3A34">
        <w:rPr>
          <w:rFonts w:ascii="Arial" w:hAnsi="Arial" w:cs="Arial"/>
          <w:sz w:val="20"/>
          <w:lang w:val="fr-CA"/>
        </w:rPr>
        <w:t xml:space="preserve"> </w:t>
      </w:r>
      <w:bookmarkStart w:id="55" w:name="lt_pId091"/>
      <w:r w:rsidR="0007323A" w:rsidRPr="004B3A34">
        <w:rPr>
          <w:rFonts w:ascii="Arial" w:hAnsi="Arial" w:cs="Arial"/>
          <w:sz w:val="20"/>
          <w:lang w:val="fr-CA"/>
        </w:rPr>
        <w:t xml:space="preserve">Le </w:t>
      </w:r>
      <w:r w:rsidR="0007323A" w:rsidRPr="004B3A34">
        <w:rPr>
          <w:rFonts w:ascii="Arial" w:hAnsi="Arial" w:cs="Arial"/>
          <w:i/>
          <w:sz w:val="20"/>
          <w:lang w:val="fr-CA"/>
        </w:rPr>
        <w:t>client</w:t>
      </w:r>
      <w:r w:rsidR="0007323A" w:rsidRPr="004B3A34">
        <w:rPr>
          <w:rFonts w:ascii="Arial" w:hAnsi="Arial" w:cs="Arial"/>
          <w:sz w:val="20"/>
          <w:lang w:val="fr-CA"/>
        </w:rPr>
        <w:t xml:space="preserve"> est réputé violer les modalités </w:t>
      </w:r>
      <w:r w:rsidR="0002466F" w:rsidRPr="004B3A34">
        <w:rPr>
          <w:rFonts w:ascii="Arial" w:hAnsi="Arial" w:cs="Arial"/>
          <w:sz w:val="20"/>
          <w:lang w:val="fr-CA"/>
        </w:rPr>
        <w:t xml:space="preserve">du </w:t>
      </w:r>
      <w:r w:rsidR="0002466F" w:rsidRPr="004B3A34">
        <w:rPr>
          <w:rFonts w:ascii="Arial" w:hAnsi="Arial" w:cs="Arial"/>
          <w:i/>
          <w:sz w:val="20"/>
          <w:lang w:val="fr-CA"/>
        </w:rPr>
        <w:t>contrat</w:t>
      </w:r>
      <w:r w:rsidR="0002466F" w:rsidRPr="004B3A34">
        <w:rPr>
          <w:rFonts w:ascii="Arial" w:hAnsi="Arial" w:cs="Arial"/>
          <w:sz w:val="20"/>
          <w:lang w:val="fr-CA"/>
        </w:rPr>
        <w:t xml:space="preserve"> </w:t>
      </w:r>
      <w:r w:rsidR="0007323A" w:rsidRPr="004B3A34">
        <w:rPr>
          <w:rFonts w:ascii="Arial" w:hAnsi="Arial" w:cs="Arial"/>
          <w:sz w:val="20"/>
          <w:lang w:val="fr-CA"/>
        </w:rPr>
        <w:t>s’il : a) ne remédie pas à un défaut de paiement dans un délai de dix (10) jours suivant la réception d’un avis à cet effet de la part d’</w:t>
      </w:r>
      <w:r w:rsidR="0007323A" w:rsidRPr="004B3A34">
        <w:rPr>
          <w:rFonts w:ascii="Arial" w:hAnsi="Arial" w:cs="Arial"/>
          <w:i/>
          <w:sz w:val="20"/>
          <w:lang w:val="fr-CA"/>
        </w:rPr>
        <w:t>Allstream</w:t>
      </w:r>
      <w:r w:rsidR="0007323A" w:rsidRPr="004B3A34">
        <w:rPr>
          <w:rFonts w:ascii="Arial" w:hAnsi="Arial" w:cs="Arial"/>
          <w:sz w:val="20"/>
          <w:lang w:val="fr-CA"/>
        </w:rPr>
        <w:t>; b) ne remédie pas à tout manquement de nature non pécuniaire dans un délai de trente (30) jours de la réception d’un avis à cet effet de la part d’</w:t>
      </w:r>
      <w:r w:rsidR="0007323A" w:rsidRPr="004B3A34">
        <w:rPr>
          <w:rFonts w:ascii="Arial" w:hAnsi="Arial" w:cs="Arial"/>
          <w:i/>
          <w:sz w:val="20"/>
          <w:lang w:val="fr-CA"/>
        </w:rPr>
        <w:t>Allstream</w:t>
      </w:r>
      <w:r w:rsidR="0007323A" w:rsidRPr="004B3A34">
        <w:rPr>
          <w:rFonts w:ascii="Arial" w:hAnsi="Arial" w:cs="Arial"/>
          <w:sz w:val="20"/>
          <w:lang w:val="fr-CA"/>
        </w:rPr>
        <w:t>; c) dépose une pétition ou entreprend des procédures en liquidation, en réorganisation ou à l’égard d’un autre type de redressement (tel que la nomination d’un syndic, d’un séquestre, d’un liquidateur, d’un dépositaire ou de toute autre personne ayant des fonctions semblables) en vertu des lois sur la faillite et l’insolvabilité ou de toute autre loi similaire</w:t>
      </w:r>
      <w:r w:rsidR="0002466F" w:rsidRPr="004B3A34">
        <w:rPr>
          <w:rFonts w:ascii="Arial" w:hAnsi="Arial" w:cs="Arial"/>
          <w:sz w:val="20"/>
          <w:lang w:val="fr-CA"/>
        </w:rPr>
        <w:t xml:space="preserve"> </w:t>
      </w:r>
      <w:r w:rsidR="0007323A" w:rsidRPr="004B3A34">
        <w:rPr>
          <w:rFonts w:ascii="Arial" w:hAnsi="Arial" w:cs="Arial"/>
          <w:sz w:val="20"/>
          <w:lang w:val="fr-CA"/>
        </w:rPr>
        <w:t>ou fait l’objet de telles pétitions ou procédures</w:t>
      </w:r>
      <w:r w:rsidR="0002466F" w:rsidRPr="004B3A34">
        <w:rPr>
          <w:rFonts w:ascii="Arial" w:hAnsi="Arial" w:cs="Arial"/>
          <w:sz w:val="20"/>
          <w:lang w:val="fr-CA"/>
        </w:rPr>
        <w:t xml:space="preserve">, ou d) utilise les </w:t>
      </w:r>
      <w:r w:rsidR="0002466F" w:rsidRPr="004B3A34">
        <w:rPr>
          <w:rFonts w:ascii="Arial" w:hAnsi="Arial" w:cs="Arial"/>
          <w:i/>
          <w:sz w:val="20"/>
          <w:lang w:val="fr-CA"/>
        </w:rPr>
        <w:t>services</w:t>
      </w:r>
      <w:r w:rsidR="00EE532E" w:rsidRPr="004B3A34">
        <w:rPr>
          <w:rFonts w:ascii="Arial" w:hAnsi="Arial" w:cs="Arial"/>
          <w:i/>
          <w:sz w:val="20"/>
          <w:lang w:val="fr-CA"/>
        </w:rPr>
        <w:t>,</w:t>
      </w:r>
      <w:r w:rsidR="0002466F" w:rsidRPr="004B3A34">
        <w:rPr>
          <w:rFonts w:ascii="Arial" w:hAnsi="Arial" w:cs="Arial"/>
          <w:sz w:val="20"/>
          <w:lang w:val="fr-CA"/>
        </w:rPr>
        <w:t xml:space="preserve"> ou permet que les </w:t>
      </w:r>
      <w:r w:rsidR="0002466F" w:rsidRPr="004B3A34">
        <w:rPr>
          <w:rFonts w:ascii="Arial" w:hAnsi="Arial" w:cs="Arial"/>
          <w:i/>
          <w:sz w:val="20"/>
          <w:lang w:val="fr-CA"/>
        </w:rPr>
        <w:t>services</w:t>
      </w:r>
      <w:r w:rsidR="0002466F" w:rsidRPr="004B3A34">
        <w:rPr>
          <w:rFonts w:ascii="Arial" w:hAnsi="Arial" w:cs="Arial"/>
          <w:sz w:val="20"/>
          <w:lang w:val="fr-CA"/>
        </w:rPr>
        <w:t xml:space="preserve"> </w:t>
      </w:r>
      <w:r w:rsidR="00A504A3" w:rsidRPr="004B3A34">
        <w:rPr>
          <w:rFonts w:ascii="Arial" w:hAnsi="Arial" w:cs="Arial"/>
          <w:sz w:val="20"/>
          <w:lang w:val="fr-CA"/>
        </w:rPr>
        <w:t>soient utilisés</w:t>
      </w:r>
      <w:r w:rsidR="00EE532E" w:rsidRPr="004B3A34">
        <w:rPr>
          <w:rFonts w:ascii="Arial" w:hAnsi="Arial" w:cs="Arial"/>
          <w:sz w:val="20"/>
          <w:lang w:val="fr-CA"/>
        </w:rPr>
        <w:t>,</w:t>
      </w:r>
      <w:r w:rsidR="00A504A3" w:rsidRPr="004B3A34">
        <w:rPr>
          <w:rFonts w:ascii="Arial" w:hAnsi="Arial" w:cs="Arial"/>
          <w:sz w:val="20"/>
          <w:lang w:val="fr-CA"/>
        </w:rPr>
        <w:t xml:space="preserve"> </w:t>
      </w:r>
      <w:r w:rsidR="0002466F" w:rsidRPr="004B3A34">
        <w:rPr>
          <w:rFonts w:ascii="Arial" w:hAnsi="Arial" w:cs="Arial"/>
          <w:sz w:val="20"/>
          <w:lang w:val="fr-CA"/>
        </w:rPr>
        <w:t>à des fins illégales</w:t>
      </w:r>
      <w:r w:rsidR="0007323A" w:rsidRPr="004B3A34">
        <w:rPr>
          <w:rFonts w:ascii="Arial" w:hAnsi="Arial" w:cs="Arial"/>
          <w:sz w:val="20"/>
          <w:lang w:val="fr-CA"/>
        </w:rPr>
        <w:t xml:space="preserve"> (chaque événement susmentionné étant une « </w:t>
      </w:r>
      <w:r w:rsidR="0007323A" w:rsidRPr="004B3A34">
        <w:rPr>
          <w:rFonts w:ascii="Arial" w:hAnsi="Arial" w:cs="Arial"/>
          <w:b/>
          <w:sz w:val="20"/>
          <w:lang w:val="fr-CA"/>
        </w:rPr>
        <w:t>violation par le client</w:t>
      </w:r>
      <w:r w:rsidR="0007323A" w:rsidRPr="004B3A34">
        <w:rPr>
          <w:rFonts w:ascii="Arial" w:hAnsi="Arial" w:cs="Arial"/>
          <w:sz w:val="20"/>
          <w:lang w:val="fr-CA"/>
        </w:rPr>
        <w:t> »).</w:t>
      </w:r>
      <w:bookmarkEnd w:id="55"/>
    </w:p>
    <w:p w:rsidR="00C67083" w:rsidRPr="004B3A34" w:rsidRDefault="00C67083" w:rsidP="00C67083">
      <w:pPr>
        <w:rPr>
          <w:rFonts w:ascii="Arial" w:hAnsi="Arial" w:cs="Arial"/>
          <w:sz w:val="20"/>
          <w:lang w:val="fr-CA"/>
        </w:rPr>
      </w:pPr>
      <w:bookmarkStart w:id="56" w:name="lt_pId092"/>
      <w:r w:rsidRPr="004B3A34">
        <w:rPr>
          <w:rFonts w:ascii="Arial" w:hAnsi="Arial" w:cs="Arial"/>
          <w:sz w:val="20"/>
          <w:lang w:val="fr-CA"/>
        </w:rPr>
        <w:t xml:space="preserve">Le cas échéant, </w:t>
      </w:r>
      <w:r w:rsidRPr="004B3A34">
        <w:rPr>
          <w:rFonts w:ascii="Arial" w:hAnsi="Arial" w:cs="Arial"/>
          <w:i/>
          <w:sz w:val="20"/>
          <w:lang w:val="fr-CA"/>
        </w:rPr>
        <w:t>Allstream</w:t>
      </w:r>
      <w:r w:rsidRPr="004B3A34">
        <w:rPr>
          <w:rFonts w:ascii="Arial" w:hAnsi="Arial" w:cs="Arial"/>
          <w:sz w:val="20"/>
          <w:lang w:val="fr-CA"/>
        </w:rPr>
        <w:t xml:space="preserve"> peut suspendre les </w:t>
      </w:r>
      <w:r w:rsidRPr="004B3A34">
        <w:rPr>
          <w:rFonts w:ascii="Arial" w:hAnsi="Arial" w:cs="Arial"/>
          <w:i/>
          <w:sz w:val="20"/>
          <w:lang w:val="fr-CA"/>
        </w:rPr>
        <w:t>services</w:t>
      </w:r>
      <w:r w:rsidRPr="004B3A34">
        <w:rPr>
          <w:rFonts w:ascii="Arial" w:hAnsi="Arial" w:cs="Arial"/>
          <w:sz w:val="20"/>
          <w:lang w:val="fr-CA"/>
        </w:rPr>
        <w:t xml:space="preserve"> jusqu’à ce que le </w:t>
      </w:r>
      <w:r w:rsidRPr="004B3A34">
        <w:rPr>
          <w:rFonts w:ascii="Arial" w:hAnsi="Arial" w:cs="Arial"/>
          <w:i/>
          <w:sz w:val="20"/>
          <w:lang w:val="fr-CA"/>
        </w:rPr>
        <w:t>client</w:t>
      </w:r>
      <w:r w:rsidRPr="004B3A34">
        <w:rPr>
          <w:rFonts w:ascii="Arial" w:hAnsi="Arial" w:cs="Arial"/>
          <w:sz w:val="20"/>
          <w:lang w:val="fr-CA"/>
        </w:rPr>
        <w:t xml:space="preserve"> remédie à la</w:t>
      </w:r>
      <w:r w:rsidRPr="004B3A34">
        <w:rPr>
          <w:rFonts w:ascii="Arial" w:hAnsi="Arial" w:cs="Arial"/>
          <w:i/>
          <w:sz w:val="20"/>
          <w:lang w:val="fr-CA"/>
        </w:rPr>
        <w:t xml:space="preserve"> violation par le</w:t>
      </w:r>
      <w:r w:rsidRPr="004B3A34">
        <w:rPr>
          <w:rFonts w:ascii="Arial" w:hAnsi="Arial" w:cs="Arial"/>
          <w:sz w:val="20"/>
          <w:lang w:val="fr-CA"/>
        </w:rPr>
        <w:t xml:space="preserve"> </w:t>
      </w:r>
      <w:r w:rsidRPr="004B3A34">
        <w:rPr>
          <w:rFonts w:ascii="Arial" w:hAnsi="Arial" w:cs="Arial"/>
          <w:i/>
          <w:sz w:val="20"/>
          <w:lang w:val="fr-CA"/>
        </w:rPr>
        <w:t>client</w:t>
      </w:r>
      <w:r w:rsidRPr="004B3A34">
        <w:rPr>
          <w:rFonts w:ascii="Arial" w:hAnsi="Arial" w:cs="Arial"/>
          <w:sz w:val="20"/>
          <w:lang w:val="fr-CA"/>
        </w:rPr>
        <w:t xml:space="preserve">, ou résilier le </w:t>
      </w:r>
      <w:r w:rsidRPr="004B3A34">
        <w:rPr>
          <w:rFonts w:ascii="Arial" w:hAnsi="Arial" w:cs="Arial"/>
          <w:i/>
          <w:sz w:val="20"/>
          <w:lang w:val="fr-CA"/>
        </w:rPr>
        <w:t>contrat</w:t>
      </w:r>
      <w:r w:rsidRPr="004B3A34">
        <w:rPr>
          <w:rFonts w:ascii="Arial" w:hAnsi="Arial" w:cs="Arial"/>
          <w:sz w:val="20"/>
          <w:lang w:val="fr-CA"/>
        </w:rPr>
        <w:t xml:space="preserve"> et/ou tout </w:t>
      </w:r>
      <w:r w:rsidRPr="004B3A34">
        <w:rPr>
          <w:rFonts w:ascii="Arial" w:hAnsi="Arial" w:cs="Arial"/>
          <w:i/>
          <w:sz w:val="20"/>
          <w:lang w:val="fr-CA"/>
        </w:rPr>
        <w:t>service</w:t>
      </w:r>
      <w:r w:rsidRPr="004B3A34">
        <w:rPr>
          <w:rFonts w:ascii="Arial" w:hAnsi="Arial" w:cs="Arial"/>
          <w:sz w:val="20"/>
          <w:lang w:val="fr-CA"/>
        </w:rPr>
        <w:t xml:space="preserve"> fourni aux termes des présentes.</w:t>
      </w:r>
      <w:bookmarkEnd w:id="56"/>
      <w:r w:rsidRPr="004B3A34">
        <w:rPr>
          <w:rFonts w:ascii="Arial" w:hAnsi="Arial" w:cs="Arial"/>
          <w:sz w:val="20"/>
          <w:lang w:val="fr-CA"/>
        </w:rPr>
        <w:t xml:space="preserve">  </w:t>
      </w:r>
      <w:bookmarkStart w:id="57" w:name="lt_pId093"/>
      <w:r w:rsidRPr="004B3A34">
        <w:rPr>
          <w:rFonts w:ascii="Arial" w:hAnsi="Arial" w:cs="Arial"/>
          <w:i/>
          <w:sz w:val="20"/>
          <w:lang w:val="fr-CA"/>
        </w:rPr>
        <w:t>Allstream</w:t>
      </w:r>
      <w:r w:rsidRPr="004B3A34">
        <w:rPr>
          <w:rFonts w:ascii="Arial" w:hAnsi="Arial" w:cs="Arial"/>
          <w:sz w:val="20"/>
          <w:lang w:val="fr-CA"/>
        </w:rPr>
        <w:t xml:space="preserve"> est en droit de choisir, à son entière discrétion et sans aucune obligation, de remédier à tout moment à un manquement autre qu’un défaut de paiement et d’exiger du </w:t>
      </w:r>
      <w:r w:rsidRPr="004B3A34">
        <w:rPr>
          <w:rFonts w:ascii="Arial" w:hAnsi="Arial" w:cs="Arial"/>
          <w:i/>
          <w:sz w:val="20"/>
          <w:lang w:val="fr-CA"/>
        </w:rPr>
        <w:t>client</w:t>
      </w:r>
      <w:r w:rsidRPr="004B3A34">
        <w:rPr>
          <w:rFonts w:ascii="Arial" w:hAnsi="Arial" w:cs="Arial"/>
          <w:sz w:val="20"/>
          <w:lang w:val="fr-CA"/>
        </w:rPr>
        <w:t xml:space="preserve"> le remboursement des frais ainsi occasionnés.</w:t>
      </w:r>
      <w:bookmarkEnd w:id="57"/>
      <w:r w:rsidRPr="004B3A34">
        <w:rPr>
          <w:rFonts w:ascii="Arial" w:hAnsi="Arial" w:cs="Arial"/>
          <w:sz w:val="20"/>
          <w:lang w:val="fr-CA"/>
        </w:rPr>
        <w:t xml:space="preserve">  </w:t>
      </w:r>
      <w:bookmarkStart w:id="58" w:name="lt_pId094"/>
      <w:r w:rsidR="008C4382" w:rsidRPr="004B3A34">
        <w:rPr>
          <w:rFonts w:ascii="Arial" w:hAnsi="Arial" w:cs="Arial"/>
          <w:sz w:val="20"/>
          <w:lang w:val="fr-CA"/>
        </w:rPr>
        <w:t xml:space="preserve">Ces recours s’ajoutent à tous les autres recours prévus au présent </w:t>
      </w:r>
      <w:r w:rsidR="008C4382" w:rsidRPr="004B3A34">
        <w:rPr>
          <w:rFonts w:ascii="Arial" w:hAnsi="Arial" w:cs="Arial"/>
          <w:i/>
          <w:sz w:val="20"/>
          <w:lang w:val="fr-CA"/>
        </w:rPr>
        <w:t xml:space="preserve">contrat </w:t>
      </w:r>
      <w:r w:rsidR="008C4382" w:rsidRPr="004B3A34">
        <w:rPr>
          <w:rFonts w:ascii="Arial" w:hAnsi="Arial" w:cs="Arial"/>
          <w:sz w:val="20"/>
          <w:lang w:val="fr-CA"/>
        </w:rPr>
        <w:t xml:space="preserve">ou dont </w:t>
      </w:r>
      <w:r w:rsidR="008C4382" w:rsidRPr="004B3A34">
        <w:rPr>
          <w:rFonts w:ascii="Arial" w:hAnsi="Arial" w:cs="Arial"/>
          <w:i/>
          <w:sz w:val="20"/>
          <w:lang w:val="fr-CA"/>
        </w:rPr>
        <w:t>Allstream</w:t>
      </w:r>
      <w:r w:rsidR="008C4382" w:rsidRPr="004B3A34">
        <w:rPr>
          <w:rFonts w:ascii="Arial" w:hAnsi="Arial" w:cs="Arial"/>
          <w:sz w:val="20"/>
          <w:lang w:val="fr-CA"/>
        </w:rPr>
        <w:t xml:space="preserve"> peut se prévaloir en droit ou en equity, et ne les remplacent pas.</w:t>
      </w:r>
      <w:bookmarkEnd w:id="58"/>
    </w:p>
    <w:p w:rsidR="00C67083" w:rsidRPr="004B3A34" w:rsidRDefault="008C4382" w:rsidP="00C67083">
      <w:pPr>
        <w:pStyle w:val="11"/>
        <w:tabs>
          <w:tab w:val="clear" w:pos="1440"/>
          <w:tab w:val="num" w:pos="810"/>
        </w:tabs>
        <w:ind w:firstLine="0"/>
        <w:rPr>
          <w:rFonts w:ascii="Arial" w:hAnsi="Arial" w:cs="Arial"/>
          <w:sz w:val="20"/>
          <w:lang w:val="fr-CA"/>
        </w:rPr>
      </w:pPr>
      <w:bookmarkStart w:id="59" w:name="lt_pId095"/>
      <w:r w:rsidRPr="004B3A34">
        <w:rPr>
          <w:rFonts w:ascii="Arial" w:hAnsi="Arial" w:cs="Arial"/>
          <w:b/>
          <w:sz w:val="20"/>
          <w:lang w:val="fr-CA"/>
        </w:rPr>
        <w:t>Violation par A</w:t>
      </w:r>
      <w:r w:rsidR="00C67083" w:rsidRPr="004B3A34">
        <w:rPr>
          <w:rFonts w:ascii="Arial" w:hAnsi="Arial" w:cs="Arial"/>
          <w:b/>
          <w:sz w:val="20"/>
          <w:lang w:val="fr-CA"/>
        </w:rPr>
        <w:t>llstream</w:t>
      </w:r>
      <w:r w:rsidR="00C67083" w:rsidRPr="004B3A34">
        <w:rPr>
          <w:rFonts w:ascii="Arial" w:hAnsi="Arial" w:cs="Arial"/>
          <w:sz w:val="20"/>
          <w:lang w:val="fr-CA"/>
        </w:rPr>
        <w:t>.</w:t>
      </w:r>
      <w:bookmarkEnd w:id="59"/>
      <w:r w:rsidR="00C67083" w:rsidRPr="004B3A34">
        <w:rPr>
          <w:rFonts w:ascii="Arial" w:hAnsi="Arial" w:cs="Arial"/>
          <w:sz w:val="20"/>
          <w:lang w:val="fr-CA"/>
        </w:rPr>
        <w:t xml:space="preserve"> </w:t>
      </w:r>
      <w:bookmarkStart w:id="60" w:name="lt_pId096"/>
      <w:r w:rsidR="006F67BF" w:rsidRPr="004B3A34">
        <w:rPr>
          <w:rFonts w:ascii="Arial" w:hAnsi="Arial" w:cs="Arial"/>
          <w:sz w:val="20"/>
          <w:lang w:val="fr-CA"/>
        </w:rPr>
        <w:t xml:space="preserve"> </w:t>
      </w:r>
      <w:r w:rsidR="00877A35" w:rsidRPr="004B3A34">
        <w:rPr>
          <w:rFonts w:ascii="Arial" w:hAnsi="Arial" w:cs="Arial"/>
          <w:i/>
          <w:sz w:val="20"/>
          <w:lang w:val="fr-CA"/>
        </w:rPr>
        <w:t>Allstream</w:t>
      </w:r>
      <w:r w:rsidR="00877A35" w:rsidRPr="004B3A34">
        <w:rPr>
          <w:rFonts w:ascii="Arial" w:hAnsi="Arial" w:cs="Arial"/>
          <w:sz w:val="20"/>
          <w:lang w:val="fr-CA"/>
        </w:rPr>
        <w:t xml:space="preserve"> est réputée violer les modalités </w:t>
      </w:r>
      <w:r w:rsidR="006F67BF" w:rsidRPr="004B3A34">
        <w:rPr>
          <w:rFonts w:ascii="Arial" w:hAnsi="Arial" w:cs="Arial"/>
          <w:sz w:val="20"/>
          <w:lang w:val="fr-CA"/>
        </w:rPr>
        <w:t xml:space="preserve">du </w:t>
      </w:r>
      <w:r w:rsidR="006F67BF" w:rsidRPr="004B3A34">
        <w:rPr>
          <w:rFonts w:ascii="Arial" w:hAnsi="Arial" w:cs="Arial"/>
          <w:i/>
          <w:sz w:val="20"/>
          <w:lang w:val="fr-CA"/>
        </w:rPr>
        <w:t>contrat</w:t>
      </w:r>
      <w:r w:rsidR="006F67BF" w:rsidRPr="004B3A34">
        <w:rPr>
          <w:rFonts w:ascii="Arial" w:hAnsi="Arial" w:cs="Arial"/>
          <w:sz w:val="20"/>
          <w:lang w:val="fr-CA"/>
        </w:rPr>
        <w:t xml:space="preserve"> </w:t>
      </w:r>
      <w:r w:rsidR="00877A35" w:rsidRPr="004B3A34">
        <w:rPr>
          <w:rFonts w:ascii="Arial" w:hAnsi="Arial" w:cs="Arial"/>
          <w:sz w:val="20"/>
          <w:lang w:val="fr-CA"/>
        </w:rPr>
        <w:t xml:space="preserve">si elle ne remédie pas à un défaut de nature non pécuniaire aux termes d’une disposition importante </w:t>
      </w:r>
      <w:r w:rsidR="006F67BF" w:rsidRPr="004B3A34">
        <w:rPr>
          <w:rFonts w:ascii="Arial" w:hAnsi="Arial" w:cs="Arial"/>
          <w:sz w:val="20"/>
          <w:lang w:val="fr-CA"/>
        </w:rPr>
        <w:t xml:space="preserve">du </w:t>
      </w:r>
      <w:r w:rsidR="006F67BF" w:rsidRPr="004B3A34">
        <w:rPr>
          <w:rFonts w:ascii="Arial" w:hAnsi="Arial" w:cs="Arial"/>
          <w:i/>
          <w:sz w:val="20"/>
          <w:lang w:val="fr-CA"/>
        </w:rPr>
        <w:t>contrat</w:t>
      </w:r>
      <w:r w:rsidR="006F67BF" w:rsidRPr="004B3A34">
        <w:rPr>
          <w:rFonts w:ascii="Arial" w:hAnsi="Arial" w:cs="Arial"/>
          <w:sz w:val="20"/>
          <w:lang w:val="fr-CA"/>
        </w:rPr>
        <w:t xml:space="preserve"> </w:t>
      </w:r>
      <w:r w:rsidR="00877A35" w:rsidRPr="004B3A34">
        <w:rPr>
          <w:rFonts w:ascii="Arial" w:hAnsi="Arial" w:cs="Arial"/>
          <w:sz w:val="20"/>
          <w:lang w:val="fr-CA"/>
        </w:rPr>
        <w:t xml:space="preserve">dans un délai de trente (30) jours suivant la réception d’un avis à cet effet de la part du </w:t>
      </w:r>
      <w:r w:rsidR="00877A35" w:rsidRPr="004B3A34">
        <w:rPr>
          <w:rFonts w:ascii="Arial" w:hAnsi="Arial" w:cs="Arial"/>
          <w:i/>
          <w:sz w:val="20"/>
          <w:lang w:val="fr-CA"/>
        </w:rPr>
        <w:t>client</w:t>
      </w:r>
      <w:r w:rsidR="00877A35" w:rsidRPr="004B3A34">
        <w:rPr>
          <w:rFonts w:ascii="Arial" w:hAnsi="Arial" w:cs="Arial"/>
          <w:sz w:val="20"/>
          <w:lang w:val="fr-CA"/>
        </w:rPr>
        <w:t xml:space="preserve"> (« </w:t>
      </w:r>
      <w:r w:rsidR="00877A35" w:rsidRPr="004B3A34">
        <w:rPr>
          <w:rFonts w:ascii="Arial" w:hAnsi="Arial" w:cs="Arial"/>
          <w:b/>
          <w:sz w:val="20"/>
          <w:lang w:val="fr-CA"/>
        </w:rPr>
        <w:t xml:space="preserve">violation par </w:t>
      </w:r>
      <w:r w:rsidR="00877A35" w:rsidRPr="004B3A34">
        <w:rPr>
          <w:rFonts w:ascii="Arial" w:hAnsi="Arial" w:cs="Arial"/>
          <w:b/>
          <w:i/>
          <w:sz w:val="20"/>
          <w:lang w:val="fr-CA"/>
        </w:rPr>
        <w:t>Allstream</w:t>
      </w:r>
      <w:r w:rsidR="00877A35" w:rsidRPr="004B3A34">
        <w:rPr>
          <w:rFonts w:ascii="Arial" w:hAnsi="Arial" w:cs="Arial"/>
          <w:sz w:val="20"/>
          <w:lang w:val="fr-CA"/>
        </w:rPr>
        <w:t xml:space="preserve">»). Toutefois, le </w:t>
      </w:r>
      <w:r w:rsidR="00877A35" w:rsidRPr="004B3A34">
        <w:rPr>
          <w:rFonts w:ascii="Arial" w:hAnsi="Arial" w:cs="Arial"/>
          <w:i/>
          <w:sz w:val="20"/>
          <w:lang w:val="fr-CA"/>
        </w:rPr>
        <w:t>client</w:t>
      </w:r>
      <w:r w:rsidR="00877A35" w:rsidRPr="004B3A34">
        <w:rPr>
          <w:rFonts w:ascii="Arial" w:hAnsi="Arial" w:cs="Arial"/>
          <w:sz w:val="20"/>
          <w:lang w:val="fr-CA"/>
        </w:rPr>
        <w:t xml:space="preserve"> reconnaît expressément qu’une défaillance ou une dégradation du rendement d’un </w:t>
      </w:r>
      <w:r w:rsidR="00877A35" w:rsidRPr="004B3A34">
        <w:rPr>
          <w:rFonts w:ascii="Arial" w:hAnsi="Arial" w:cs="Arial"/>
          <w:i/>
          <w:sz w:val="20"/>
          <w:lang w:val="fr-CA"/>
        </w:rPr>
        <w:t>service</w:t>
      </w:r>
      <w:r w:rsidR="00877A35" w:rsidRPr="004B3A34">
        <w:rPr>
          <w:rFonts w:ascii="Arial" w:hAnsi="Arial" w:cs="Arial"/>
          <w:sz w:val="20"/>
          <w:lang w:val="fr-CA"/>
        </w:rPr>
        <w:t xml:space="preserve"> ne peut pas faire l’objet d’une réclamation au motif d’une </w:t>
      </w:r>
      <w:r w:rsidR="00877A35" w:rsidRPr="004B3A34">
        <w:rPr>
          <w:rFonts w:ascii="Arial" w:hAnsi="Arial" w:cs="Arial"/>
          <w:i/>
          <w:sz w:val="20"/>
          <w:lang w:val="fr-CA"/>
        </w:rPr>
        <w:t xml:space="preserve">violation par Allstream. </w:t>
      </w:r>
      <w:r w:rsidR="00877A35" w:rsidRPr="004B3A34">
        <w:rPr>
          <w:rFonts w:ascii="Arial" w:hAnsi="Arial" w:cs="Arial"/>
          <w:sz w:val="20"/>
          <w:lang w:val="fr-CA"/>
        </w:rPr>
        <w:t xml:space="preserve">Le seul et unique recours du </w:t>
      </w:r>
      <w:r w:rsidR="00877A35" w:rsidRPr="004B3A34">
        <w:rPr>
          <w:rFonts w:ascii="Arial" w:hAnsi="Arial" w:cs="Arial"/>
          <w:i/>
          <w:sz w:val="20"/>
          <w:lang w:val="fr-CA"/>
        </w:rPr>
        <w:t>client</w:t>
      </w:r>
      <w:r w:rsidR="00877A35" w:rsidRPr="004B3A34">
        <w:rPr>
          <w:rFonts w:ascii="Arial" w:hAnsi="Arial" w:cs="Arial"/>
          <w:sz w:val="20"/>
          <w:lang w:val="fr-CA"/>
        </w:rPr>
        <w:t xml:space="preserve"> en cas de défaillance d’un </w:t>
      </w:r>
      <w:r w:rsidR="00877A35" w:rsidRPr="004B3A34">
        <w:rPr>
          <w:rFonts w:ascii="Arial" w:hAnsi="Arial" w:cs="Arial"/>
          <w:i/>
          <w:sz w:val="20"/>
          <w:lang w:val="fr-CA"/>
        </w:rPr>
        <w:t>service</w:t>
      </w:r>
      <w:r w:rsidR="00877A35" w:rsidRPr="004B3A34">
        <w:rPr>
          <w:rFonts w:ascii="Arial" w:hAnsi="Arial" w:cs="Arial"/>
          <w:sz w:val="20"/>
          <w:lang w:val="fr-CA"/>
        </w:rPr>
        <w:t xml:space="preserve"> se limite à ce que prévoit tout accord sur le niveau de service indiqué dans l’annexe relative aux services applicable</w:t>
      </w:r>
      <w:bookmarkStart w:id="61" w:name="lt_pId097"/>
      <w:bookmarkEnd w:id="60"/>
      <w:r w:rsidR="00C67083" w:rsidRPr="004B3A34">
        <w:rPr>
          <w:rFonts w:ascii="Arial" w:hAnsi="Arial" w:cs="Arial"/>
          <w:sz w:val="20"/>
          <w:lang w:val="fr-CA"/>
        </w:rPr>
        <w:t>.</w:t>
      </w:r>
      <w:bookmarkEnd w:id="61"/>
    </w:p>
    <w:p w:rsidR="00C67083" w:rsidRPr="00F25EF2" w:rsidRDefault="006F67BF" w:rsidP="00C67083">
      <w:pPr>
        <w:spacing w:after="0"/>
        <w:jc w:val="left"/>
        <w:rPr>
          <w:rFonts w:ascii="Arial" w:hAnsi="Arial" w:cs="Arial"/>
          <w:sz w:val="20"/>
          <w:lang w:val="fr-FR"/>
        </w:rPr>
      </w:pPr>
      <w:bookmarkStart w:id="62" w:name="lt_pId077"/>
      <w:bookmarkStart w:id="63" w:name="lt_pId098"/>
      <w:r w:rsidRPr="004B3A34">
        <w:rPr>
          <w:rFonts w:ascii="Arial" w:hAnsi="Arial" w:cs="Arial"/>
          <w:sz w:val="20"/>
          <w:lang w:val="fr-CA"/>
        </w:rPr>
        <w:t xml:space="preserve">Advenant une </w:t>
      </w:r>
      <w:r w:rsidRPr="004B3A34">
        <w:rPr>
          <w:rFonts w:ascii="Arial" w:hAnsi="Arial" w:cs="Arial"/>
          <w:i/>
          <w:sz w:val="20"/>
          <w:lang w:val="fr-CA"/>
        </w:rPr>
        <w:t xml:space="preserve">violation par Allstream </w:t>
      </w:r>
      <w:r w:rsidRPr="004B3A34">
        <w:rPr>
          <w:rFonts w:ascii="Arial" w:hAnsi="Arial" w:cs="Arial"/>
          <w:sz w:val="20"/>
          <w:lang w:val="fr-CA"/>
        </w:rPr>
        <w:t xml:space="preserve">à laquelle il n’est pas remédié conformément au présent paragraphe 5.2, le </w:t>
      </w:r>
      <w:r w:rsidRPr="004B3A34">
        <w:rPr>
          <w:rFonts w:ascii="Arial" w:hAnsi="Arial" w:cs="Arial"/>
          <w:i/>
          <w:sz w:val="20"/>
          <w:lang w:val="fr-CA"/>
        </w:rPr>
        <w:t>client</w:t>
      </w:r>
      <w:r w:rsidRPr="004B3A34">
        <w:rPr>
          <w:rFonts w:ascii="Arial" w:hAnsi="Arial" w:cs="Arial"/>
          <w:sz w:val="20"/>
          <w:lang w:val="fr-CA"/>
        </w:rPr>
        <w:t xml:space="preserve"> peut résilier les </w:t>
      </w:r>
      <w:r w:rsidRPr="004B3A34">
        <w:rPr>
          <w:rFonts w:ascii="Arial" w:hAnsi="Arial" w:cs="Arial"/>
          <w:i/>
          <w:sz w:val="20"/>
          <w:lang w:val="fr-CA"/>
        </w:rPr>
        <w:t>services</w:t>
      </w:r>
      <w:r w:rsidRPr="004B3A34">
        <w:rPr>
          <w:rFonts w:ascii="Arial" w:hAnsi="Arial" w:cs="Arial"/>
          <w:sz w:val="20"/>
          <w:lang w:val="fr-CA"/>
        </w:rPr>
        <w:t xml:space="preserve"> et le </w:t>
      </w:r>
      <w:r w:rsidRPr="004B3A34">
        <w:rPr>
          <w:rFonts w:ascii="Arial" w:hAnsi="Arial" w:cs="Arial"/>
          <w:i/>
          <w:sz w:val="20"/>
          <w:lang w:val="fr-CA"/>
        </w:rPr>
        <w:t>contrat</w:t>
      </w:r>
      <w:r w:rsidRPr="004B3A34">
        <w:rPr>
          <w:rFonts w:ascii="Arial" w:hAnsi="Arial" w:cs="Arial"/>
          <w:sz w:val="20"/>
          <w:lang w:val="fr-CA"/>
        </w:rPr>
        <w:t xml:space="preserve"> en faisant parvenir un avis écrit à </w:t>
      </w:r>
      <w:r w:rsidRPr="004B3A34">
        <w:rPr>
          <w:rFonts w:ascii="Arial" w:hAnsi="Arial" w:cs="Arial"/>
          <w:i/>
          <w:sz w:val="20"/>
          <w:lang w:val="fr-CA"/>
        </w:rPr>
        <w:t>Allstream</w:t>
      </w:r>
      <w:r w:rsidRPr="004B3A34">
        <w:rPr>
          <w:rFonts w:ascii="Arial" w:hAnsi="Arial" w:cs="Arial"/>
          <w:sz w:val="20"/>
          <w:lang w:val="fr-CA"/>
        </w:rPr>
        <w:t>.</w:t>
      </w:r>
      <w:bookmarkEnd w:id="62"/>
      <w:r w:rsidRPr="004B3A34">
        <w:rPr>
          <w:rFonts w:ascii="Arial" w:hAnsi="Arial" w:cs="Arial"/>
          <w:sz w:val="20"/>
          <w:lang w:val="fr-CA"/>
        </w:rPr>
        <w:t xml:space="preserve">  La résiliation ne le dégage toutefois pas de son obligation d’acquitter tous les frais exigibles aux termes du </w:t>
      </w:r>
      <w:r w:rsidRPr="004B3A34">
        <w:rPr>
          <w:rFonts w:ascii="Arial" w:hAnsi="Arial" w:cs="Arial"/>
          <w:i/>
          <w:sz w:val="20"/>
          <w:lang w:val="fr-CA"/>
        </w:rPr>
        <w:t>contrat</w:t>
      </w:r>
      <w:r w:rsidRPr="004B3A34">
        <w:rPr>
          <w:rFonts w:ascii="Arial" w:hAnsi="Arial" w:cs="Arial"/>
          <w:sz w:val="20"/>
          <w:lang w:val="fr-CA"/>
        </w:rPr>
        <w:t xml:space="preserve"> avant la résiliation. </w:t>
      </w:r>
      <w:bookmarkEnd w:id="63"/>
    </w:p>
    <w:p w:rsidR="00C67083" w:rsidRPr="00F25EF2" w:rsidRDefault="00C67083" w:rsidP="00C67083">
      <w:pPr>
        <w:spacing w:after="0"/>
        <w:jc w:val="left"/>
        <w:rPr>
          <w:rFonts w:ascii="Arial" w:hAnsi="Arial" w:cs="Arial"/>
          <w:sz w:val="20"/>
          <w:lang w:val="fr-FR"/>
        </w:rPr>
      </w:pPr>
    </w:p>
    <w:p w:rsidR="00C67083" w:rsidRPr="004B3A34" w:rsidRDefault="006F67BF" w:rsidP="00C67083">
      <w:pPr>
        <w:pStyle w:val="ARTICLE1"/>
        <w:ind w:left="0"/>
        <w:rPr>
          <w:rFonts w:ascii="Arial" w:hAnsi="Arial" w:cs="Arial"/>
          <w:b/>
          <w:sz w:val="20"/>
          <w:u w:val="single"/>
        </w:rPr>
      </w:pPr>
      <w:bookmarkStart w:id="64" w:name="lt_pId100"/>
      <w:r w:rsidRPr="00F25EF2">
        <w:rPr>
          <w:rFonts w:ascii="Arial" w:hAnsi="Arial" w:cs="Arial"/>
          <w:b/>
          <w:sz w:val="20"/>
          <w:u w:val="single"/>
          <w:lang w:val="fr-FR"/>
        </w:rPr>
        <w:t xml:space="preserve"> </w:t>
      </w:r>
      <w:r w:rsidRPr="004B3A34">
        <w:rPr>
          <w:rFonts w:ascii="Arial" w:hAnsi="Arial" w:cs="Arial"/>
          <w:b/>
          <w:sz w:val="20"/>
          <w:u w:val="single"/>
        </w:rPr>
        <w:t>–</w:t>
      </w:r>
      <w:r w:rsidR="00C67083" w:rsidRPr="004B3A34">
        <w:rPr>
          <w:rFonts w:ascii="Arial" w:hAnsi="Arial" w:cs="Arial"/>
          <w:b/>
          <w:sz w:val="20"/>
          <w:u w:val="single"/>
        </w:rPr>
        <w:t xml:space="preserve"> LIMITATION </w:t>
      </w:r>
      <w:r w:rsidRPr="004B3A34">
        <w:rPr>
          <w:rFonts w:ascii="Arial" w:hAnsi="Arial" w:cs="Arial"/>
          <w:b/>
          <w:sz w:val="20"/>
          <w:u w:val="single"/>
        </w:rPr>
        <w:t>DE RESPONSABILITÉ</w:t>
      </w:r>
      <w:r w:rsidR="00C67083" w:rsidRPr="004B3A34">
        <w:rPr>
          <w:rFonts w:ascii="Arial" w:hAnsi="Arial" w:cs="Arial"/>
          <w:b/>
          <w:sz w:val="20"/>
          <w:u w:val="single"/>
        </w:rPr>
        <w:t xml:space="preserve"> </w:t>
      </w:r>
      <w:bookmarkEnd w:id="64"/>
    </w:p>
    <w:p w:rsidR="00C67083" w:rsidRPr="004B3A34" w:rsidRDefault="00C67083" w:rsidP="00C67083">
      <w:pPr>
        <w:pStyle w:val="11"/>
        <w:tabs>
          <w:tab w:val="clear" w:pos="1440"/>
          <w:tab w:val="num" w:pos="810"/>
          <w:tab w:val="left" w:pos="900"/>
        </w:tabs>
        <w:ind w:firstLine="0"/>
        <w:rPr>
          <w:rFonts w:ascii="Arial" w:hAnsi="Arial" w:cs="Arial"/>
          <w:sz w:val="20"/>
          <w:lang w:val="fr-CA"/>
        </w:rPr>
      </w:pPr>
      <w:r w:rsidRPr="004B3A34">
        <w:rPr>
          <w:rFonts w:ascii="Arial" w:hAnsi="Arial" w:cs="Arial"/>
          <w:b/>
          <w:sz w:val="20"/>
          <w:lang w:val="fr-CA"/>
        </w:rPr>
        <w:tab/>
      </w:r>
      <w:bookmarkStart w:id="65" w:name="lt_pId101"/>
      <w:r w:rsidRPr="004B3A34">
        <w:rPr>
          <w:rFonts w:ascii="Arial" w:hAnsi="Arial" w:cs="Arial"/>
          <w:b/>
          <w:sz w:val="20"/>
          <w:lang w:val="fr-CA"/>
        </w:rPr>
        <w:t>Limitations générales.</w:t>
      </w:r>
      <w:bookmarkEnd w:id="65"/>
      <w:r w:rsidRPr="004B3A34">
        <w:rPr>
          <w:rFonts w:ascii="Arial" w:hAnsi="Arial" w:cs="Arial"/>
          <w:sz w:val="20"/>
          <w:lang w:val="fr-CA"/>
        </w:rPr>
        <w:t xml:space="preserve">  </w:t>
      </w:r>
      <w:bookmarkStart w:id="66" w:name="lt_pId102"/>
      <w:r w:rsidRPr="004B3A34">
        <w:rPr>
          <w:rFonts w:ascii="Arial" w:hAnsi="Arial" w:cs="Arial"/>
          <w:sz w:val="20"/>
          <w:lang w:val="fr-CA"/>
        </w:rPr>
        <w:t xml:space="preserve">Dans la mesure où la loi l’y autorise, </w:t>
      </w:r>
      <w:r w:rsidRPr="004B3A34">
        <w:rPr>
          <w:rFonts w:ascii="Arial" w:hAnsi="Arial" w:cs="Arial"/>
          <w:i/>
          <w:sz w:val="20"/>
          <w:lang w:val="fr-CA"/>
        </w:rPr>
        <w:t>Allstream</w:t>
      </w:r>
      <w:r w:rsidRPr="004B3A34">
        <w:rPr>
          <w:rFonts w:ascii="Arial" w:hAnsi="Arial" w:cs="Arial"/>
          <w:sz w:val="20"/>
          <w:lang w:val="fr-CA"/>
        </w:rPr>
        <w:t xml:space="preserve"> jouit de toutes les protections légales accordées aux fournisseurs de services publics et n’assume aucune responsabilité à l’égard des préjudices corporels, y compris le décès, des préjudices matériels et des pertes, quels qu’ils soient, attribuables ou se rapportant à ses activités et à </w:t>
      </w:r>
      <w:r w:rsidRPr="004B3A34">
        <w:rPr>
          <w:rFonts w:ascii="Arial" w:hAnsi="Arial" w:cs="Arial"/>
          <w:sz w:val="20"/>
          <w:lang w:val="fr-CA"/>
        </w:rPr>
        <w:lastRenderedPageBreak/>
        <w:t xml:space="preserve">son exécution du présent </w:t>
      </w:r>
      <w:r w:rsidRPr="004B3A34">
        <w:rPr>
          <w:rFonts w:ascii="Arial" w:hAnsi="Arial" w:cs="Arial"/>
          <w:i/>
          <w:sz w:val="20"/>
          <w:lang w:val="fr-CA"/>
        </w:rPr>
        <w:t>contrat</w:t>
      </w:r>
      <w:r w:rsidRPr="004B3A34">
        <w:rPr>
          <w:rFonts w:ascii="Arial" w:hAnsi="Arial" w:cs="Arial"/>
          <w:sz w:val="20"/>
          <w:lang w:val="fr-CA"/>
        </w:rPr>
        <w:t>.</w:t>
      </w:r>
      <w:bookmarkEnd w:id="66"/>
      <w:r w:rsidRPr="004B3A34">
        <w:rPr>
          <w:rFonts w:ascii="Arial" w:hAnsi="Arial" w:cs="Arial"/>
          <w:sz w:val="20"/>
          <w:lang w:val="fr-CA"/>
        </w:rPr>
        <w:t xml:space="preserve">  </w:t>
      </w:r>
      <w:bookmarkStart w:id="67" w:name="lt_pId103"/>
      <w:r w:rsidR="009E35BD" w:rsidRPr="004B3A34">
        <w:rPr>
          <w:rFonts w:ascii="Arial" w:hAnsi="Arial" w:cs="Arial"/>
          <w:sz w:val="20"/>
          <w:lang w:val="fr-CA"/>
        </w:rPr>
        <w:t>La responsabilité globale d’</w:t>
      </w:r>
      <w:r w:rsidR="009E35BD" w:rsidRPr="004B3A34">
        <w:rPr>
          <w:rFonts w:ascii="Arial" w:hAnsi="Arial" w:cs="Arial"/>
          <w:i/>
          <w:sz w:val="20"/>
          <w:lang w:val="fr-CA"/>
        </w:rPr>
        <w:t>Allstream</w:t>
      </w:r>
      <w:r w:rsidR="009E35BD" w:rsidRPr="004B3A34">
        <w:rPr>
          <w:rFonts w:ascii="Arial" w:hAnsi="Arial" w:cs="Arial"/>
          <w:sz w:val="20"/>
          <w:lang w:val="fr-CA"/>
        </w:rPr>
        <w:t xml:space="preserve"> quant à l’ensemble des causes d’action et réclamations, qu’elles soient fondées sur une obligation contractuelle, une garantie, la négligence ou une autre théorie de droit, ce qui comprend entre autres la prestation des </w:t>
      </w:r>
      <w:r w:rsidR="009E35BD" w:rsidRPr="004B3A34">
        <w:rPr>
          <w:rFonts w:ascii="Arial" w:hAnsi="Arial" w:cs="Arial"/>
          <w:i/>
          <w:sz w:val="20"/>
          <w:lang w:val="fr-CA"/>
        </w:rPr>
        <w:t>services</w:t>
      </w:r>
      <w:r w:rsidR="009E35BD" w:rsidRPr="004B3A34">
        <w:rPr>
          <w:rFonts w:ascii="Arial" w:hAnsi="Arial" w:cs="Arial"/>
          <w:sz w:val="20"/>
          <w:lang w:val="fr-CA"/>
        </w:rPr>
        <w:t xml:space="preserve">, se limite au moindre des montants suivants : i) la valeur réelle des dommages directs subis par le </w:t>
      </w:r>
      <w:r w:rsidR="009E35BD" w:rsidRPr="004B3A34">
        <w:rPr>
          <w:rFonts w:ascii="Arial" w:hAnsi="Arial" w:cs="Arial"/>
          <w:i/>
          <w:sz w:val="20"/>
          <w:lang w:val="fr-CA"/>
        </w:rPr>
        <w:t>client</w:t>
      </w:r>
      <w:r w:rsidR="009E35BD" w:rsidRPr="004B3A34">
        <w:rPr>
          <w:rFonts w:ascii="Arial" w:hAnsi="Arial" w:cs="Arial"/>
          <w:sz w:val="20"/>
          <w:lang w:val="fr-CA"/>
        </w:rPr>
        <w:t xml:space="preserve">; ou ii) l’équivalent des </w:t>
      </w:r>
      <w:r w:rsidR="009E35BD" w:rsidRPr="004B3A34">
        <w:rPr>
          <w:rFonts w:ascii="Arial" w:hAnsi="Arial" w:cs="Arial"/>
          <w:i/>
          <w:sz w:val="20"/>
          <w:lang w:val="fr-CA"/>
        </w:rPr>
        <w:t>FMP</w:t>
      </w:r>
      <w:r w:rsidR="009E35BD" w:rsidRPr="004B3A34">
        <w:rPr>
          <w:rFonts w:ascii="Arial" w:hAnsi="Arial" w:cs="Arial"/>
          <w:sz w:val="20"/>
          <w:lang w:val="fr-CA"/>
        </w:rPr>
        <w:t xml:space="preserve"> totaux reçus par </w:t>
      </w:r>
      <w:r w:rsidR="009E35BD" w:rsidRPr="004B3A34">
        <w:rPr>
          <w:rFonts w:ascii="Arial" w:hAnsi="Arial" w:cs="Arial"/>
          <w:i/>
          <w:sz w:val="20"/>
          <w:lang w:val="fr-CA"/>
        </w:rPr>
        <w:t>Allstream</w:t>
      </w:r>
      <w:r w:rsidR="009E35BD" w:rsidRPr="004B3A34">
        <w:rPr>
          <w:rFonts w:ascii="Arial" w:hAnsi="Arial" w:cs="Arial"/>
          <w:sz w:val="20"/>
          <w:lang w:val="fr-CA"/>
        </w:rPr>
        <w:t xml:space="preserve"> du </w:t>
      </w:r>
      <w:r w:rsidR="009E35BD" w:rsidRPr="004B3A34">
        <w:rPr>
          <w:rFonts w:ascii="Arial" w:hAnsi="Arial" w:cs="Arial"/>
          <w:i/>
          <w:sz w:val="20"/>
          <w:lang w:val="fr-CA"/>
        </w:rPr>
        <w:t>client</w:t>
      </w:r>
      <w:r w:rsidR="009E35BD" w:rsidRPr="004B3A34">
        <w:rPr>
          <w:rFonts w:ascii="Arial" w:hAnsi="Arial" w:cs="Arial"/>
          <w:sz w:val="20"/>
          <w:lang w:val="fr-CA"/>
        </w:rPr>
        <w:t xml:space="preserve"> au cours des trois (3) mois précédents pour le </w:t>
      </w:r>
      <w:r w:rsidR="009E35BD" w:rsidRPr="004B3A34">
        <w:rPr>
          <w:rFonts w:ascii="Arial" w:hAnsi="Arial" w:cs="Arial"/>
          <w:i/>
          <w:sz w:val="20"/>
          <w:lang w:val="fr-CA"/>
        </w:rPr>
        <w:t>service</w:t>
      </w:r>
      <w:r w:rsidR="009E35BD" w:rsidRPr="004B3A34">
        <w:rPr>
          <w:rFonts w:ascii="Arial" w:hAnsi="Arial" w:cs="Arial"/>
          <w:sz w:val="20"/>
          <w:lang w:val="fr-CA"/>
        </w:rPr>
        <w:t xml:space="preserve"> en cause</w:t>
      </w:r>
      <w:r w:rsidRPr="004B3A34">
        <w:rPr>
          <w:rFonts w:ascii="Arial" w:hAnsi="Arial" w:cs="Arial"/>
          <w:sz w:val="20"/>
          <w:lang w:val="fr-CA"/>
        </w:rPr>
        <w:t>.</w:t>
      </w:r>
      <w:bookmarkEnd w:id="67"/>
      <w:r w:rsidRPr="004B3A34">
        <w:rPr>
          <w:rFonts w:ascii="Arial" w:hAnsi="Arial" w:cs="Arial"/>
          <w:sz w:val="20"/>
          <w:lang w:val="fr-CA"/>
        </w:rPr>
        <w:t xml:space="preserve">  </w:t>
      </w:r>
      <w:bookmarkStart w:id="68" w:name="lt_pId104"/>
      <w:r w:rsidRPr="004B3A34">
        <w:rPr>
          <w:rFonts w:ascii="Arial" w:hAnsi="Arial" w:cs="Arial"/>
          <w:sz w:val="20"/>
          <w:lang w:val="fr-CA"/>
        </w:rPr>
        <w:t xml:space="preserve">Sauf en ce qui concerne des sommes dues et en souffrance aux termes d’une </w:t>
      </w:r>
      <w:r w:rsidRPr="004B3A34">
        <w:rPr>
          <w:rFonts w:ascii="Arial" w:hAnsi="Arial" w:cs="Arial"/>
          <w:i/>
          <w:sz w:val="20"/>
          <w:lang w:val="fr-CA"/>
        </w:rPr>
        <w:t>demande de service</w:t>
      </w:r>
      <w:r w:rsidRPr="004B3A34">
        <w:rPr>
          <w:rFonts w:ascii="Arial" w:hAnsi="Arial" w:cs="Arial"/>
          <w:sz w:val="20"/>
          <w:lang w:val="fr-CA"/>
        </w:rPr>
        <w:t xml:space="preserve">, une </w:t>
      </w:r>
      <w:r w:rsidRPr="004B3A34">
        <w:rPr>
          <w:rFonts w:ascii="Arial" w:hAnsi="Arial" w:cs="Arial"/>
          <w:i/>
          <w:sz w:val="20"/>
          <w:lang w:val="fr-CA"/>
        </w:rPr>
        <w:t>partie</w:t>
      </w:r>
      <w:r w:rsidRPr="004B3A34">
        <w:rPr>
          <w:rFonts w:ascii="Arial" w:hAnsi="Arial" w:cs="Arial"/>
          <w:sz w:val="20"/>
          <w:lang w:val="fr-CA"/>
        </w:rPr>
        <w:t xml:space="preserve"> ne peut faire valoir contre l’autre aucune cause d’action, quelle qu’en soit la théorie, née plus de un (1) an avant le dépôt d’une plainte l’invoquant.</w:t>
      </w:r>
      <w:bookmarkEnd w:id="68"/>
    </w:p>
    <w:p w:rsidR="00C67083" w:rsidRPr="004B3A34" w:rsidRDefault="00C67083" w:rsidP="00C67083">
      <w:pPr>
        <w:pStyle w:val="11"/>
        <w:tabs>
          <w:tab w:val="clear" w:pos="1440"/>
          <w:tab w:val="num" w:pos="810"/>
        </w:tabs>
        <w:ind w:firstLine="0"/>
        <w:rPr>
          <w:rFonts w:ascii="Arial" w:hAnsi="Arial" w:cs="Arial"/>
          <w:sz w:val="20"/>
          <w:lang w:val="fr-CA"/>
        </w:rPr>
      </w:pPr>
      <w:bookmarkStart w:id="69" w:name="lt_pId105"/>
      <w:r w:rsidRPr="00F25EF2">
        <w:rPr>
          <w:rFonts w:ascii="Arial" w:hAnsi="Arial" w:cs="Arial"/>
          <w:b/>
          <w:sz w:val="20"/>
          <w:lang w:val="fr-FR"/>
        </w:rPr>
        <w:t>Dommages-intérêts particuliers.</w:t>
      </w:r>
      <w:bookmarkEnd w:id="69"/>
      <w:r w:rsidRPr="00F25EF2">
        <w:rPr>
          <w:rFonts w:ascii="Arial" w:hAnsi="Arial" w:cs="Arial"/>
          <w:sz w:val="20"/>
          <w:lang w:val="fr-FR"/>
        </w:rPr>
        <w:t xml:space="preserve">  </w:t>
      </w:r>
      <w:bookmarkStart w:id="70" w:name="lt_pId106"/>
      <w:r w:rsidR="009E35BD" w:rsidRPr="004B3A34">
        <w:rPr>
          <w:rFonts w:ascii="Arial" w:hAnsi="Arial" w:cs="Arial"/>
          <w:sz w:val="20"/>
          <w:lang w:val="fr-CA"/>
        </w:rPr>
        <w:t xml:space="preserve">SAUF EN CE QUI CONCERNE LES RÉCLAMATIONS SE RAPPORTANT À UNE FAUTE INTENTIONNELLE, LES </w:t>
      </w:r>
      <w:r w:rsidR="009E35BD" w:rsidRPr="004B3A34">
        <w:rPr>
          <w:rFonts w:ascii="Arial" w:hAnsi="Arial" w:cs="Arial"/>
          <w:i/>
          <w:sz w:val="20"/>
          <w:lang w:val="fr-CA"/>
        </w:rPr>
        <w:t>PARTIES</w:t>
      </w:r>
      <w:r w:rsidR="009E35BD" w:rsidRPr="004B3A34">
        <w:rPr>
          <w:rFonts w:ascii="Arial" w:hAnsi="Arial" w:cs="Arial"/>
          <w:sz w:val="20"/>
          <w:lang w:val="fr-CA"/>
        </w:rPr>
        <w:t xml:space="preserve"> NE SONT EN AUCUN CAS RESPONSABLES DES DOMMAGES INDIRECTS, ACCESSOIRES, SPÉCIAUX OU PUNITIFS, QUELS QU’ILS SOIENT, DÉCOULANT DU PRÉSENT </w:t>
      </w:r>
      <w:r w:rsidR="009E35BD" w:rsidRPr="004B3A34">
        <w:rPr>
          <w:rFonts w:ascii="Arial" w:hAnsi="Arial" w:cs="Arial"/>
          <w:i/>
          <w:sz w:val="20"/>
          <w:lang w:val="fr-CA"/>
        </w:rPr>
        <w:t>CONTRAT</w:t>
      </w:r>
      <w:r w:rsidR="009E35BD" w:rsidRPr="004B3A34">
        <w:rPr>
          <w:rFonts w:ascii="Arial" w:hAnsi="Arial" w:cs="Arial"/>
          <w:sz w:val="20"/>
          <w:lang w:val="fr-CA"/>
        </w:rPr>
        <w:t xml:space="preserve"> OU Y ÉTANT LIÉS, NOTAMMENT À L’ÉGARD DE PERTES DE BÉNÉFICES, DE REVENUS, DE SURVALEUR, D’ÉCONOMIES PRÉVUES OU DE DONNÉES, DANS LE CADRE D’UNE ACTION CONTRACTUELLE OU DÉLICTUELLE, MÊME SI LA </w:t>
      </w:r>
      <w:r w:rsidR="009E35BD" w:rsidRPr="004B3A34">
        <w:rPr>
          <w:rFonts w:ascii="Arial" w:hAnsi="Arial" w:cs="Arial"/>
          <w:i/>
          <w:sz w:val="20"/>
          <w:lang w:val="fr-CA"/>
        </w:rPr>
        <w:t>PARTIE</w:t>
      </w:r>
      <w:r w:rsidR="009E35BD" w:rsidRPr="004B3A34">
        <w:rPr>
          <w:rFonts w:ascii="Arial" w:hAnsi="Arial" w:cs="Arial"/>
          <w:sz w:val="20"/>
          <w:lang w:val="fr-CA"/>
        </w:rPr>
        <w:t xml:space="preserve"> EN CAUSE OU TOUTE AUTRE PERSONNE A ÉTÉ INFORMÉE DE LA POSSIBILITÉ DE TELS DOMMAGES. À MOINS D’UNE AUTRE DISPOSITION EXPRESSE DU </w:t>
      </w:r>
      <w:r w:rsidR="009E35BD" w:rsidRPr="004B3A34">
        <w:rPr>
          <w:rFonts w:ascii="Arial" w:hAnsi="Arial" w:cs="Arial"/>
          <w:i/>
          <w:sz w:val="20"/>
          <w:lang w:val="fr-CA"/>
        </w:rPr>
        <w:t>CONTRAT</w:t>
      </w:r>
      <w:r w:rsidR="009E35BD" w:rsidRPr="004B3A34">
        <w:rPr>
          <w:rFonts w:ascii="Arial" w:hAnsi="Arial" w:cs="Arial"/>
          <w:sz w:val="20"/>
          <w:lang w:val="fr-CA"/>
        </w:rPr>
        <w:t xml:space="preserve">, </w:t>
      </w:r>
      <w:r w:rsidR="009E35BD" w:rsidRPr="004B3A34">
        <w:rPr>
          <w:rFonts w:ascii="Arial" w:hAnsi="Arial" w:cs="Arial"/>
          <w:i/>
          <w:sz w:val="20"/>
          <w:lang w:val="fr-CA"/>
        </w:rPr>
        <w:t>ALLSTREAM</w:t>
      </w:r>
      <w:r w:rsidR="009E35BD" w:rsidRPr="004B3A34">
        <w:rPr>
          <w:rFonts w:ascii="Arial" w:hAnsi="Arial" w:cs="Arial"/>
          <w:sz w:val="20"/>
          <w:lang w:val="fr-CA"/>
        </w:rPr>
        <w:t xml:space="preserve"> NE DONNE AUCUNE GARANTIE, EXPLICITE, IMPLICITE, PRÉVUE PAR LA LOI OU AUTRE, QUANT À LA DESCRIPTION, À LA QUALITÉ, À LA VALEUR MARCHANDE, À L’EXHAUSTIVITÉ, À L’ADAPTATION À UNE FIN PARTICULIÈRE OU À L’UTILISATION DU </w:t>
      </w:r>
      <w:r w:rsidR="009E35BD" w:rsidRPr="004B3A34">
        <w:rPr>
          <w:rFonts w:ascii="Arial" w:hAnsi="Arial" w:cs="Arial"/>
          <w:i/>
          <w:sz w:val="20"/>
          <w:lang w:val="fr-CA"/>
        </w:rPr>
        <w:t>SERVICE</w:t>
      </w:r>
      <w:r w:rsidR="009E35BD" w:rsidRPr="004B3A34">
        <w:rPr>
          <w:rFonts w:ascii="Arial" w:hAnsi="Arial" w:cs="Arial"/>
          <w:sz w:val="20"/>
          <w:lang w:val="fr-CA"/>
        </w:rPr>
        <w:t>, DE L’ACCÈS LOCAL OU DE TOUT AUTRE ÉLÉMENT, TOUTES TELLES GARANTIES ÉTANT PAR LES PRÉSENTES EXCLUES ET REJETÉES.</w:t>
      </w:r>
      <w:bookmarkEnd w:id="70"/>
    </w:p>
    <w:p w:rsidR="00C67083" w:rsidRPr="00F25EF2" w:rsidRDefault="009E35BD" w:rsidP="00C67083">
      <w:pPr>
        <w:pStyle w:val="11"/>
        <w:tabs>
          <w:tab w:val="clear" w:pos="1440"/>
          <w:tab w:val="num" w:pos="810"/>
        </w:tabs>
        <w:ind w:firstLine="0"/>
        <w:rPr>
          <w:rFonts w:ascii="Arial" w:hAnsi="Arial" w:cs="Arial"/>
          <w:spacing w:val="-6"/>
          <w:sz w:val="20"/>
          <w:lang w:val="fr-FR"/>
        </w:rPr>
      </w:pPr>
      <w:bookmarkStart w:id="71" w:name="lt_pId108"/>
      <w:r w:rsidRPr="004B3A34">
        <w:rPr>
          <w:rFonts w:ascii="Arial" w:hAnsi="Arial" w:cs="Arial"/>
          <w:b/>
          <w:sz w:val="20"/>
          <w:lang w:val="fr-CA"/>
        </w:rPr>
        <w:t>Absence de responsabilité pour certaines actions</w:t>
      </w:r>
      <w:r w:rsidRPr="004B3A34">
        <w:rPr>
          <w:rFonts w:ascii="Arial" w:hAnsi="Arial" w:cs="Arial"/>
          <w:sz w:val="20"/>
          <w:lang w:val="fr-CA"/>
        </w:rPr>
        <w:t xml:space="preserve">.  </w:t>
      </w:r>
      <w:r w:rsidRPr="004B3A34">
        <w:rPr>
          <w:rFonts w:ascii="Arial" w:hAnsi="Arial" w:cs="Arial"/>
          <w:i/>
          <w:sz w:val="20"/>
          <w:lang w:val="fr-CA"/>
        </w:rPr>
        <w:t>Allstream</w:t>
      </w:r>
      <w:r w:rsidRPr="004B3A34">
        <w:rPr>
          <w:rFonts w:ascii="Arial" w:hAnsi="Arial" w:cs="Arial"/>
          <w:sz w:val="20"/>
          <w:lang w:val="fr-CA"/>
        </w:rPr>
        <w:t xml:space="preserve"> n’est pas responsable du contenu de l’information transmise ou reçue par l’intermédiaire des </w:t>
      </w:r>
      <w:r w:rsidRPr="004B3A34">
        <w:rPr>
          <w:rFonts w:ascii="Arial" w:hAnsi="Arial" w:cs="Arial"/>
          <w:i/>
          <w:sz w:val="20"/>
          <w:lang w:val="fr-CA"/>
        </w:rPr>
        <w:t>services</w:t>
      </w:r>
      <w:r w:rsidRPr="004B3A34">
        <w:rPr>
          <w:rFonts w:ascii="Arial" w:hAnsi="Arial" w:cs="Arial"/>
          <w:sz w:val="20"/>
          <w:lang w:val="fr-CA"/>
        </w:rPr>
        <w:t xml:space="preserve">.  À moins d’une indication contraire expresse dans une annexe relative aux services, le </w:t>
      </w:r>
      <w:r w:rsidRPr="004B3A34">
        <w:rPr>
          <w:rFonts w:ascii="Arial" w:hAnsi="Arial" w:cs="Arial"/>
          <w:i/>
          <w:sz w:val="20"/>
          <w:lang w:val="fr-CA"/>
        </w:rPr>
        <w:t>client</w:t>
      </w:r>
      <w:r w:rsidRPr="004B3A34">
        <w:rPr>
          <w:rFonts w:ascii="Arial" w:hAnsi="Arial" w:cs="Arial"/>
          <w:sz w:val="20"/>
          <w:lang w:val="fr-CA"/>
        </w:rPr>
        <w:t xml:space="preserve"> est seul responsable de la sécurité et de la confidentialité de l’information qu’il transmet au moyen d’un </w:t>
      </w:r>
      <w:r w:rsidRPr="004B3A34">
        <w:rPr>
          <w:rFonts w:ascii="Arial" w:hAnsi="Arial" w:cs="Arial"/>
          <w:i/>
          <w:sz w:val="20"/>
          <w:lang w:val="fr-CA"/>
        </w:rPr>
        <w:t>service</w:t>
      </w:r>
      <w:r w:rsidRPr="004B3A34">
        <w:rPr>
          <w:rFonts w:ascii="Arial" w:hAnsi="Arial" w:cs="Arial"/>
          <w:sz w:val="20"/>
          <w:lang w:val="fr-CA"/>
        </w:rPr>
        <w:t xml:space="preserve">. Le </w:t>
      </w:r>
      <w:r w:rsidRPr="004B3A34">
        <w:rPr>
          <w:rFonts w:ascii="Arial" w:hAnsi="Arial" w:cs="Arial"/>
          <w:i/>
          <w:sz w:val="20"/>
          <w:lang w:val="fr-CA"/>
        </w:rPr>
        <w:t>client</w:t>
      </w:r>
      <w:r w:rsidRPr="004B3A34">
        <w:rPr>
          <w:rFonts w:ascii="Arial" w:hAnsi="Arial" w:cs="Arial"/>
          <w:sz w:val="20"/>
          <w:lang w:val="fr-CA"/>
        </w:rPr>
        <w:t xml:space="preserve"> assume l’entière responsabilité du soutien, des forfaits tarifaires et de service, de la facturation et de la perception à l’égard de ses utilisateurs finals, y compris de l’obtention de toutes les approbations légales ou réglementaires nécessaires pour fournir ou cesser de fournir les </w:t>
      </w:r>
      <w:r w:rsidRPr="004B3A34">
        <w:rPr>
          <w:rFonts w:ascii="Arial" w:hAnsi="Arial" w:cs="Arial"/>
          <w:i/>
          <w:sz w:val="20"/>
          <w:lang w:val="fr-CA"/>
        </w:rPr>
        <w:t>services</w:t>
      </w:r>
      <w:r w:rsidRPr="004B3A34">
        <w:rPr>
          <w:rFonts w:ascii="Arial" w:hAnsi="Arial" w:cs="Arial"/>
          <w:sz w:val="20"/>
          <w:lang w:val="fr-CA"/>
        </w:rPr>
        <w:t xml:space="preserve"> à ses utilisateurs finals.  </w:t>
      </w:r>
      <w:r w:rsidRPr="004B3A34">
        <w:rPr>
          <w:rFonts w:ascii="Arial" w:hAnsi="Arial" w:cs="Arial"/>
          <w:i/>
          <w:sz w:val="20"/>
          <w:lang w:val="fr-CA"/>
        </w:rPr>
        <w:t>Allstream</w:t>
      </w:r>
      <w:r w:rsidRPr="004B3A34">
        <w:rPr>
          <w:rFonts w:ascii="Arial" w:hAnsi="Arial" w:cs="Arial"/>
          <w:sz w:val="20"/>
          <w:lang w:val="fr-CA"/>
        </w:rPr>
        <w:t xml:space="preserve"> n’exerce aucun contrôle sur le contenu de l’information qui transite par son réseau ou l’équipement du </w:t>
      </w:r>
      <w:r w:rsidRPr="004B3A34">
        <w:rPr>
          <w:rFonts w:ascii="Arial" w:hAnsi="Arial" w:cs="Arial"/>
          <w:i/>
          <w:sz w:val="20"/>
          <w:lang w:val="fr-CA"/>
        </w:rPr>
        <w:t>client</w:t>
      </w:r>
      <w:r w:rsidRPr="004B3A34">
        <w:rPr>
          <w:rFonts w:ascii="Arial" w:hAnsi="Arial" w:cs="Arial"/>
          <w:sz w:val="20"/>
          <w:lang w:val="fr-CA"/>
        </w:rPr>
        <w:t xml:space="preserve"> et se dégage de toute responsabilité à cet égard. Le </w:t>
      </w:r>
      <w:r w:rsidRPr="004B3A34">
        <w:rPr>
          <w:rFonts w:ascii="Arial" w:hAnsi="Arial" w:cs="Arial"/>
          <w:i/>
          <w:sz w:val="20"/>
          <w:lang w:val="fr-CA"/>
        </w:rPr>
        <w:t>client</w:t>
      </w:r>
      <w:r w:rsidRPr="004B3A34">
        <w:rPr>
          <w:rFonts w:ascii="Arial" w:hAnsi="Arial" w:cs="Arial"/>
          <w:sz w:val="20"/>
          <w:lang w:val="fr-CA"/>
        </w:rPr>
        <w:t xml:space="preserve"> utilise donc tout </w:t>
      </w:r>
      <w:r w:rsidRPr="004B3A34">
        <w:rPr>
          <w:rFonts w:ascii="Arial" w:hAnsi="Arial" w:cs="Arial"/>
          <w:i/>
          <w:sz w:val="20"/>
          <w:lang w:val="fr-CA"/>
        </w:rPr>
        <w:t>service</w:t>
      </w:r>
      <w:r w:rsidRPr="004B3A34">
        <w:rPr>
          <w:rFonts w:ascii="Arial" w:hAnsi="Arial" w:cs="Arial"/>
          <w:sz w:val="20"/>
          <w:lang w:val="fr-CA"/>
        </w:rPr>
        <w:t xml:space="preserve"> à ses propres risques.</w:t>
      </w:r>
      <w:bookmarkEnd w:id="71"/>
    </w:p>
    <w:p w:rsidR="00C67083" w:rsidRPr="00F25EF2" w:rsidRDefault="00C67083" w:rsidP="00C67083">
      <w:pPr>
        <w:pStyle w:val="11"/>
        <w:numPr>
          <w:ilvl w:val="0"/>
          <w:numId w:val="0"/>
        </w:numPr>
        <w:rPr>
          <w:rFonts w:ascii="Arial" w:hAnsi="Arial" w:cs="Arial"/>
          <w:spacing w:val="-6"/>
          <w:sz w:val="20"/>
          <w:lang w:val="fr-FR"/>
        </w:rPr>
      </w:pPr>
    </w:p>
    <w:p w:rsidR="00C67083" w:rsidRPr="004B3A34" w:rsidRDefault="00B11C22" w:rsidP="00C67083">
      <w:pPr>
        <w:pStyle w:val="ARTICLE1"/>
        <w:ind w:left="0"/>
        <w:rPr>
          <w:rFonts w:ascii="Arial" w:hAnsi="Arial" w:cs="Arial"/>
          <w:b/>
          <w:sz w:val="20"/>
          <w:u w:val="single"/>
        </w:rPr>
      </w:pPr>
      <w:bookmarkStart w:id="72" w:name="lt_pId113"/>
      <w:r w:rsidRPr="00F25EF2">
        <w:rPr>
          <w:rFonts w:ascii="Arial" w:hAnsi="Arial" w:cs="Arial"/>
          <w:b/>
          <w:sz w:val="20"/>
          <w:u w:val="single"/>
          <w:lang w:val="fr-FR"/>
        </w:rPr>
        <w:t xml:space="preserve"> </w:t>
      </w:r>
      <w:r w:rsidRPr="004B3A34">
        <w:rPr>
          <w:rFonts w:ascii="Arial" w:hAnsi="Arial" w:cs="Arial"/>
          <w:b/>
          <w:sz w:val="20"/>
          <w:u w:val="single"/>
        </w:rPr>
        <w:t xml:space="preserve">– </w:t>
      </w:r>
      <w:r w:rsidR="00C67083" w:rsidRPr="004B3A34">
        <w:rPr>
          <w:rFonts w:ascii="Arial" w:hAnsi="Arial" w:cs="Arial"/>
          <w:b/>
          <w:sz w:val="20"/>
          <w:u w:val="single"/>
        </w:rPr>
        <w:t>INDEMNI</w:t>
      </w:r>
      <w:r w:rsidRPr="004B3A34">
        <w:rPr>
          <w:rFonts w:ascii="Arial" w:hAnsi="Arial" w:cs="Arial"/>
          <w:b/>
          <w:sz w:val="20"/>
          <w:u w:val="single"/>
        </w:rPr>
        <w:t>SATION</w:t>
      </w:r>
      <w:bookmarkEnd w:id="72"/>
    </w:p>
    <w:p w:rsidR="00C67083" w:rsidRPr="00F25EF2" w:rsidRDefault="00C67083" w:rsidP="00C67083">
      <w:pPr>
        <w:pStyle w:val="11"/>
        <w:tabs>
          <w:tab w:val="clear" w:pos="1440"/>
          <w:tab w:val="num" w:pos="810"/>
        </w:tabs>
        <w:ind w:firstLine="0"/>
        <w:rPr>
          <w:rFonts w:cs="Arial"/>
          <w:sz w:val="20"/>
          <w:lang w:val="fr-FR"/>
        </w:rPr>
      </w:pPr>
      <w:r w:rsidRPr="004B3A34">
        <w:rPr>
          <w:rFonts w:cs="Arial"/>
          <w:b/>
          <w:sz w:val="20"/>
          <w:lang w:val="fr-CA"/>
        </w:rPr>
        <w:tab/>
      </w:r>
      <w:bookmarkStart w:id="73" w:name="lt_pId114"/>
      <w:r w:rsidR="00B94331" w:rsidRPr="004B3A34">
        <w:rPr>
          <w:rFonts w:ascii="Arial" w:hAnsi="Arial" w:cs="Arial"/>
          <w:b/>
          <w:sz w:val="20"/>
          <w:lang w:val="fr-CA"/>
        </w:rPr>
        <w:t>Indemnisation</w:t>
      </w:r>
      <w:r w:rsidR="00B94331" w:rsidRPr="004B3A34">
        <w:rPr>
          <w:rFonts w:ascii="Arial" w:hAnsi="Arial" w:cs="Arial"/>
          <w:sz w:val="20"/>
          <w:lang w:val="fr-CA"/>
        </w:rPr>
        <w:t xml:space="preserve">.  Chaque </w:t>
      </w:r>
      <w:r w:rsidR="00B94331" w:rsidRPr="004B3A34">
        <w:rPr>
          <w:rFonts w:ascii="Arial" w:hAnsi="Arial" w:cs="Arial"/>
          <w:i/>
          <w:sz w:val="20"/>
          <w:lang w:val="fr-CA"/>
        </w:rPr>
        <w:t>partie</w:t>
      </w:r>
      <w:r w:rsidR="00B94331" w:rsidRPr="004B3A34">
        <w:rPr>
          <w:rFonts w:ascii="Arial" w:hAnsi="Arial" w:cs="Arial"/>
          <w:sz w:val="20"/>
          <w:lang w:val="fr-CA"/>
        </w:rPr>
        <w:t xml:space="preserve"> accepte d’indemniser (« </w:t>
      </w:r>
      <w:r w:rsidR="00B94331" w:rsidRPr="004B3A34">
        <w:rPr>
          <w:rFonts w:ascii="Arial" w:hAnsi="Arial" w:cs="Arial"/>
          <w:b/>
          <w:sz w:val="20"/>
          <w:lang w:val="fr-CA"/>
        </w:rPr>
        <w:t>partie indemnisatrice</w:t>
      </w:r>
      <w:r w:rsidR="00B94331" w:rsidRPr="004B3A34">
        <w:rPr>
          <w:rFonts w:ascii="Arial" w:hAnsi="Arial" w:cs="Arial"/>
          <w:sz w:val="20"/>
          <w:lang w:val="fr-CA"/>
        </w:rPr>
        <w:t xml:space="preserve"> ») l’autre </w:t>
      </w:r>
      <w:r w:rsidR="00B94331" w:rsidRPr="004B3A34">
        <w:rPr>
          <w:rFonts w:ascii="Arial" w:hAnsi="Arial" w:cs="Arial"/>
          <w:i/>
          <w:sz w:val="20"/>
          <w:lang w:val="fr-CA"/>
        </w:rPr>
        <w:t>partie</w:t>
      </w:r>
      <w:r w:rsidR="00B94331" w:rsidRPr="004B3A34">
        <w:rPr>
          <w:rFonts w:ascii="Arial" w:hAnsi="Arial" w:cs="Arial"/>
          <w:sz w:val="20"/>
          <w:lang w:val="fr-CA"/>
        </w:rPr>
        <w:t xml:space="preserve"> de même que ses administrateurs, dirigeants, employés, mandataires, successeurs et ayants droit (« </w:t>
      </w:r>
      <w:r w:rsidR="00B94331" w:rsidRPr="004B3A34">
        <w:rPr>
          <w:rFonts w:ascii="Arial" w:hAnsi="Arial" w:cs="Arial"/>
          <w:b/>
          <w:sz w:val="20"/>
          <w:lang w:val="fr-CA"/>
        </w:rPr>
        <w:t>partie indemnisée</w:t>
      </w:r>
      <w:r w:rsidR="00B94331" w:rsidRPr="004B3A34">
        <w:rPr>
          <w:rFonts w:ascii="Arial" w:hAnsi="Arial" w:cs="Arial"/>
          <w:sz w:val="20"/>
          <w:lang w:val="fr-CA"/>
        </w:rPr>
        <w:t xml:space="preserve"> ») de l’ensemble des dommages, dépens, frais et obligations, y compris les honoraires et débours d’avocats raisonnables, découlant d’une poursuite engagée par un tiers au motif de l’exécution ou de l’inexécution des obligations et devoirs qu’impose le présent </w:t>
      </w:r>
      <w:r w:rsidR="00B94331" w:rsidRPr="004B3A34">
        <w:rPr>
          <w:rFonts w:ascii="Arial" w:hAnsi="Arial" w:cs="Arial"/>
          <w:i/>
          <w:sz w:val="20"/>
          <w:lang w:val="fr-CA"/>
        </w:rPr>
        <w:t>contrat</w:t>
      </w:r>
      <w:r w:rsidR="00B94331" w:rsidRPr="004B3A34">
        <w:rPr>
          <w:rFonts w:ascii="Arial" w:hAnsi="Arial" w:cs="Arial"/>
          <w:sz w:val="20"/>
          <w:lang w:val="fr-CA"/>
        </w:rPr>
        <w:t xml:space="preserve"> à la </w:t>
      </w:r>
      <w:r w:rsidR="00B94331" w:rsidRPr="004B3A34">
        <w:rPr>
          <w:rFonts w:ascii="Arial" w:hAnsi="Arial" w:cs="Arial"/>
          <w:i/>
          <w:sz w:val="20"/>
          <w:lang w:val="fr-CA"/>
        </w:rPr>
        <w:t>partie indemnisatrice</w:t>
      </w:r>
      <w:r w:rsidR="00B94331" w:rsidRPr="004B3A34">
        <w:rPr>
          <w:rFonts w:ascii="Arial" w:hAnsi="Arial" w:cs="Arial"/>
          <w:sz w:val="20"/>
          <w:lang w:val="fr-CA"/>
        </w:rPr>
        <w:t xml:space="preserve">, sauf dans le cas d’une négligence ou d’une faute intentionnelle de la part de la </w:t>
      </w:r>
      <w:r w:rsidR="00B94331" w:rsidRPr="004B3A34">
        <w:rPr>
          <w:rFonts w:ascii="Arial" w:hAnsi="Arial" w:cs="Arial"/>
          <w:i/>
          <w:sz w:val="20"/>
          <w:lang w:val="fr-CA"/>
        </w:rPr>
        <w:t>partie indemnisée</w:t>
      </w:r>
      <w:r w:rsidR="00B94331" w:rsidRPr="004B3A34">
        <w:rPr>
          <w:rFonts w:ascii="Arial" w:hAnsi="Arial" w:cs="Arial"/>
          <w:sz w:val="20"/>
          <w:lang w:val="fr-CA"/>
        </w:rPr>
        <w:t xml:space="preserve">; toutefois, </w:t>
      </w:r>
      <w:r w:rsidR="00B94331" w:rsidRPr="004B3A34">
        <w:rPr>
          <w:rFonts w:ascii="Arial" w:hAnsi="Arial" w:cs="Arial"/>
          <w:i/>
          <w:sz w:val="20"/>
          <w:lang w:val="fr-CA"/>
        </w:rPr>
        <w:t>Allstream</w:t>
      </w:r>
      <w:r w:rsidR="00B94331" w:rsidRPr="004B3A34">
        <w:rPr>
          <w:rFonts w:ascii="Arial" w:hAnsi="Arial" w:cs="Arial"/>
          <w:sz w:val="20"/>
          <w:lang w:val="fr-CA"/>
        </w:rPr>
        <w:t xml:space="preserve"> n’est pas tenue d’indemniser le </w:t>
      </w:r>
      <w:r w:rsidR="00B94331" w:rsidRPr="004B3A34">
        <w:rPr>
          <w:rFonts w:ascii="Arial" w:hAnsi="Arial" w:cs="Arial"/>
          <w:i/>
          <w:sz w:val="20"/>
          <w:lang w:val="fr-CA"/>
        </w:rPr>
        <w:t>client</w:t>
      </w:r>
      <w:r w:rsidR="00B94331" w:rsidRPr="004B3A34">
        <w:rPr>
          <w:rFonts w:ascii="Arial" w:hAnsi="Arial" w:cs="Arial"/>
          <w:sz w:val="20"/>
          <w:lang w:val="fr-CA"/>
        </w:rPr>
        <w:t xml:space="preserve"> des réclamations de tiers, y compris les utilisateurs finals, se rapportant à des services fournis par le </w:t>
      </w:r>
      <w:r w:rsidR="00B94331" w:rsidRPr="004B3A34">
        <w:rPr>
          <w:rFonts w:ascii="Arial" w:hAnsi="Arial" w:cs="Arial"/>
          <w:i/>
          <w:sz w:val="20"/>
          <w:lang w:val="fr-CA"/>
        </w:rPr>
        <w:t>client</w:t>
      </w:r>
      <w:r w:rsidR="00B94331" w:rsidRPr="004B3A34">
        <w:rPr>
          <w:rFonts w:ascii="Arial" w:hAnsi="Arial" w:cs="Arial"/>
          <w:sz w:val="20"/>
          <w:lang w:val="fr-CA"/>
        </w:rPr>
        <w:t xml:space="preserve"> qui intègrent tout </w:t>
      </w:r>
      <w:r w:rsidR="00B94331" w:rsidRPr="004B3A34">
        <w:rPr>
          <w:rFonts w:ascii="Arial" w:hAnsi="Arial" w:cs="Arial"/>
          <w:i/>
          <w:sz w:val="20"/>
          <w:lang w:val="fr-CA"/>
        </w:rPr>
        <w:t>service</w:t>
      </w:r>
      <w:r w:rsidR="00B94331" w:rsidRPr="004B3A34">
        <w:rPr>
          <w:rFonts w:ascii="Arial" w:hAnsi="Arial" w:cs="Arial"/>
          <w:sz w:val="20"/>
          <w:lang w:val="fr-CA"/>
        </w:rPr>
        <w:t xml:space="preserve"> d’</w:t>
      </w:r>
      <w:r w:rsidR="00B94331" w:rsidRPr="004B3A34">
        <w:rPr>
          <w:rFonts w:ascii="Arial" w:hAnsi="Arial" w:cs="Arial"/>
          <w:i/>
          <w:sz w:val="20"/>
          <w:lang w:val="fr-CA"/>
        </w:rPr>
        <w:t>Allstream</w:t>
      </w:r>
      <w:r w:rsidR="00B94331" w:rsidRPr="004B3A34">
        <w:rPr>
          <w:rFonts w:ascii="Arial" w:hAnsi="Arial" w:cs="Arial"/>
          <w:sz w:val="20"/>
          <w:lang w:val="fr-CA"/>
        </w:rPr>
        <w:t>.</w:t>
      </w:r>
      <w:r w:rsidR="00B94331" w:rsidRPr="004B3A34">
        <w:rPr>
          <w:rFonts w:cs="Arial"/>
          <w:sz w:val="18"/>
          <w:szCs w:val="18"/>
          <w:lang w:val="fr-CA"/>
        </w:rPr>
        <w:t xml:space="preserve">    </w:t>
      </w:r>
      <w:bookmarkEnd w:id="73"/>
    </w:p>
    <w:p w:rsidR="00C67083" w:rsidRPr="004B3A34" w:rsidRDefault="00B94331" w:rsidP="00C67083">
      <w:pPr>
        <w:pStyle w:val="11"/>
        <w:tabs>
          <w:tab w:val="clear" w:pos="1440"/>
          <w:tab w:val="num" w:pos="810"/>
        </w:tabs>
        <w:ind w:firstLine="0"/>
        <w:rPr>
          <w:rFonts w:ascii="Arial" w:hAnsi="Arial" w:cs="Arial"/>
          <w:sz w:val="20"/>
          <w:lang w:val="fr-CA"/>
        </w:rPr>
      </w:pPr>
      <w:bookmarkStart w:id="74" w:name="lt_pId099"/>
      <w:r w:rsidRPr="004B3A34">
        <w:rPr>
          <w:rFonts w:ascii="Arial" w:hAnsi="Arial" w:cs="Arial"/>
          <w:b/>
          <w:sz w:val="20"/>
          <w:lang w:val="fr-CA"/>
        </w:rPr>
        <w:t>Procédure d’indemnisation</w:t>
      </w:r>
      <w:r w:rsidRPr="004B3A34">
        <w:rPr>
          <w:rFonts w:ascii="Arial" w:hAnsi="Arial" w:cs="Arial"/>
          <w:sz w:val="20"/>
          <w:lang w:val="fr-CA"/>
        </w:rPr>
        <w:t>.</w:t>
      </w:r>
      <w:bookmarkEnd w:id="74"/>
      <w:r w:rsidRPr="004B3A34">
        <w:rPr>
          <w:rFonts w:ascii="Arial" w:hAnsi="Arial" w:cs="Arial"/>
          <w:sz w:val="20"/>
          <w:lang w:val="fr-CA"/>
        </w:rPr>
        <w:t xml:space="preserve">  La </w:t>
      </w:r>
      <w:r w:rsidRPr="004B3A34">
        <w:rPr>
          <w:rFonts w:ascii="Arial" w:hAnsi="Arial" w:cs="Arial"/>
          <w:i/>
          <w:sz w:val="20"/>
          <w:lang w:val="fr-CA"/>
        </w:rPr>
        <w:t>partie indemnisée</w:t>
      </w:r>
      <w:r w:rsidRPr="004B3A34">
        <w:rPr>
          <w:rFonts w:ascii="Arial" w:hAnsi="Arial" w:cs="Arial"/>
          <w:sz w:val="20"/>
          <w:lang w:val="fr-CA"/>
        </w:rPr>
        <w:t xml:space="preserve"> doit aviser la </w:t>
      </w:r>
      <w:r w:rsidRPr="004B3A34">
        <w:rPr>
          <w:rFonts w:ascii="Arial" w:hAnsi="Arial" w:cs="Arial"/>
          <w:i/>
          <w:sz w:val="20"/>
          <w:lang w:val="fr-CA"/>
        </w:rPr>
        <w:t>partie indemnisatrice</w:t>
      </w:r>
      <w:r w:rsidRPr="004B3A34">
        <w:rPr>
          <w:rFonts w:ascii="Arial" w:hAnsi="Arial" w:cs="Arial"/>
          <w:sz w:val="20"/>
          <w:lang w:val="fr-CA"/>
        </w:rPr>
        <w:t xml:space="preserve"> par écrit et sans tarder de toute poursuite ou réclamation, et prendre toutes les mesures nécessaires pour éviter que celle-ci n’entraîne une violation ou des conséquences néfastes. La </w:t>
      </w:r>
      <w:r w:rsidRPr="004B3A34">
        <w:rPr>
          <w:rFonts w:ascii="Arial" w:hAnsi="Arial" w:cs="Arial"/>
          <w:i/>
          <w:sz w:val="20"/>
          <w:lang w:val="fr-CA"/>
        </w:rPr>
        <w:t>partie indemnisatrice</w:t>
      </w:r>
      <w:r w:rsidRPr="004B3A34">
        <w:rPr>
          <w:rFonts w:ascii="Arial" w:hAnsi="Arial" w:cs="Arial"/>
          <w:sz w:val="20"/>
          <w:lang w:val="fr-CA"/>
        </w:rPr>
        <w:t xml:space="preserve"> a le droit de choisir son conseiller juridique et de contrôler la défense et le règlement de la poursuite ou réclamation; toutefois, la </w:t>
      </w:r>
      <w:r w:rsidRPr="004B3A34">
        <w:rPr>
          <w:rFonts w:ascii="Arial" w:hAnsi="Arial" w:cs="Arial"/>
          <w:i/>
          <w:sz w:val="20"/>
          <w:lang w:val="fr-CA"/>
        </w:rPr>
        <w:t>partie indemnisée</w:t>
      </w:r>
      <w:r w:rsidRPr="004B3A34">
        <w:rPr>
          <w:rFonts w:ascii="Arial" w:hAnsi="Arial" w:cs="Arial"/>
          <w:sz w:val="20"/>
          <w:lang w:val="fr-CA"/>
        </w:rPr>
        <w:t xml:space="preserve"> a le droit de participer à la défense et d’employer un conseiller juridique à ses propres frais pour faciliter le traitement de la réclamation, et la </w:t>
      </w:r>
      <w:r w:rsidRPr="004B3A34">
        <w:rPr>
          <w:rFonts w:ascii="Arial" w:hAnsi="Arial" w:cs="Arial"/>
          <w:i/>
          <w:sz w:val="20"/>
          <w:lang w:val="fr-CA"/>
        </w:rPr>
        <w:t>partie indemnisatrice</w:t>
      </w:r>
      <w:r w:rsidRPr="004B3A34">
        <w:rPr>
          <w:rFonts w:ascii="Arial" w:hAnsi="Arial" w:cs="Arial"/>
          <w:sz w:val="20"/>
          <w:lang w:val="fr-CA"/>
        </w:rPr>
        <w:t xml:space="preserve"> ne peut prendre aucune mesure de défense ou de règlement qui soit contraire aux intérêts de la </w:t>
      </w:r>
      <w:r w:rsidRPr="004B3A34">
        <w:rPr>
          <w:rFonts w:ascii="Arial" w:hAnsi="Arial" w:cs="Arial"/>
          <w:i/>
          <w:sz w:val="20"/>
          <w:lang w:val="fr-CA"/>
        </w:rPr>
        <w:t>partie indemnisée</w:t>
      </w:r>
      <w:r w:rsidRPr="004B3A34">
        <w:rPr>
          <w:rFonts w:ascii="Arial" w:hAnsi="Arial" w:cs="Arial"/>
          <w:sz w:val="20"/>
          <w:lang w:val="fr-CA"/>
        </w:rPr>
        <w:t xml:space="preserve">. La </w:t>
      </w:r>
      <w:r w:rsidRPr="004B3A34">
        <w:rPr>
          <w:rFonts w:ascii="Arial" w:hAnsi="Arial" w:cs="Arial"/>
          <w:i/>
          <w:sz w:val="20"/>
          <w:lang w:val="fr-CA"/>
        </w:rPr>
        <w:t>partie indemnisée</w:t>
      </w:r>
      <w:r w:rsidRPr="004B3A34">
        <w:rPr>
          <w:rFonts w:ascii="Arial" w:hAnsi="Arial" w:cs="Arial"/>
          <w:sz w:val="20"/>
          <w:lang w:val="fr-CA"/>
        </w:rPr>
        <w:t xml:space="preserve"> accepte d’obtenir la coopération et la participation de son personnel à la défense selon les besoins, aux frais de la </w:t>
      </w:r>
      <w:r w:rsidRPr="004B3A34">
        <w:rPr>
          <w:rFonts w:ascii="Arial" w:hAnsi="Arial" w:cs="Arial"/>
          <w:i/>
          <w:sz w:val="20"/>
          <w:lang w:val="fr-CA"/>
        </w:rPr>
        <w:t>partie indemnisatrice</w:t>
      </w:r>
    </w:p>
    <w:p w:rsidR="00C67083" w:rsidRPr="004B3A34" w:rsidRDefault="00C67083" w:rsidP="00C67083">
      <w:pPr>
        <w:pStyle w:val="11"/>
        <w:numPr>
          <w:ilvl w:val="0"/>
          <w:numId w:val="0"/>
        </w:numPr>
        <w:rPr>
          <w:rFonts w:ascii="Arial" w:hAnsi="Arial" w:cs="Arial"/>
          <w:sz w:val="20"/>
          <w:lang w:val="fr-CA"/>
        </w:rPr>
      </w:pPr>
    </w:p>
    <w:p w:rsidR="00C67083" w:rsidRPr="004B3A34" w:rsidRDefault="00C67083" w:rsidP="00C67083">
      <w:pPr>
        <w:pStyle w:val="ARTICLE1"/>
        <w:ind w:left="0"/>
        <w:rPr>
          <w:rFonts w:ascii="Arial" w:hAnsi="Arial" w:cs="Arial"/>
          <w:b/>
          <w:sz w:val="20"/>
          <w:u w:val="single"/>
        </w:rPr>
      </w:pPr>
      <w:r w:rsidRPr="004B3A34">
        <w:rPr>
          <w:rFonts w:ascii="Arial" w:hAnsi="Arial" w:cs="Arial"/>
          <w:b/>
          <w:sz w:val="20"/>
          <w:u w:val="single"/>
          <w:lang w:val="fr-CA"/>
        </w:rPr>
        <w:t xml:space="preserve"> </w:t>
      </w:r>
      <w:bookmarkStart w:id="75" w:name="lt_pId120"/>
      <w:r w:rsidR="00B11C22" w:rsidRPr="004B3A34">
        <w:rPr>
          <w:rFonts w:ascii="Arial" w:hAnsi="Arial" w:cs="Arial"/>
          <w:b/>
          <w:sz w:val="20"/>
          <w:u w:val="single"/>
        </w:rPr>
        <w:t xml:space="preserve">– </w:t>
      </w:r>
      <w:r w:rsidRPr="004B3A34">
        <w:rPr>
          <w:rFonts w:ascii="Arial" w:hAnsi="Arial" w:cs="Arial"/>
          <w:b/>
          <w:sz w:val="20"/>
          <w:u w:val="single"/>
        </w:rPr>
        <w:t>CONFIDENTIALIT</w:t>
      </w:r>
      <w:r w:rsidR="00B94331" w:rsidRPr="004B3A34">
        <w:rPr>
          <w:rFonts w:ascii="Arial" w:hAnsi="Arial" w:cs="Arial"/>
          <w:b/>
          <w:sz w:val="20"/>
          <w:u w:val="single"/>
        </w:rPr>
        <w:t>É</w:t>
      </w:r>
      <w:bookmarkEnd w:id="75"/>
    </w:p>
    <w:p w:rsidR="00C67083" w:rsidRPr="004B3A34" w:rsidRDefault="00B94331" w:rsidP="00C67083">
      <w:pPr>
        <w:pStyle w:val="BodyTextIndent2"/>
        <w:spacing w:after="120"/>
        <w:ind w:firstLine="0"/>
        <w:rPr>
          <w:rFonts w:ascii="Arial" w:hAnsi="Arial" w:cs="Arial"/>
          <w:lang w:val="fr-CA"/>
        </w:rPr>
      </w:pPr>
      <w:bookmarkStart w:id="76" w:name="lt_pId121"/>
      <w:r w:rsidRPr="004B3A34">
        <w:rPr>
          <w:rFonts w:ascii="Arial" w:hAnsi="Arial" w:cs="Arial"/>
          <w:lang w:val="fr-CA"/>
        </w:rPr>
        <w:t>Par « </w:t>
      </w:r>
      <w:r w:rsidRPr="004B3A34">
        <w:rPr>
          <w:rFonts w:ascii="Arial" w:hAnsi="Arial" w:cs="Arial"/>
          <w:b/>
          <w:lang w:val="fr-CA"/>
        </w:rPr>
        <w:t>renseignements confidentiels</w:t>
      </w:r>
      <w:r w:rsidRPr="004B3A34">
        <w:rPr>
          <w:rFonts w:ascii="Arial" w:hAnsi="Arial" w:cs="Arial"/>
          <w:lang w:val="fr-CA"/>
        </w:rPr>
        <w:t xml:space="preserve"> », on entend toute information, y compris le </w:t>
      </w:r>
      <w:r w:rsidRPr="004B3A34">
        <w:rPr>
          <w:rFonts w:ascii="Arial" w:hAnsi="Arial" w:cs="Arial"/>
          <w:i/>
          <w:lang w:val="fr-CA"/>
        </w:rPr>
        <w:t>contrat</w:t>
      </w:r>
      <w:r w:rsidRPr="004B3A34">
        <w:rPr>
          <w:rFonts w:ascii="Arial" w:hAnsi="Arial" w:cs="Arial"/>
          <w:lang w:val="fr-CA"/>
        </w:rPr>
        <w:t xml:space="preserve">, concernant les besoins en télécommunications du </w:t>
      </w:r>
      <w:r w:rsidRPr="004B3A34">
        <w:rPr>
          <w:rFonts w:ascii="Arial" w:hAnsi="Arial" w:cs="Arial"/>
          <w:i/>
          <w:lang w:val="fr-CA"/>
        </w:rPr>
        <w:t>client</w:t>
      </w:r>
      <w:r w:rsidRPr="004B3A34">
        <w:rPr>
          <w:rFonts w:ascii="Arial" w:hAnsi="Arial" w:cs="Arial"/>
          <w:lang w:val="fr-CA"/>
        </w:rPr>
        <w:t xml:space="preserve"> et les </w:t>
      </w:r>
      <w:r w:rsidRPr="004B3A34">
        <w:rPr>
          <w:rFonts w:ascii="Arial" w:hAnsi="Arial" w:cs="Arial"/>
          <w:i/>
          <w:lang w:val="fr-CA"/>
        </w:rPr>
        <w:t>services</w:t>
      </w:r>
      <w:r w:rsidRPr="004B3A34">
        <w:rPr>
          <w:rFonts w:ascii="Arial" w:hAnsi="Arial" w:cs="Arial"/>
          <w:lang w:val="fr-CA"/>
        </w:rPr>
        <w:t xml:space="preserve"> qu’</w:t>
      </w:r>
      <w:r w:rsidRPr="004B3A34">
        <w:rPr>
          <w:rFonts w:ascii="Arial" w:hAnsi="Arial" w:cs="Arial"/>
          <w:i/>
          <w:lang w:val="fr-CA"/>
        </w:rPr>
        <w:t>Allstream</w:t>
      </w:r>
      <w:r w:rsidRPr="004B3A34">
        <w:rPr>
          <w:rFonts w:ascii="Arial" w:hAnsi="Arial" w:cs="Arial"/>
          <w:lang w:val="fr-CA"/>
        </w:rPr>
        <w:t xml:space="preserve"> offre aux termes </w:t>
      </w:r>
      <w:r w:rsidR="00770587" w:rsidRPr="004B3A34">
        <w:rPr>
          <w:rFonts w:ascii="Arial" w:hAnsi="Arial" w:cs="Arial"/>
          <w:lang w:val="fr-CA"/>
        </w:rPr>
        <w:t xml:space="preserve">du </w:t>
      </w:r>
      <w:r w:rsidR="00770587" w:rsidRPr="004B3A34">
        <w:rPr>
          <w:rFonts w:ascii="Arial" w:hAnsi="Arial" w:cs="Arial"/>
          <w:i/>
          <w:lang w:val="fr-CA"/>
        </w:rPr>
        <w:t>contrat</w:t>
      </w:r>
      <w:r w:rsidRPr="004B3A34">
        <w:rPr>
          <w:rFonts w:ascii="Arial" w:hAnsi="Arial" w:cs="Arial"/>
          <w:lang w:val="fr-CA"/>
        </w:rPr>
        <w:t xml:space="preserve">, qu’une </w:t>
      </w:r>
      <w:r w:rsidRPr="004B3A34">
        <w:rPr>
          <w:rFonts w:ascii="Arial" w:hAnsi="Arial" w:cs="Arial"/>
          <w:i/>
          <w:lang w:val="fr-CA"/>
        </w:rPr>
        <w:t>partie</w:t>
      </w:r>
      <w:r w:rsidRPr="004B3A34">
        <w:rPr>
          <w:rFonts w:ascii="Arial" w:hAnsi="Arial" w:cs="Arial"/>
          <w:lang w:val="fr-CA"/>
        </w:rPr>
        <w:t xml:space="preserve"> divulgue (« </w:t>
      </w:r>
      <w:r w:rsidRPr="004B3A34">
        <w:rPr>
          <w:rFonts w:ascii="Arial" w:hAnsi="Arial" w:cs="Arial"/>
          <w:b/>
          <w:lang w:val="fr-CA"/>
        </w:rPr>
        <w:t>partie divulgatrice</w:t>
      </w:r>
      <w:r w:rsidRPr="004B3A34">
        <w:rPr>
          <w:rFonts w:ascii="Arial" w:hAnsi="Arial" w:cs="Arial"/>
          <w:lang w:val="fr-CA"/>
        </w:rPr>
        <w:t> ») à l’autre partie (« </w:t>
      </w:r>
      <w:r w:rsidRPr="004B3A34">
        <w:rPr>
          <w:rFonts w:ascii="Arial" w:hAnsi="Arial" w:cs="Arial"/>
          <w:b/>
          <w:lang w:val="fr-CA"/>
        </w:rPr>
        <w:t>destinataire</w:t>
      </w:r>
      <w:r w:rsidRPr="004B3A34">
        <w:rPr>
          <w:rFonts w:ascii="Arial" w:hAnsi="Arial" w:cs="Arial"/>
          <w:lang w:val="fr-CA"/>
        </w:rPr>
        <w:t xml:space="preserve"> »), dans la mesure où elle porte une mention ou une note indiquant sa nature confidentielle ou exclusive. Malgré ce qui précède, toutes les indications de prix et les propositions de contrat écrites ou verbales échangées entre les </w:t>
      </w:r>
      <w:r w:rsidRPr="004B3A34">
        <w:rPr>
          <w:rFonts w:ascii="Arial" w:hAnsi="Arial" w:cs="Arial"/>
          <w:i/>
          <w:lang w:val="fr-CA"/>
        </w:rPr>
        <w:t>parties</w:t>
      </w:r>
      <w:r w:rsidRPr="004B3A34">
        <w:rPr>
          <w:rFonts w:ascii="Arial" w:hAnsi="Arial" w:cs="Arial"/>
          <w:lang w:val="fr-CA"/>
        </w:rPr>
        <w:t xml:space="preserve"> sont réputées être des </w:t>
      </w:r>
      <w:r w:rsidRPr="004B3A34">
        <w:rPr>
          <w:rFonts w:ascii="Arial" w:hAnsi="Arial" w:cs="Arial"/>
          <w:i/>
          <w:lang w:val="fr-CA"/>
        </w:rPr>
        <w:t>renseignements confidentiels</w:t>
      </w:r>
      <w:r w:rsidRPr="004B3A34">
        <w:rPr>
          <w:rFonts w:ascii="Arial" w:hAnsi="Arial" w:cs="Arial"/>
          <w:lang w:val="fr-CA"/>
        </w:rPr>
        <w:t xml:space="preserve">, qu’elles soient ainsi désignées ou non. Les </w:t>
      </w:r>
      <w:r w:rsidRPr="004B3A34">
        <w:rPr>
          <w:rFonts w:ascii="Arial" w:hAnsi="Arial" w:cs="Arial"/>
          <w:i/>
          <w:lang w:val="fr-CA"/>
        </w:rPr>
        <w:t>renseignements confidentiels</w:t>
      </w:r>
      <w:r w:rsidRPr="004B3A34">
        <w:rPr>
          <w:rFonts w:ascii="Arial" w:hAnsi="Arial" w:cs="Arial"/>
          <w:lang w:val="fr-CA"/>
        </w:rPr>
        <w:t xml:space="preserve"> sont la propriété de la </w:t>
      </w:r>
      <w:r w:rsidRPr="004B3A34">
        <w:rPr>
          <w:rFonts w:ascii="Arial" w:hAnsi="Arial" w:cs="Arial"/>
          <w:i/>
          <w:lang w:val="fr-CA"/>
        </w:rPr>
        <w:t>partie</w:t>
      </w:r>
      <w:r w:rsidRPr="004B3A34">
        <w:rPr>
          <w:rFonts w:ascii="Arial" w:hAnsi="Arial" w:cs="Arial"/>
          <w:lang w:val="fr-CA"/>
        </w:rPr>
        <w:t xml:space="preserve"> </w:t>
      </w:r>
      <w:r w:rsidRPr="004B3A34">
        <w:rPr>
          <w:rFonts w:ascii="Arial" w:hAnsi="Arial" w:cs="Arial"/>
          <w:i/>
          <w:lang w:val="fr-CA"/>
        </w:rPr>
        <w:t>divulgatrice</w:t>
      </w:r>
      <w:r w:rsidRPr="004B3A34">
        <w:rPr>
          <w:rFonts w:ascii="Arial" w:hAnsi="Arial" w:cs="Arial"/>
          <w:lang w:val="fr-CA"/>
        </w:rPr>
        <w:t xml:space="preserve"> et doivent lui être rendus sur demande. L’information i) que le </w:t>
      </w:r>
      <w:r w:rsidRPr="004B3A34">
        <w:rPr>
          <w:rFonts w:ascii="Arial" w:hAnsi="Arial" w:cs="Arial"/>
          <w:i/>
          <w:lang w:val="fr-CA"/>
        </w:rPr>
        <w:t>destinataire</w:t>
      </w:r>
      <w:r w:rsidRPr="004B3A34">
        <w:rPr>
          <w:rFonts w:ascii="Arial" w:hAnsi="Arial" w:cs="Arial"/>
          <w:lang w:val="fr-CA"/>
        </w:rPr>
        <w:t xml:space="preserve"> élabore de manière indépendante, ii) que le </w:t>
      </w:r>
      <w:r w:rsidRPr="004B3A34">
        <w:rPr>
          <w:rFonts w:ascii="Arial" w:hAnsi="Arial" w:cs="Arial"/>
          <w:i/>
          <w:lang w:val="fr-CA"/>
        </w:rPr>
        <w:t>destinataire</w:t>
      </w:r>
      <w:r w:rsidRPr="004B3A34">
        <w:rPr>
          <w:rFonts w:ascii="Arial" w:hAnsi="Arial" w:cs="Arial"/>
          <w:lang w:val="fr-CA"/>
        </w:rPr>
        <w:t xml:space="preserve"> reçoit légitimement sans obligation d’en assurer la confidentialité, ou iii) qui devient généralement accessible au public sans qu’il y ait violation du présent </w:t>
      </w:r>
      <w:r w:rsidRPr="004B3A34">
        <w:rPr>
          <w:rFonts w:ascii="Arial" w:hAnsi="Arial" w:cs="Arial"/>
          <w:i/>
          <w:lang w:val="fr-CA"/>
        </w:rPr>
        <w:t>contrat</w:t>
      </w:r>
      <w:r w:rsidRPr="004B3A34">
        <w:rPr>
          <w:rFonts w:ascii="Arial" w:hAnsi="Arial" w:cs="Arial"/>
          <w:lang w:val="fr-CA"/>
        </w:rPr>
        <w:t xml:space="preserve">, n’est pas considérée comme des </w:t>
      </w:r>
      <w:r w:rsidRPr="004B3A34">
        <w:rPr>
          <w:rFonts w:ascii="Arial" w:hAnsi="Arial" w:cs="Arial"/>
          <w:i/>
          <w:lang w:val="fr-CA"/>
        </w:rPr>
        <w:t>renseignements confidentiels</w:t>
      </w:r>
      <w:r w:rsidRPr="004B3A34">
        <w:rPr>
          <w:rFonts w:ascii="Arial" w:hAnsi="Arial" w:cs="Arial"/>
          <w:lang w:val="fr-CA"/>
        </w:rPr>
        <w:t xml:space="preserve">. Le </w:t>
      </w:r>
      <w:r w:rsidRPr="004B3A34">
        <w:rPr>
          <w:rFonts w:ascii="Arial" w:hAnsi="Arial" w:cs="Arial"/>
          <w:i/>
          <w:lang w:val="fr-CA"/>
        </w:rPr>
        <w:t>destinataire</w:t>
      </w:r>
      <w:r w:rsidRPr="004B3A34">
        <w:rPr>
          <w:rFonts w:ascii="Arial" w:hAnsi="Arial" w:cs="Arial"/>
          <w:lang w:val="fr-CA"/>
        </w:rPr>
        <w:t xml:space="preserve">, y compris ses administrateurs, dirigeants, </w:t>
      </w:r>
      <w:r w:rsidRPr="004B3A34">
        <w:rPr>
          <w:rFonts w:ascii="Arial" w:hAnsi="Arial" w:cs="Arial"/>
          <w:lang w:val="fr-CA"/>
        </w:rPr>
        <w:lastRenderedPageBreak/>
        <w:t xml:space="preserve">employés, partenaires, affiliés, mandataires et représentants, doit préserver la confidentialité de tous les </w:t>
      </w:r>
      <w:r w:rsidRPr="004B3A34">
        <w:rPr>
          <w:rFonts w:ascii="Arial" w:hAnsi="Arial" w:cs="Arial"/>
          <w:i/>
          <w:lang w:val="fr-CA"/>
        </w:rPr>
        <w:t>renseignements confidentiels</w:t>
      </w:r>
      <w:r w:rsidRPr="004B3A34">
        <w:rPr>
          <w:rFonts w:ascii="Arial" w:hAnsi="Arial" w:cs="Arial"/>
          <w:lang w:val="fr-CA"/>
        </w:rPr>
        <w:t xml:space="preserve"> pendant trois (3) ans à compter de leur divulgation. Durant cette période, le </w:t>
      </w:r>
      <w:r w:rsidRPr="004B3A34">
        <w:rPr>
          <w:rFonts w:ascii="Arial" w:hAnsi="Arial" w:cs="Arial"/>
          <w:i/>
          <w:lang w:val="fr-CA"/>
        </w:rPr>
        <w:t>destinataire</w:t>
      </w:r>
      <w:r w:rsidRPr="004B3A34">
        <w:rPr>
          <w:rFonts w:ascii="Arial" w:hAnsi="Arial" w:cs="Arial"/>
          <w:lang w:val="fr-CA"/>
        </w:rPr>
        <w:t xml:space="preserve"> doit : a) n’utiliser les </w:t>
      </w:r>
      <w:r w:rsidRPr="004B3A34">
        <w:rPr>
          <w:rFonts w:ascii="Arial" w:hAnsi="Arial" w:cs="Arial"/>
          <w:i/>
          <w:lang w:val="fr-CA"/>
        </w:rPr>
        <w:t>renseignements confidentiels</w:t>
      </w:r>
      <w:r w:rsidRPr="004B3A34">
        <w:rPr>
          <w:rFonts w:ascii="Arial" w:hAnsi="Arial" w:cs="Arial"/>
          <w:lang w:val="fr-CA"/>
        </w:rPr>
        <w:t xml:space="preserve"> qu’aux fins de s’acquitter des obligations que lui impose le présent </w:t>
      </w:r>
      <w:r w:rsidRPr="004B3A34">
        <w:rPr>
          <w:rFonts w:ascii="Arial" w:hAnsi="Arial" w:cs="Arial"/>
          <w:i/>
          <w:lang w:val="fr-CA"/>
        </w:rPr>
        <w:t>contrat</w:t>
      </w:r>
      <w:r w:rsidRPr="004B3A34">
        <w:rPr>
          <w:rFonts w:ascii="Arial" w:hAnsi="Arial" w:cs="Arial"/>
          <w:lang w:val="fr-CA"/>
        </w:rPr>
        <w:t xml:space="preserve">; b) ne reproduire les </w:t>
      </w:r>
      <w:r w:rsidRPr="004B3A34">
        <w:rPr>
          <w:rFonts w:ascii="Arial" w:hAnsi="Arial" w:cs="Arial"/>
          <w:i/>
          <w:lang w:val="fr-CA"/>
        </w:rPr>
        <w:t>renseignements confidentiels</w:t>
      </w:r>
      <w:r w:rsidRPr="004B3A34">
        <w:rPr>
          <w:rFonts w:ascii="Arial" w:hAnsi="Arial" w:cs="Arial"/>
          <w:lang w:val="fr-CA"/>
        </w:rPr>
        <w:t xml:space="preserve"> que dans la mesure nécessaire à ces fins; c) limiter la divulgation des </w:t>
      </w:r>
      <w:r w:rsidRPr="004B3A34">
        <w:rPr>
          <w:rFonts w:ascii="Arial" w:hAnsi="Arial" w:cs="Arial"/>
          <w:i/>
          <w:lang w:val="fr-CA"/>
        </w:rPr>
        <w:t>renseignements confidentiels</w:t>
      </w:r>
      <w:r w:rsidRPr="004B3A34">
        <w:rPr>
          <w:rFonts w:ascii="Arial" w:hAnsi="Arial" w:cs="Arial"/>
          <w:lang w:val="fr-CA"/>
        </w:rPr>
        <w:t xml:space="preserve"> aux employés qui ont besoin d’en prendre connaissance à ces fins; d) ne pas divulguer les </w:t>
      </w:r>
      <w:r w:rsidRPr="004B3A34">
        <w:rPr>
          <w:rFonts w:ascii="Arial" w:hAnsi="Arial" w:cs="Arial"/>
          <w:i/>
          <w:lang w:val="fr-CA"/>
        </w:rPr>
        <w:t>renseignements confidentiels</w:t>
      </w:r>
      <w:r w:rsidRPr="004B3A34">
        <w:rPr>
          <w:rFonts w:ascii="Arial" w:hAnsi="Arial" w:cs="Arial"/>
          <w:lang w:val="fr-CA"/>
        </w:rPr>
        <w:t xml:space="preserve"> à des tiers sans obtenir au préalable l’autorisation écrite de la </w:t>
      </w:r>
      <w:r w:rsidRPr="004B3A34">
        <w:rPr>
          <w:rFonts w:ascii="Arial" w:hAnsi="Arial" w:cs="Arial"/>
          <w:i/>
          <w:lang w:val="fr-CA"/>
        </w:rPr>
        <w:t>partie divulgatrice</w:t>
      </w:r>
      <w:r w:rsidRPr="004B3A34">
        <w:rPr>
          <w:rFonts w:ascii="Arial" w:hAnsi="Arial" w:cs="Arial"/>
          <w:lang w:val="fr-CA"/>
        </w:rPr>
        <w:t xml:space="preserve">, à moins d’indication contraire expresse dans le présent </w:t>
      </w:r>
      <w:r w:rsidRPr="004B3A34">
        <w:rPr>
          <w:rFonts w:ascii="Arial" w:hAnsi="Arial" w:cs="Arial"/>
          <w:i/>
          <w:lang w:val="fr-CA"/>
        </w:rPr>
        <w:t>contrat</w:t>
      </w:r>
      <w:r w:rsidRPr="004B3A34">
        <w:rPr>
          <w:rFonts w:ascii="Arial" w:hAnsi="Arial" w:cs="Arial"/>
          <w:lang w:val="fr-CA"/>
        </w:rPr>
        <w:t xml:space="preserve"> ou si la loi exige leur divulgation; et e) prévenir la divulgation, l’utilisation non autorisée ou la publication des </w:t>
      </w:r>
      <w:r w:rsidRPr="004B3A34">
        <w:rPr>
          <w:rFonts w:ascii="Arial" w:hAnsi="Arial" w:cs="Arial"/>
          <w:i/>
          <w:lang w:val="fr-CA"/>
        </w:rPr>
        <w:t>renseignements confidentiels</w:t>
      </w:r>
      <w:r w:rsidRPr="004B3A34">
        <w:rPr>
          <w:rFonts w:ascii="Arial" w:hAnsi="Arial" w:cs="Arial"/>
          <w:lang w:val="fr-CA"/>
        </w:rPr>
        <w:t xml:space="preserve"> en prenant les mêmes précautions que celles qu’il prend pour préserver la confidentialité de ses propres renseignements confidentiels ou exclusifs (et qui ne sauraient en aucun cas être moindres que des précautions raisonnables). Si le </w:t>
      </w:r>
      <w:r w:rsidRPr="004B3A34">
        <w:rPr>
          <w:rFonts w:ascii="Arial" w:hAnsi="Arial" w:cs="Arial"/>
          <w:i/>
          <w:lang w:val="fr-CA"/>
        </w:rPr>
        <w:t>destinataire</w:t>
      </w:r>
      <w:r w:rsidRPr="004B3A34">
        <w:rPr>
          <w:rFonts w:ascii="Arial" w:hAnsi="Arial" w:cs="Arial"/>
          <w:lang w:val="fr-CA"/>
        </w:rPr>
        <w:t xml:space="preserve"> est tenu par la loi de divulguer des </w:t>
      </w:r>
      <w:r w:rsidRPr="004B3A34">
        <w:rPr>
          <w:rFonts w:ascii="Arial" w:hAnsi="Arial" w:cs="Arial"/>
          <w:i/>
          <w:lang w:val="fr-CA"/>
        </w:rPr>
        <w:t>renseignements confidentiels</w:t>
      </w:r>
      <w:r w:rsidRPr="004B3A34">
        <w:rPr>
          <w:rFonts w:ascii="Arial" w:hAnsi="Arial" w:cs="Arial"/>
          <w:lang w:val="fr-CA"/>
        </w:rPr>
        <w:t xml:space="preserve"> de la </w:t>
      </w:r>
      <w:r w:rsidRPr="004B3A34">
        <w:rPr>
          <w:rFonts w:ascii="Arial" w:hAnsi="Arial" w:cs="Arial"/>
          <w:i/>
          <w:lang w:val="fr-CA"/>
        </w:rPr>
        <w:t>partie divulgatrice</w:t>
      </w:r>
      <w:r w:rsidRPr="004B3A34">
        <w:rPr>
          <w:rFonts w:ascii="Arial" w:hAnsi="Arial" w:cs="Arial"/>
          <w:lang w:val="fr-CA"/>
        </w:rPr>
        <w:t xml:space="preserve">, il doit en aviser cette dernière dans un délai suffisant pour lui permettre d’obtenir une dispense, de même que coopérer avec elle à la mise en place de mesures de protection adéquates et procéder à la divulgation de manière à éviter au maximum toute divulgation plus étendue ou ultérieure des </w:t>
      </w:r>
      <w:r w:rsidRPr="004B3A34">
        <w:rPr>
          <w:rFonts w:ascii="Arial" w:hAnsi="Arial" w:cs="Arial"/>
          <w:i/>
          <w:lang w:val="fr-CA"/>
        </w:rPr>
        <w:t>renseignements confidentiels</w:t>
      </w:r>
      <w:r w:rsidRPr="004B3A34">
        <w:rPr>
          <w:rFonts w:ascii="Arial" w:hAnsi="Arial" w:cs="Arial"/>
          <w:lang w:val="fr-CA"/>
        </w:rPr>
        <w:t>. Malgré toute disposition contraire du présent article</w:t>
      </w:r>
      <w:r w:rsidR="00770587" w:rsidRPr="004B3A34">
        <w:rPr>
          <w:rFonts w:ascii="Arial" w:hAnsi="Arial" w:cs="Arial"/>
          <w:lang w:val="fr-CA"/>
        </w:rPr>
        <w:t> 8</w:t>
      </w:r>
      <w:r w:rsidRPr="004B3A34">
        <w:rPr>
          <w:rFonts w:ascii="Arial" w:hAnsi="Arial" w:cs="Arial"/>
          <w:lang w:val="fr-CA"/>
        </w:rPr>
        <w:t xml:space="preserve">, le fait que le </w:t>
      </w:r>
      <w:r w:rsidRPr="004B3A34">
        <w:rPr>
          <w:rFonts w:ascii="Arial" w:hAnsi="Arial" w:cs="Arial"/>
          <w:i/>
          <w:lang w:val="fr-CA"/>
        </w:rPr>
        <w:t>client</w:t>
      </w:r>
      <w:r w:rsidRPr="004B3A34">
        <w:rPr>
          <w:rFonts w:ascii="Arial" w:hAnsi="Arial" w:cs="Arial"/>
          <w:lang w:val="fr-CA"/>
        </w:rPr>
        <w:t xml:space="preserve"> soit un client d’</w:t>
      </w:r>
      <w:r w:rsidRPr="004B3A34">
        <w:rPr>
          <w:rFonts w:ascii="Arial" w:hAnsi="Arial" w:cs="Arial"/>
          <w:i/>
          <w:lang w:val="fr-CA"/>
        </w:rPr>
        <w:t>Allstream</w:t>
      </w:r>
      <w:r w:rsidRPr="004B3A34">
        <w:rPr>
          <w:rFonts w:ascii="Arial" w:hAnsi="Arial" w:cs="Arial"/>
          <w:lang w:val="fr-CA"/>
        </w:rPr>
        <w:t xml:space="preserve"> ne constitue pas un </w:t>
      </w:r>
      <w:r w:rsidRPr="004B3A34">
        <w:rPr>
          <w:rFonts w:ascii="Arial" w:hAnsi="Arial" w:cs="Arial"/>
          <w:i/>
          <w:lang w:val="fr-CA"/>
        </w:rPr>
        <w:t>renseignement confidentiel</w:t>
      </w:r>
      <w:r w:rsidRPr="004B3A34">
        <w:rPr>
          <w:rFonts w:ascii="Arial" w:hAnsi="Arial" w:cs="Arial"/>
          <w:lang w:val="fr-CA"/>
        </w:rPr>
        <w:t xml:space="preserve">, et </w:t>
      </w:r>
      <w:r w:rsidRPr="004B3A34">
        <w:rPr>
          <w:rFonts w:ascii="Arial" w:hAnsi="Arial" w:cs="Arial"/>
          <w:i/>
          <w:lang w:val="fr-CA"/>
        </w:rPr>
        <w:t>Allstream</w:t>
      </w:r>
      <w:r w:rsidRPr="004B3A34">
        <w:rPr>
          <w:rFonts w:ascii="Arial" w:hAnsi="Arial" w:cs="Arial"/>
          <w:lang w:val="fr-CA"/>
        </w:rPr>
        <w:t xml:space="preserve"> peut divulguer ce fait sans engager sa responsabilité.</w:t>
      </w:r>
      <w:bookmarkEnd w:id="76"/>
    </w:p>
    <w:p w:rsidR="00C67083" w:rsidRPr="004B3A34" w:rsidRDefault="00C67083" w:rsidP="00C67083">
      <w:pPr>
        <w:pStyle w:val="BodyTextIndent2"/>
        <w:spacing w:after="120"/>
        <w:ind w:firstLine="0"/>
        <w:rPr>
          <w:rFonts w:ascii="Arial" w:hAnsi="Arial" w:cs="Arial"/>
          <w:lang w:val="fr-CA"/>
        </w:rPr>
      </w:pPr>
    </w:p>
    <w:p w:rsidR="00C67083" w:rsidRPr="004B3A34" w:rsidRDefault="00C67083" w:rsidP="00C67083">
      <w:pPr>
        <w:pStyle w:val="ARTICLE1"/>
        <w:ind w:left="0"/>
        <w:rPr>
          <w:rFonts w:ascii="Arial" w:hAnsi="Arial" w:cs="Arial"/>
          <w:b/>
          <w:sz w:val="20"/>
          <w:u w:val="single"/>
        </w:rPr>
      </w:pPr>
      <w:r w:rsidRPr="004B3A34">
        <w:rPr>
          <w:rFonts w:ascii="Arial" w:hAnsi="Arial" w:cs="Arial"/>
          <w:b/>
          <w:sz w:val="20"/>
          <w:u w:val="single"/>
          <w:lang w:val="fr-CA"/>
        </w:rPr>
        <w:t xml:space="preserve"> </w:t>
      </w:r>
      <w:bookmarkStart w:id="77" w:name="lt_pId129"/>
      <w:r w:rsidR="00B11C22" w:rsidRPr="004B3A34">
        <w:rPr>
          <w:rFonts w:ascii="Arial" w:hAnsi="Arial" w:cs="Arial"/>
          <w:b/>
          <w:sz w:val="20"/>
          <w:u w:val="single"/>
        </w:rPr>
        <w:t xml:space="preserve">– </w:t>
      </w:r>
      <w:r w:rsidRPr="004B3A34">
        <w:rPr>
          <w:rFonts w:ascii="Arial" w:hAnsi="Arial" w:cs="Arial"/>
          <w:b/>
          <w:sz w:val="20"/>
          <w:u w:val="single"/>
        </w:rPr>
        <w:t>FORCE MAJEURE</w:t>
      </w:r>
      <w:bookmarkEnd w:id="77"/>
    </w:p>
    <w:p w:rsidR="00C67083" w:rsidRPr="00F25EF2" w:rsidRDefault="00770587" w:rsidP="00C67083">
      <w:pPr>
        <w:pStyle w:val="BodyTextIndent2"/>
        <w:spacing w:after="120"/>
        <w:ind w:firstLine="0"/>
        <w:rPr>
          <w:rFonts w:ascii="Arial" w:hAnsi="Arial" w:cs="Arial"/>
          <w:lang w:val="fr-FR"/>
        </w:rPr>
      </w:pPr>
      <w:bookmarkStart w:id="78" w:name="lt_pId130"/>
      <w:r w:rsidRPr="004B3A34">
        <w:rPr>
          <w:rFonts w:ascii="Arial" w:hAnsi="Arial" w:cs="Arial"/>
          <w:color w:val="000000"/>
          <w:lang w:val="fr-CA"/>
        </w:rPr>
        <w:t xml:space="preserve">Sauf en ce qui a trait aux obligations relatives au paiement, </w:t>
      </w:r>
      <w:r w:rsidRPr="004B3A34">
        <w:rPr>
          <w:rFonts w:ascii="Arial" w:hAnsi="Arial" w:cs="Arial"/>
          <w:lang w:val="fr-CA"/>
        </w:rPr>
        <w:t xml:space="preserve">aucune des </w:t>
      </w:r>
      <w:r w:rsidRPr="004B3A34">
        <w:rPr>
          <w:rFonts w:ascii="Arial" w:hAnsi="Arial" w:cs="Arial"/>
          <w:i/>
          <w:lang w:val="fr-CA"/>
        </w:rPr>
        <w:t>parties</w:t>
      </w:r>
      <w:r w:rsidRPr="004B3A34">
        <w:rPr>
          <w:rFonts w:ascii="Arial" w:hAnsi="Arial" w:cs="Arial"/>
          <w:lang w:val="fr-CA"/>
        </w:rPr>
        <w:t xml:space="preserve"> n’est responsable d’un manquement aux présentes en raison de circonstances qui échappent à son contrôle raisonnable, notamment des actes posés par des tiers qui ne découlent pas de directives ou échappent au contrôle effectif de la </w:t>
      </w:r>
      <w:r w:rsidRPr="004B3A34">
        <w:rPr>
          <w:rFonts w:ascii="Arial" w:hAnsi="Arial" w:cs="Arial"/>
          <w:i/>
          <w:lang w:val="fr-CA"/>
        </w:rPr>
        <w:t>partie</w:t>
      </w:r>
      <w:r w:rsidRPr="004B3A34">
        <w:rPr>
          <w:rFonts w:ascii="Arial" w:hAnsi="Arial" w:cs="Arial"/>
          <w:lang w:val="fr-CA"/>
        </w:rPr>
        <w:t xml:space="preserve"> en retard ou incapable de s’acquitter de ses obligations; un cas de force majeure, un incendie, une explosion, un acte de vandalisme, un câble sectionné, une inondation, une tempête ou d’autres catastrophes similaires; une loi, une ordonnance, un règlement, une directive, une action ou une demande d’un gouvernement ou de tout ministère, organisme, commission ou bureau d’un gouvernement, d’un tribunal ou de toute autorité civile ou militaire; une urgence nationale, une insurrection, une émeute, une guerre, une grève, un lockout ou un arrêt de travail (chaque événement étant une « </w:t>
      </w:r>
      <w:r w:rsidRPr="004B3A34">
        <w:rPr>
          <w:rFonts w:ascii="Arial" w:hAnsi="Arial" w:cs="Arial"/>
          <w:b/>
          <w:lang w:val="fr-CA"/>
        </w:rPr>
        <w:t>force majeure</w:t>
      </w:r>
      <w:r w:rsidRPr="004B3A34">
        <w:rPr>
          <w:rFonts w:ascii="Arial" w:hAnsi="Arial" w:cs="Arial"/>
          <w:lang w:val="fr-CA"/>
        </w:rPr>
        <w:t xml:space="preserve"> »). La </w:t>
      </w:r>
      <w:r w:rsidRPr="004B3A34">
        <w:rPr>
          <w:rFonts w:ascii="Arial" w:hAnsi="Arial" w:cs="Arial"/>
          <w:i/>
          <w:lang w:val="fr-CA"/>
        </w:rPr>
        <w:t>partie</w:t>
      </w:r>
      <w:r w:rsidRPr="004B3A34">
        <w:rPr>
          <w:rFonts w:ascii="Arial" w:hAnsi="Arial" w:cs="Arial"/>
          <w:lang w:val="fr-CA"/>
        </w:rPr>
        <w:t xml:space="preserve"> réclamant une dispense aux termes du présent article 9 doit aviser l’autre </w:t>
      </w:r>
      <w:r w:rsidRPr="004B3A34">
        <w:rPr>
          <w:rFonts w:ascii="Arial" w:hAnsi="Arial" w:cs="Arial"/>
          <w:i/>
          <w:lang w:val="fr-CA"/>
        </w:rPr>
        <w:t>partie</w:t>
      </w:r>
      <w:r w:rsidRPr="004B3A34">
        <w:rPr>
          <w:rFonts w:ascii="Arial" w:hAnsi="Arial" w:cs="Arial"/>
          <w:lang w:val="fr-CA"/>
        </w:rPr>
        <w:t xml:space="preserve"> de l’occurrence ou de l’existence de la </w:t>
      </w:r>
      <w:r w:rsidRPr="004B3A34">
        <w:rPr>
          <w:rFonts w:ascii="Arial" w:hAnsi="Arial" w:cs="Arial"/>
          <w:i/>
          <w:lang w:val="fr-CA"/>
        </w:rPr>
        <w:t>force majeure</w:t>
      </w:r>
      <w:r w:rsidRPr="004B3A34">
        <w:rPr>
          <w:rFonts w:ascii="Arial" w:hAnsi="Arial" w:cs="Arial"/>
          <w:lang w:val="fr-CA"/>
        </w:rPr>
        <w:t xml:space="preserve">, puis du redressement de la situation. </w:t>
      </w:r>
      <w:bookmarkEnd w:id="78"/>
    </w:p>
    <w:p w:rsidR="00C67083" w:rsidRPr="00F25EF2" w:rsidRDefault="00C67083" w:rsidP="00C67083">
      <w:pPr>
        <w:pStyle w:val="BodyTextIndent2"/>
        <w:spacing w:after="120"/>
        <w:ind w:firstLine="0"/>
        <w:rPr>
          <w:rFonts w:ascii="Arial" w:hAnsi="Arial" w:cs="Arial"/>
          <w:lang w:val="fr-FR"/>
        </w:rPr>
      </w:pPr>
    </w:p>
    <w:p w:rsidR="00C67083" w:rsidRPr="004B3A34" w:rsidRDefault="00C67083" w:rsidP="00C67083">
      <w:pPr>
        <w:pStyle w:val="ARTICLE1"/>
        <w:ind w:left="0"/>
        <w:rPr>
          <w:rFonts w:ascii="Arial" w:hAnsi="Arial" w:cs="Arial"/>
          <w:b/>
          <w:sz w:val="20"/>
          <w:u w:val="single"/>
        </w:rPr>
      </w:pPr>
      <w:r w:rsidRPr="00F25EF2">
        <w:rPr>
          <w:rFonts w:ascii="Arial" w:hAnsi="Arial" w:cs="Arial"/>
          <w:b/>
          <w:sz w:val="20"/>
          <w:u w:val="single"/>
          <w:lang w:val="fr-FR"/>
        </w:rPr>
        <w:t xml:space="preserve"> </w:t>
      </w:r>
      <w:r w:rsidR="00B94D5B" w:rsidRPr="004B3A34">
        <w:rPr>
          <w:rFonts w:ascii="Arial" w:hAnsi="Arial" w:cs="Arial"/>
          <w:b/>
          <w:sz w:val="18"/>
          <w:szCs w:val="18"/>
          <w:u w:val="single"/>
          <w:lang w:val="fr-CA"/>
        </w:rPr>
        <w:t xml:space="preserve">– </w:t>
      </w:r>
      <w:r w:rsidR="00B94D5B" w:rsidRPr="004B3A34">
        <w:rPr>
          <w:rFonts w:ascii="Arial" w:hAnsi="Arial" w:cs="Arial"/>
          <w:b/>
          <w:sz w:val="20"/>
          <w:u w:val="single"/>
          <w:lang w:val="fr-CA"/>
        </w:rPr>
        <w:t>DISPOSITIONS DIVERSES</w:t>
      </w:r>
    </w:p>
    <w:p w:rsidR="00C67083" w:rsidRPr="004B3A34" w:rsidRDefault="00C67083" w:rsidP="00C67083">
      <w:pPr>
        <w:pStyle w:val="11"/>
        <w:tabs>
          <w:tab w:val="clear" w:pos="1440"/>
          <w:tab w:val="num" w:pos="810"/>
        </w:tabs>
        <w:ind w:firstLine="0"/>
        <w:rPr>
          <w:rFonts w:ascii="Arial" w:hAnsi="Arial" w:cs="Arial"/>
          <w:sz w:val="20"/>
          <w:lang w:val="fr-CA"/>
        </w:rPr>
      </w:pPr>
      <w:bookmarkStart w:id="79" w:name="lt_pId133"/>
      <w:r w:rsidRPr="004B3A34">
        <w:rPr>
          <w:rFonts w:ascii="Arial" w:hAnsi="Arial" w:cs="Arial"/>
          <w:b/>
          <w:spacing w:val="-6"/>
          <w:sz w:val="20"/>
          <w:lang w:val="fr-CA"/>
        </w:rPr>
        <w:t>Assujettissement aux lois.</w:t>
      </w:r>
      <w:bookmarkEnd w:id="79"/>
      <w:r w:rsidRPr="004B3A34">
        <w:rPr>
          <w:rFonts w:ascii="Arial" w:hAnsi="Arial" w:cs="Arial"/>
          <w:sz w:val="20"/>
          <w:lang w:val="fr-CA"/>
        </w:rPr>
        <w:t xml:space="preserve">  </w:t>
      </w:r>
      <w:bookmarkStart w:id="80" w:name="lt_pId134"/>
      <w:r w:rsidRPr="004B3A34">
        <w:rPr>
          <w:rFonts w:ascii="Arial" w:hAnsi="Arial" w:cs="Arial"/>
          <w:sz w:val="20"/>
          <w:lang w:val="fr-CA"/>
        </w:rPr>
        <w:t xml:space="preserve">Le présent </w:t>
      </w:r>
      <w:r w:rsidRPr="004B3A34">
        <w:rPr>
          <w:rFonts w:ascii="Arial" w:hAnsi="Arial" w:cs="Arial"/>
          <w:i/>
          <w:sz w:val="20"/>
          <w:lang w:val="fr-CA"/>
        </w:rPr>
        <w:t>contrat</w:t>
      </w:r>
      <w:r w:rsidRPr="004B3A34">
        <w:rPr>
          <w:rFonts w:ascii="Arial" w:hAnsi="Arial" w:cs="Arial"/>
          <w:sz w:val="20"/>
          <w:lang w:val="fr-CA"/>
        </w:rPr>
        <w:t xml:space="preserve"> est assujetti à l’ensemble des lois fédérales, étatiques, provinciales et locales applicables ainsi qu’aux règlements, décisions et ordonnances d’organismes gouvernementaux et aux tarifs applicables d’</w:t>
      </w:r>
      <w:r w:rsidRPr="004B3A34">
        <w:rPr>
          <w:rFonts w:ascii="Arial" w:hAnsi="Arial" w:cs="Arial"/>
          <w:i/>
          <w:sz w:val="20"/>
          <w:lang w:val="fr-CA"/>
        </w:rPr>
        <w:t>Allstream</w:t>
      </w:r>
      <w:r w:rsidRPr="004B3A34">
        <w:rPr>
          <w:rFonts w:ascii="Arial" w:hAnsi="Arial" w:cs="Arial"/>
          <w:sz w:val="20"/>
          <w:lang w:val="fr-CA"/>
        </w:rPr>
        <w:t>, s’il y a lieu, et il est assujetti à l’obtention et au maintien de toute approbation ou autorisation requise d’un organisme gouvernemental.</w:t>
      </w:r>
      <w:bookmarkEnd w:id="80"/>
      <w:r w:rsidRPr="004B3A34">
        <w:rPr>
          <w:rFonts w:ascii="Arial" w:hAnsi="Arial" w:cs="Arial"/>
          <w:sz w:val="20"/>
          <w:lang w:val="fr-CA"/>
        </w:rPr>
        <w:t xml:space="preserve">  </w:t>
      </w:r>
      <w:bookmarkStart w:id="81" w:name="lt_pId135"/>
      <w:r w:rsidR="00B94D5B" w:rsidRPr="004B3A34">
        <w:rPr>
          <w:rFonts w:ascii="Arial" w:hAnsi="Arial" w:cs="Arial"/>
          <w:sz w:val="20"/>
          <w:lang w:val="fr-CA"/>
        </w:rPr>
        <w:t xml:space="preserve">L’une ou l’autre des </w:t>
      </w:r>
      <w:r w:rsidR="00B94D5B" w:rsidRPr="004B3A34">
        <w:rPr>
          <w:rFonts w:ascii="Arial" w:hAnsi="Arial" w:cs="Arial"/>
          <w:i/>
          <w:sz w:val="20"/>
          <w:lang w:val="fr-CA"/>
        </w:rPr>
        <w:t>parties</w:t>
      </w:r>
      <w:r w:rsidR="00B94D5B" w:rsidRPr="004B3A34">
        <w:rPr>
          <w:rFonts w:ascii="Arial" w:hAnsi="Arial" w:cs="Arial"/>
          <w:sz w:val="20"/>
          <w:lang w:val="fr-CA"/>
        </w:rPr>
        <w:t xml:space="preserve"> peut mettre fin à ses obligations en vertu du présent </w:t>
      </w:r>
      <w:r w:rsidR="00B94D5B" w:rsidRPr="004B3A34">
        <w:rPr>
          <w:rFonts w:ascii="Arial" w:hAnsi="Arial" w:cs="Arial"/>
          <w:i/>
          <w:sz w:val="20"/>
          <w:lang w:val="fr-CA"/>
        </w:rPr>
        <w:t>contrat</w:t>
      </w:r>
      <w:r w:rsidR="00B94D5B" w:rsidRPr="004B3A34">
        <w:rPr>
          <w:rFonts w:ascii="Arial" w:hAnsi="Arial" w:cs="Arial"/>
          <w:sz w:val="20"/>
          <w:lang w:val="fr-CA"/>
        </w:rPr>
        <w:t xml:space="preserve"> sans engager sa responsabilité si elle y est contrainte par une ordonnance définitive ou une décision finale d’un tribunal ou d’un autre organisme gouvernemental, ou si une telle ordonnance ou décision ne lui permet pas de s’acquitter de ses obligations aux termes des présentes</w:t>
      </w:r>
      <w:r w:rsidRPr="004B3A34">
        <w:rPr>
          <w:rFonts w:ascii="Arial" w:hAnsi="Arial" w:cs="Arial"/>
          <w:sz w:val="20"/>
          <w:lang w:val="fr-CA"/>
        </w:rPr>
        <w:t>.</w:t>
      </w:r>
      <w:bookmarkEnd w:id="81"/>
      <w:r w:rsidRPr="004B3A34">
        <w:rPr>
          <w:rFonts w:ascii="Arial" w:hAnsi="Arial" w:cs="Arial"/>
          <w:sz w:val="20"/>
          <w:lang w:val="fr-CA"/>
        </w:rPr>
        <w:t xml:space="preserve">  </w:t>
      </w:r>
    </w:p>
    <w:p w:rsidR="00C67083" w:rsidRPr="004B3A34" w:rsidRDefault="00C67083" w:rsidP="00C67083">
      <w:pPr>
        <w:pStyle w:val="11"/>
        <w:tabs>
          <w:tab w:val="clear" w:pos="1440"/>
          <w:tab w:val="num" w:pos="810"/>
        </w:tabs>
        <w:ind w:firstLine="0"/>
        <w:rPr>
          <w:rFonts w:ascii="Arial" w:hAnsi="Arial" w:cs="Arial"/>
          <w:sz w:val="20"/>
          <w:lang w:val="fr-CA"/>
        </w:rPr>
      </w:pPr>
      <w:bookmarkStart w:id="82" w:name="lt_pId136"/>
      <w:r w:rsidRPr="00F25EF2">
        <w:rPr>
          <w:rFonts w:ascii="Arial" w:hAnsi="Arial" w:cs="Arial"/>
          <w:b/>
          <w:sz w:val="20"/>
          <w:lang w:val="fr-FR"/>
        </w:rPr>
        <w:t>Droit applicable.</w:t>
      </w:r>
      <w:bookmarkEnd w:id="82"/>
      <w:r w:rsidRPr="00F25EF2">
        <w:rPr>
          <w:rFonts w:ascii="Arial" w:hAnsi="Arial" w:cs="Arial"/>
          <w:sz w:val="20"/>
          <w:lang w:val="fr-FR"/>
        </w:rPr>
        <w:t xml:space="preserve">  </w:t>
      </w:r>
      <w:bookmarkStart w:id="83" w:name="lt_pId137"/>
      <w:r w:rsidR="00B94D5B" w:rsidRPr="004B3A34">
        <w:rPr>
          <w:rFonts w:ascii="Arial" w:hAnsi="Arial" w:cs="Arial"/>
          <w:sz w:val="20"/>
          <w:lang w:val="fr-CA"/>
        </w:rPr>
        <w:t xml:space="preserve">Lorsque les </w:t>
      </w:r>
      <w:r w:rsidR="00B94D5B" w:rsidRPr="004B3A34">
        <w:rPr>
          <w:rFonts w:ascii="Arial" w:hAnsi="Arial" w:cs="Arial"/>
          <w:i/>
          <w:sz w:val="20"/>
          <w:lang w:val="fr-CA"/>
        </w:rPr>
        <w:t>services</w:t>
      </w:r>
      <w:r w:rsidR="00B94D5B" w:rsidRPr="004B3A34">
        <w:rPr>
          <w:rFonts w:ascii="Arial" w:hAnsi="Arial" w:cs="Arial"/>
          <w:sz w:val="20"/>
          <w:lang w:val="fr-CA"/>
        </w:rPr>
        <w:t xml:space="preserve"> sont fournis au Canada, le présent </w:t>
      </w:r>
      <w:r w:rsidR="00B94D5B" w:rsidRPr="004B3A34">
        <w:rPr>
          <w:rFonts w:ascii="Arial" w:hAnsi="Arial" w:cs="Arial"/>
          <w:i/>
          <w:sz w:val="20"/>
          <w:lang w:val="fr-CA"/>
        </w:rPr>
        <w:t>contrat</w:t>
      </w:r>
      <w:r w:rsidR="00B94D5B" w:rsidRPr="004B3A34">
        <w:rPr>
          <w:rFonts w:ascii="Arial" w:hAnsi="Arial" w:cs="Arial"/>
          <w:sz w:val="20"/>
          <w:lang w:val="fr-CA"/>
        </w:rPr>
        <w:t xml:space="preserve"> doit être régi conformément aux lois de la province de l’Ontario, </w:t>
      </w:r>
      <w:r w:rsidR="003F6AFE" w:rsidRPr="004B3A34">
        <w:rPr>
          <w:rFonts w:ascii="Arial" w:hAnsi="Arial" w:cs="Arial"/>
          <w:sz w:val="20"/>
          <w:lang w:val="fr-CA"/>
        </w:rPr>
        <w:t xml:space="preserve">sans donner effet à quelque principe relatif aux conflits de lois qui aurait pour résultat d’assujettir le </w:t>
      </w:r>
      <w:r w:rsidR="003F6AFE" w:rsidRPr="004B3A34">
        <w:rPr>
          <w:rFonts w:ascii="Arial" w:hAnsi="Arial" w:cs="Arial"/>
          <w:i/>
          <w:sz w:val="20"/>
          <w:lang w:val="fr-CA"/>
        </w:rPr>
        <w:t>contrat</w:t>
      </w:r>
      <w:r w:rsidR="003F6AFE" w:rsidRPr="004B3A34">
        <w:rPr>
          <w:rFonts w:ascii="Arial" w:hAnsi="Arial" w:cs="Arial"/>
          <w:sz w:val="20"/>
          <w:lang w:val="fr-CA"/>
        </w:rPr>
        <w:t xml:space="preserve"> aux lois d’une autre juridiction</w:t>
      </w:r>
      <w:r w:rsidR="00B94D5B" w:rsidRPr="004B3A34">
        <w:rPr>
          <w:rFonts w:ascii="Arial" w:hAnsi="Arial" w:cs="Arial"/>
          <w:sz w:val="20"/>
          <w:lang w:val="fr-CA"/>
        </w:rPr>
        <w:t xml:space="preserve">. Lorsque les </w:t>
      </w:r>
      <w:r w:rsidR="00B94D5B" w:rsidRPr="004B3A34">
        <w:rPr>
          <w:rFonts w:ascii="Arial" w:hAnsi="Arial" w:cs="Arial"/>
          <w:i/>
          <w:sz w:val="20"/>
          <w:lang w:val="fr-CA"/>
        </w:rPr>
        <w:t>services</w:t>
      </w:r>
      <w:r w:rsidR="00B94D5B" w:rsidRPr="004B3A34">
        <w:rPr>
          <w:rFonts w:ascii="Arial" w:hAnsi="Arial" w:cs="Arial"/>
          <w:sz w:val="20"/>
          <w:lang w:val="fr-CA"/>
        </w:rPr>
        <w:t xml:space="preserve"> sont fournis aux États-Unis, le présent </w:t>
      </w:r>
      <w:r w:rsidR="00B94D5B" w:rsidRPr="004B3A34">
        <w:rPr>
          <w:rFonts w:ascii="Arial" w:hAnsi="Arial" w:cs="Arial"/>
          <w:i/>
          <w:sz w:val="20"/>
          <w:lang w:val="fr-CA"/>
        </w:rPr>
        <w:t>contrat</w:t>
      </w:r>
      <w:r w:rsidR="00B94D5B" w:rsidRPr="004B3A34">
        <w:rPr>
          <w:rFonts w:ascii="Arial" w:hAnsi="Arial" w:cs="Arial"/>
          <w:sz w:val="20"/>
          <w:lang w:val="fr-CA"/>
        </w:rPr>
        <w:t xml:space="preserve"> </w:t>
      </w:r>
      <w:r w:rsidR="003F6AFE" w:rsidRPr="004B3A34">
        <w:rPr>
          <w:rFonts w:ascii="Arial" w:hAnsi="Arial" w:cs="Arial"/>
          <w:sz w:val="20"/>
          <w:lang w:val="fr-CA"/>
        </w:rPr>
        <w:t xml:space="preserve">doit être régi </w:t>
      </w:r>
      <w:r w:rsidR="00B94D5B" w:rsidRPr="004B3A34">
        <w:rPr>
          <w:rFonts w:ascii="Arial" w:hAnsi="Arial" w:cs="Arial"/>
          <w:sz w:val="20"/>
          <w:lang w:val="fr-CA"/>
        </w:rPr>
        <w:t>conformément aux lois de l’État d</w:t>
      </w:r>
      <w:r w:rsidR="003F6AFE" w:rsidRPr="004B3A34">
        <w:rPr>
          <w:rFonts w:ascii="Arial" w:hAnsi="Arial" w:cs="Arial"/>
          <w:sz w:val="20"/>
          <w:lang w:val="fr-CA"/>
        </w:rPr>
        <w:t xml:space="preserve">e l’Orégon, </w:t>
      </w:r>
      <w:bookmarkStart w:id="84" w:name="lt_pId138"/>
      <w:bookmarkEnd w:id="83"/>
      <w:r w:rsidR="003F6AFE" w:rsidRPr="004B3A34">
        <w:rPr>
          <w:rFonts w:ascii="Arial" w:hAnsi="Arial" w:cs="Arial"/>
          <w:sz w:val="20"/>
          <w:lang w:val="fr-CA"/>
        </w:rPr>
        <w:t xml:space="preserve">sans donner effet à quelque principe relatif aux conflits de lois qui aurait pour résultat d’assujettir le </w:t>
      </w:r>
      <w:r w:rsidR="003F6AFE" w:rsidRPr="004B3A34">
        <w:rPr>
          <w:rFonts w:ascii="Arial" w:hAnsi="Arial" w:cs="Arial"/>
          <w:i/>
          <w:sz w:val="20"/>
          <w:lang w:val="fr-CA"/>
        </w:rPr>
        <w:t>contrat</w:t>
      </w:r>
      <w:r w:rsidR="003F6AFE" w:rsidRPr="004B3A34">
        <w:rPr>
          <w:rFonts w:ascii="Arial" w:hAnsi="Arial" w:cs="Arial"/>
          <w:sz w:val="20"/>
          <w:lang w:val="fr-CA"/>
        </w:rPr>
        <w:t xml:space="preserve"> aux lois d’une autre juridiction</w:t>
      </w:r>
      <w:r w:rsidRPr="004B3A34">
        <w:rPr>
          <w:rFonts w:ascii="Arial" w:hAnsi="Arial" w:cs="Arial"/>
          <w:sz w:val="20"/>
          <w:lang w:val="fr-CA"/>
        </w:rPr>
        <w:t>.</w:t>
      </w:r>
      <w:bookmarkEnd w:id="84"/>
    </w:p>
    <w:p w:rsidR="00C67083" w:rsidRPr="004B3A34" w:rsidRDefault="00686A2E" w:rsidP="00C67083">
      <w:pPr>
        <w:pStyle w:val="11"/>
        <w:tabs>
          <w:tab w:val="clear" w:pos="1440"/>
          <w:tab w:val="num" w:pos="810"/>
        </w:tabs>
        <w:ind w:firstLine="0"/>
        <w:rPr>
          <w:rFonts w:ascii="Arial" w:hAnsi="Arial" w:cs="Arial"/>
          <w:sz w:val="20"/>
          <w:lang w:val="fr-CA"/>
        </w:rPr>
      </w:pPr>
      <w:bookmarkStart w:id="85" w:name="lt_pId139"/>
      <w:r w:rsidRPr="00F25EF2">
        <w:rPr>
          <w:rFonts w:ascii="Arial" w:hAnsi="Arial" w:cs="Arial"/>
          <w:b/>
          <w:sz w:val="20"/>
          <w:lang w:val="fr-FR"/>
        </w:rPr>
        <w:t>Tribunaux</w:t>
      </w:r>
      <w:r w:rsidR="00C67083" w:rsidRPr="00F25EF2">
        <w:rPr>
          <w:rFonts w:ascii="Arial" w:hAnsi="Arial" w:cs="Arial"/>
          <w:sz w:val="20"/>
          <w:lang w:val="fr-FR"/>
        </w:rPr>
        <w:t>.</w:t>
      </w:r>
      <w:bookmarkEnd w:id="85"/>
      <w:r w:rsidR="00C67083" w:rsidRPr="00F25EF2">
        <w:rPr>
          <w:rFonts w:ascii="Arial" w:hAnsi="Arial" w:cs="Arial"/>
          <w:sz w:val="20"/>
          <w:lang w:val="fr-FR"/>
        </w:rPr>
        <w:t xml:space="preserve"> </w:t>
      </w:r>
      <w:bookmarkStart w:id="86" w:name="lt_pId140"/>
      <w:r w:rsidR="003F6AFE" w:rsidRPr="00F25EF2">
        <w:rPr>
          <w:rFonts w:ascii="Arial" w:hAnsi="Arial" w:cs="Arial"/>
          <w:sz w:val="20"/>
          <w:lang w:val="fr-FR"/>
        </w:rPr>
        <w:t xml:space="preserve">Lorsque les </w:t>
      </w:r>
      <w:r w:rsidR="003F6AFE" w:rsidRPr="00F25EF2">
        <w:rPr>
          <w:rFonts w:ascii="Arial" w:hAnsi="Arial" w:cs="Arial"/>
          <w:i/>
          <w:sz w:val="20"/>
          <w:lang w:val="fr-FR"/>
        </w:rPr>
        <w:t>services</w:t>
      </w:r>
      <w:r w:rsidR="003F6AFE" w:rsidRPr="00F25EF2">
        <w:rPr>
          <w:rFonts w:ascii="Arial" w:hAnsi="Arial" w:cs="Arial"/>
          <w:sz w:val="20"/>
          <w:lang w:val="fr-FR"/>
        </w:rPr>
        <w:t xml:space="preserve"> sont fournis au Canada, </w:t>
      </w:r>
      <w:r w:rsidR="00C67083" w:rsidRPr="00F25EF2">
        <w:rPr>
          <w:rFonts w:ascii="Arial" w:hAnsi="Arial" w:cs="Arial"/>
          <w:sz w:val="20"/>
          <w:lang w:val="fr-FR"/>
        </w:rPr>
        <w:t xml:space="preserve">toute poursuite ou procédure relative au présent </w:t>
      </w:r>
      <w:r w:rsidR="00C67083" w:rsidRPr="00F25EF2">
        <w:rPr>
          <w:rFonts w:ascii="Arial" w:hAnsi="Arial" w:cs="Arial"/>
          <w:i/>
          <w:sz w:val="20"/>
          <w:lang w:val="fr-FR"/>
        </w:rPr>
        <w:t>contrat</w:t>
      </w:r>
      <w:r w:rsidR="00C67083" w:rsidRPr="00F25EF2">
        <w:rPr>
          <w:rFonts w:ascii="Arial" w:hAnsi="Arial" w:cs="Arial"/>
          <w:sz w:val="20"/>
          <w:lang w:val="fr-FR"/>
        </w:rPr>
        <w:t xml:space="preserve"> doit être portée exclusivement devant un tribunal de la province de l’Ontario. </w:t>
      </w:r>
      <w:bookmarkStart w:id="87" w:name="lt_pId141"/>
      <w:bookmarkEnd w:id="86"/>
      <w:r w:rsidRPr="004B3A34">
        <w:rPr>
          <w:rFonts w:ascii="Arial" w:hAnsi="Arial" w:cs="Arial"/>
          <w:sz w:val="20"/>
          <w:lang w:val="fr-CA"/>
        </w:rPr>
        <w:t xml:space="preserve">Lorsque les </w:t>
      </w:r>
      <w:r w:rsidRPr="004B3A34">
        <w:rPr>
          <w:rFonts w:ascii="Arial" w:hAnsi="Arial" w:cs="Arial"/>
          <w:i/>
          <w:sz w:val="20"/>
          <w:lang w:val="fr-CA"/>
        </w:rPr>
        <w:t>services</w:t>
      </w:r>
      <w:r w:rsidRPr="004B3A34">
        <w:rPr>
          <w:rFonts w:ascii="Arial" w:hAnsi="Arial" w:cs="Arial"/>
          <w:sz w:val="20"/>
          <w:lang w:val="fr-CA"/>
        </w:rPr>
        <w:t xml:space="preserve"> sont fournis aux États-Unis,</w:t>
      </w:r>
      <w:r w:rsidR="00C67083" w:rsidRPr="004B3A34">
        <w:rPr>
          <w:rFonts w:ascii="Arial" w:hAnsi="Arial" w:cs="Arial"/>
          <w:sz w:val="20"/>
          <w:lang w:val="fr-CA"/>
        </w:rPr>
        <w:t xml:space="preserve"> toute poursuite ou procédure relative au présent </w:t>
      </w:r>
      <w:r w:rsidR="00C67083" w:rsidRPr="004B3A34">
        <w:rPr>
          <w:rFonts w:ascii="Arial" w:hAnsi="Arial" w:cs="Arial"/>
          <w:i/>
          <w:sz w:val="20"/>
          <w:lang w:val="fr-CA"/>
        </w:rPr>
        <w:t>contrat</w:t>
      </w:r>
      <w:r w:rsidR="00C67083" w:rsidRPr="004B3A34">
        <w:rPr>
          <w:rFonts w:ascii="Arial" w:hAnsi="Arial" w:cs="Arial"/>
          <w:sz w:val="20"/>
          <w:lang w:val="fr-CA"/>
        </w:rPr>
        <w:t xml:space="preserve"> doit être portée exclusivement devant un tribunal de l’État de l’Orégon.</w:t>
      </w:r>
      <w:bookmarkEnd w:id="87"/>
    </w:p>
    <w:p w:rsidR="00C67083" w:rsidRPr="004B3A34" w:rsidRDefault="00C67083" w:rsidP="00C67083">
      <w:pPr>
        <w:pStyle w:val="11"/>
        <w:tabs>
          <w:tab w:val="clear" w:pos="1440"/>
          <w:tab w:val="num" w:pos="810"/>
        </w:tabs>
        <w:ind w:firstLine="0"/>
        <w:rPr>
          <w:rFonts w:ascii="Arial" w:hAnsi="Arial" w:cs="Arial"/>
          <w:sz w:val="20"/>
          <w:lang w:val="fr-CA"/>
        </w:rPr>
      </w:pPr>
      <w:bookmarkStart w:id="88" w:name="lt_pId142"/>
      <w:r w:rsidRPr="004B3A34">
        <w:rPr>
          <w:rFonts w:ascii="Arial" w:hAnsi="Arial" w:cs="Arial"/>
          <w:b/>
          <w:sz w:val="20"/>
          <w:lang w:val="fr-CA"/>
        </w:rPr>
        <w:t>Honoraires d’avocat</w:t>
      </w:r>
      <w:r w:rsidRPr="004B3A34">
        <w:rPr>
          <w:rFonts w:ascii="Arial" w:hAnsi="Arial" w:cs="Arial"/>
          <w:sz w:val="20"/>
          <w:lang w:val="fr-CA"/>
        </w:rPr>
        <w:t>.</w:t>
      </w:r>
      <w:bookmarkEnd w:id="88"/>
      <w:r w:rsidRPr="004B3A34">
        <w:rPr>
          <w:rFonts w:ascii="Arial" w:hAnsi="Arial" w:cs="Arial"/>
          <w:sz w:val="20"/>
          <w:lang w:val="fr-CA"/>
        </w:rPr>
        <w:t xml:space="preserve">  </w:t>
      </w:r>
      <w:bookmarkStart w:id="89" w:name="lt_pId143"/>
      <w:r w:rsidRPr="004B3A34">
        <w:rPr>
          <w:rFonts w:ascii="Arial" w:hAnsi="Arial" w:cs="Arial"/>
          <w:sz w:val="20"/>
          <w:lang w:val="fr-CA"/>
        </w:rPr>
        <w:t xml:space="preserve">Si une </w:t>
      </w:r>
      <w:r w:rsidRPr="004B3A34">
        <w:rPr>
          <w:rFonts w:ascii="Arial" w:hAnsi="Arial" w:cs="Arial"/>
          <w:i/>
          <w:sz w:val="20"/>
          <w:lang w:val="fr-CA"/>
        </w:rPr>
        <w:t>partie</w:t>
      </w:r>
      <w:r w:rsidRPr="004B3A34">
        <w:rPr>
          <w:rFonts w:ascii="Arial" w:hAnsi="Arial" w:cs="Arial"/>
          <w:sz w:val="20"/>
          <w:lang w:val="fr-CA"/>
        </w:rPr>
        <w:t xml:space="preserve"> entame une poursuite ou retient les services d’un avocat afin de faire respecter les modalités du présent </w:t>
      </w:r>
      <w:r w:rsidRPr="004B3A34">
        <w:rPr>
          <w:rFonts w:ascii="Arial" w:hAnsi="Arial" w:cs="Arial"/>
          <w:i/>
          <w:sz w:val="20"/>
          <w:lang w:val="fr-CA"/>
        </w:rPr>
        <w:t>contrat</w:t>
      </w:r>
      <w:r w:rsidRPr="004B3A34">
        <w:rPr>
          <w:rFonts w:ascii="Arial" w:hAnsi="Arial" w:cs="Arial"/>
          <w:sz w:val="20"/>
          <w:lang w:val="fr-CA"/>
        </w:rPr>
        <w:t xml:space="preserve"> ou de recouvrer des sommes dues en vertu des présentes ou des dommages-intérêts pour violation du </w:t>
      </w:r>
      <w:r w:rsidRPr="004B3A34">
        <w:rPr>
          <w:rFonts w:ascii="Arial" w:hAnsi="Arial" w:cs="Arial"/>
          <w:i/>
          <w:sz w:val="20"/>
          <w:lang w:val="fr-CA"/>
        </w:rPr>
        <w:t>contrat</w:t>
      </w:r>
      <w:r w:rsidRPr="004B3A34">
        <w:rPr>
          <w:rFonts w:ascii="Arial" w:hAnsi="Arial" w:cs="Arial"/>
          <w:sz w:val="20"/>
          <w:lang w:val="fr-CA"/>
        </w:rPr>
        <w:t xml:space="preserve">, la </w:t>
      </w:r>
      <w:r w:rsidRPr="004B3A34">
        <w:rPr>
          <w:rFonts w:ascii="Arial" w:hAnsi="Arial" w:cs="Arial"/>
          <w:i/>
          <w:sz w:val="20"/>
          <w:lang w:val="fr-CA"/>
        </w:rPr>
        <w:t>partie</w:t>
      </w:r>
      <w:r w:rsidRPr="004B3A34">
        <w:rPr>
          <w:rFonts w:ascii="Arial" w:hAnsi="Arial" w:cs="Arial"/>
          <w:sz w:val="20"/>
          <w:lang w:val="fr-CA"/>
        </w:rPr>
        <w:t xml:space="preserve"> ayant gain de cause a le droit d’obtenir le remboursement des honoraires d’avocat raisonnables, des frais de justice, des frais d’enquête et des autres frais connexes, en plus de toute autre réparation obtenue, </w:t>
      </w:r>
      <w:r w:rsidR="00AD4C63" w:rsidRPr="004B3A34">
        <w:rPr>
          <w:rFonts w:ascii="Arial" w:hAnsi="Arial" w:cs="Arial"/>
          <w:sz w:val="20"/>
          <w:lang w:val="fr-CA"/>
        </w:rPr>
        <w:t xml:space="preserve">occasionnés </w:t>
      </w:r>
      <w:r w:rsidR="005622A5" w:rsidRPr="004B3A34">
        <w:rPr>
          <w:rFonts w:ascii="Arial" w:hAnsi="Arial" w:cs="Arial"/>
          <w:sz w:val="20"/>
          <w:lang w:val="fr-CA"/>
        </w:rPr>
        <w:t>relativement à la poursuite, à la réclamation, au litige, à l’appel ou à la perception de la réparation, ou encore à l’exécution de tout jugement.</w:t>
      </w:r>
      <w:bookmarkEnd w:id="89"/>
    </w:p>
    <w:p w:rsidR="00C67083" w:rsidRPr="004B3A34" w:rsidRDefault="00C67083" w:rsidP="00C67083">
      <w:pPr>
        <w:pStyle w:val="11"/>
        <w:tabs>
          <w:tab w:val="clear" w:pos="1440"/>
          <w:tab w:val="num" w:pos="810"/>
        </w:tabs>
        <w:ind w:firstLine="0"/>
        <w:rPr>
          <w:rFonts w:ascii="Arial" w:hAnsi="Arial" w:cs="Arial"/>
          <w:sz w:val="20"/>
          <w:lang w:val="fr-CA"/>
        </w:rPr>
      </w:pPr>
      <w:bookmarkStart w:id="90" w:name="lt_pId144"/>
      <w:r w:rsidRPr="004B3A34">
        <w:rPr>
          <w:rFonts w:ascii="Arial" w:hAnsi="Arial" w:cs="Arial"/>
          <w:b/>
          <w:sz w:val="20"/>
          <w:lang w:val="fr-CA"/>
        </w:rPr>
        <w:t>Relation entre les parties.</w:t>
      </w:r>
      <w:bookmarkEnd w:id="90"/>
      <w:r w:rsidRPr="004B3A34">
        <w:rPr>
          <w:rFonts w:ascii="Arial" w:hAnsi="Arial" w:cs="Arial"/>
          <w:sz w:val="20"/>
          <w:lang w:val="fr-CA"/>
        </w:rPr>
        <w:t xml:space="preserve">  </w:t>
      </w:r>
      <w:bookmarkStart w:id="91" w:name="lt_pId145"/>
      <w:r w:rsidRPr="004B3A34">
        <w:rPr>
          <w:rFonts w:ascii="Arial" w:hAnsi="Arial" w:cs="Arial"/>
          <w:sz w:val="20"/>
          <w:lang w:val="fr-CA"/>
        </w:rPr>
        <w:t xml:space="preserve">Le présent </w:t>
      </w:r>
      <w:r w:rsidRPr="004B3A34">
        <w:rPr>
          <w:rFonts w:ascii="Arial" w:hAnsi="Arial" w:cs="Arial"/>
          <w:i/>
          <w:sz w:val="20"/>
          <w:lang w:val="fr-CA"/>
        </w:rPr>
        <w:t>contrat</w:t>
      </w:r>
      <w:r w:rsidRPr="004B3A34">
        <w:rPr>
          <w:rFonts w:ascii="Arial" w:hAnsi="Arial" w:cs="Arial"/>
          <w:sz w:val="20"/>
          <w:lang w:val="fr-CA"/>
        </w:rPr>
        <w:t xml:space="preserve"> n’a pas pour effet de créer une société, une coentreprise ou un mandat entre </w:t>
      </w:r>
      <w:r w:rsidRPr="004B3A34">
        <w:rPr>
          <w:rFonts w:ascii="Arial" w:hAnsi="Arial" w:cs="Arial"/>
          <w:i/>
          <w:sz w:val="20"/>
          <w:lang w:val="fr-CA"/>
        </w:rPr>
        <w:t>Allstream</w:t>
      </w:r>
      <w:r w:rsidRPr="004B3A34">
        <w:rPr>
          <w:rFonts w:ascii="Arial" w:hAnsi="Arial" w:cs="Arial"/>
          <w:sz w:val="20"/>
          <w:lang w:val="fr-CA"/>
        </w:rPr>
        <w:t xml:space="preserve"> et le </w:t>
      </w:r>
      <w:r w:rsidRPr="004B3A34">
        <w:rPr>
          <w:rFonts w:ascii="Arial" w:hAnsi="Arial" w:cs="Arial"/>
          <w:i/>
          <w:sz w:val="20"/>
          <w:lang w:val="fr-CA"/>
        </w:rPr>
        <w:t>client</w:t>
      </w:r>
      <w:r w:rsidRPr="004B3A34">
        <w:rPr>
          <w:rFonts w:ascii="Arial" w:hAnsi="Arial" w:cs="Arial"/>
          <w:sz w:val="20"/>
          <w:lang w:val="fr-CA"/>
        </w:rPr>
        <w:t>.</w:t>
      </w:r>
      <w:bookmarkEnd w:id="91"/>
      <w:r w:rsidRPr="004B3A34">
        <w:rPr>
          <w:rFonts w:ascii="Arial" w:hAnsi="Arial" w:cs="Arial"/>
          <w:sz w:val="20"/>
          <w:lang w:val="fr-CA"/>
        </w:rPr>
        <w:t xml:space="preserve">  </w:t>
      </w:r>
      <w:bookmarkStart w:id="92" w:name="lt_pId146"/>
      <w:r w:rsidRPr="004B3A34">
        <w:rPr>
          <w:rFonts w:ascii="Arial" w:hAnsi="Arial" w:cs="Arial"/>
          <w:sz w:val="20"/>
          <w:lang w:val="fr-CA"/>
        </w:rPr>
        <w:t xml:space="preserve">Aucune des </w:t>
      </w:r>
      <w:r w:rsidRPr="004B3A34">
        <w:rPr>
          <w:rFonts w:ascii="Arial" w:hAnsi="Arial" w:cs="Arial"/>
          <w:i/>
          <w:sz w:val="20"/>
          <w:lang w:val="fr-CA"/>
        </w:rPr>
        <w:t>parties</w:t>
      </w:r>
      <w:r w:rsidRPr="004B3A34">
        <w:rPr>
          <w:rFonts w:ascii="Arial" w:hAnsi="Arial" w:cs="Arial"/>
          <w:sz w:val="20"/>
          <w:lang w:val="fr-CA"/>
        </w:rPr>
        <w:t xml:space="preserve"> n’a le pouvoir de lier l’autre par un contrat, un accord ou un autre instrument, de quelque manière que ce soit.</w:t>
      </w:r>
      <w:bookmarkEnd w:id="92"/>
    </w:p>
    <w:p w:rsidR="00C67083" w:rsidRPr="004B3A34" w:rsidRDefault="00C67083" w:rsidP="00C67083">
      <w:pPr>
        <w:pStyle w:val="11"/>
        <w:tabs>
          <w:tab w:val="clear" w:pos="1440"/>
          <w:tab w:val="num" w:pos="810"/>
        </w:tabs>
        <w:ind w:firstLine="0"/>
        <w:rPr>
          <w:rFonts w:ascii="Arial" w:hAnsi="Arial" w:cs="Arial"/>
          <w:sz w:val="20"/>
          <w:lang w:val="fr-CA"/>
        </w:rPr>
      </w:pPr>
      <w:bookmarkStart w:id="93" w:name="lt_pId147"/>
      <w:r w:rsidRPr="00F25EF2">
        <w:rPr>
          <w:rFonts w:ascii="Arial" w:hAnsi="Arial" w:cs="Arial"/>
          <w:b/>
          <w:sz w:val="20"/>
          <w:lang w:val="fr-FR"/>
        </w:rPr>
        <w:lastRenderedPageBreak/>
        <w:t>Cession; effet contraignant.</w:t>
      </w:r>
      <w:bookmarkEnd w:id="93"/>
      <w:r w:rsidRPr="00F25EF2">
        <w:rPr>
          <w:rFonts w:ascii="Arial" w:hAnsi="Arial" w:cs="Arial"/>
          <w:sz w:val="20"/>
          <w:lang w:val="fr-FR"/>
        </w:rPr>
        <w:t xml:space="preserve">  </w:t>
      </w:r>
      <w:bookmarkStart w:id="94" w:name="lt_pId148"/>
      <w:r w:rsidR="005622A5" w:rsidRPr="004B3A34">
        <w:rPr>
          <w:rFonts w:ascii="Arial" w:hAnsi="Arial" w:cs="Arial"/>
          <w:sz w:val="20"/>
          <w:lang w:val="fr-CA"/>
        </w:rPr>
        <w:t xml:space="preserve">Le </w:t>
      </w:r>
      <w:r w:rsidR="005622A5" w:rsidRPr="004B3A34">
        <w:rPr>
          <w:rFonts w:ascii="Arial" w:hAnsi="Arial" w:cs="Arial"/>
          <w:i/>
          <w:sz w:val="20"/>
          <w:lang w:val="fr-CA"/>
        </w:rPr>
        <w:t>client</w:t>
      </w:r>
      <w:r w:rsidR="005622A5" w:rsidRPr="004B3A34">
        <w:rPr>
          <w:rFonts w:ascii="Arial" w:hAnsi="Arial" w:cs="Arial"/>
          <w:sz w:val="20"/>
          <w:lang w:val="fr-CA"/>
        </w:rPr>
        <w:t xml:space="preserve"> ne peut pas transférer ou céder, volontairement ou par effet de la loi, ses obligations en vertu du </w:t>
      </w:r>
      <w:r w:rsidR="005622A5" w:rsidRPr="004B3A34">
        <w:rPr>
          <w:rFonts w:ascii="Arial" w:hAnsi="Arial" w:cs="Arial"/>
          <w:i/>
          <w:sz w:val="20"/>
          <w:lang w:val="fr-CA"/>
        </w:rPr>
        <w:t>contrat</w:t>
      </w:r>
      <w:r w:rsidR="005622A5" w:rsidRPr="004B3A34">
        <w:rPr>
          <w:rFonts w:ascii="Arial" w:hAnsi="Arial" w:cs="Arial"/>
          <w:sz w:val="20"/>
          <w:lang w:val="fr-CA"/>
        </w:rPr>
        <w:t xml:space="preserve"> sans obtenir au préalable le consentement écrit d’</w:t>
      </w:r>
      <w:r w:rsidR="005622A5" w:rsidRPr="004B3A34">
        <w:rPr>
          <w:rFonts w:ascii="Arial" w:hAnsi="Arial" w:cs="Arial"/>
          <w:i/>
          <w:sz w:val="20"/>
          <w:lang w:val="fr-CA"/>
        </w:rPr>
        <w:t>Allstream</w:t>
      </w:r>
      <w:r w:rsidR="005622A5" w:rsidRPr="004B3A34">
        <w:rPr>
          <w:rFonts w:ascii="Arial" w:hAnsi="Arial" w:cs="Arial"/>
          <w:sz w:val="20"/>
          <w:lang w:val="fr-CA"/>
        </w:rPr>
        <w:t xml:space="preserve">. </w:t>
      </w:r>
      <w:r w:rsidR="00D46C65" w:rsidRPr="004B3A34">
        <w:rPr>
          <w:rFonts w:ascii="Arial" w:hAnsi="Arial" w:cs="Arial"/>
          <w:sz w:val="20"/>
          <w:lang w:val="fr-CA"/>
        </w:rPr>
        <w:t xml:space="preserve"> </w:t>
      </w:r>
      <w:r w:rsidR="005622A5" w:rsidRPr="004B3A34">
        <w:rPr>
          <w:rFonts w:ascii="Arial" w:hAnsi="Arial" w:cs="Arial"/>
          <w:sz w:val="20"/>
          <w:lang w:val="fr-CA"/>
        </w:rPr>
        <w:t>Le</w:t>
      </w:r>
      <w:r w:rsidR="00D46C65" w:rsidRPr="004B3A34">
        <w:rPr>
          <w:rFonts w:ascii="Arial" w:hAnsi="Arial" w:cs="Arial"/>
          <w:sz w:val="20"/>
          <w:lang w:val="fr-CA"/>
        </w:rPr>
        <w:t xml:space="preserve"> </w:t>
      </w:r>
      <w:r w:rsidR="00D46C65" w:rsidRPr="004B3A34">
        <w:rPr>
          <w:rFonts w:ascii="Arial" w:hAnsi="Arial" w:cs="Arial"/>
          <w:i/>
          <w:sz w:val="20"/>
          <w:lang w:val="fr-CA"/>
        </w:rPr>
        <w:t>contrat</w:t>
      </w:r>
      <w:r w:rsidR="00D46C65" w:rsidRPr="004B3A34">
        <w:rPr>
          <w:rFonts w:ascii="Arial" w:hAnsi="Arial" w:cs="Arial"/>
          <w:sz w:val="20"/>
          <w:lang w:val="fr-CA"/>
        </w:rPr>
        <w:t xml:space="preserve"> </w:t>
      </w:r>
      <w:r w:rsidR="005622A5" w:rsidRPr="004B3A34">
        <w:rPr>
          <w:rFonts w:ascii="Arial" w:hAnsi="Arial" w:cs="Arial"/>
          <w:sz w:val="20"/>
          <w:lang w:val="fr-CA"/>
        </w:rPr>
        <w:t xml:space="preserve">lie et avantage les </w:t>
      </w:r>
      <w:r w:rsidR="005622A5" w:rsidRPr="004B3A34">
        <w:rPr>
          <w:rFonts w:ascii="Arial" w:hAnsi="Arial" w:cs="Arial"/>
          <w:i/>
          <w:sz w:val="20"/>
          <w:lang w:val="fr-CA"/>
        </w:rPr>
        <w:t>parties</w:t>
      </w:r>
      <w:r w:rsidR="005622A5" w:rsidRPr="004B3A34">
        <w:rPr>
          <w:rFonts w:ascii="Arial" w:hAnsi="Arial" w:cs="Arial"/>
          <w:sz w:val="20"/>
          <w:lang w:val="fr-CA"/>
        </w:rPr>
        <w:t xml:space="preserve"> et leurs successeurs et ayants droit respectifs</w:t>
      </w:r>
      <w:bookmarkStart w:id="95" w:name="lt_pId149"/>
      <w:bookmarkEnd w:id="94"/>
      <w:r w:rsidRPr="004B3A34">
        <w:rPr>
          <w:rFonts w:ascii="Arial" w:hAnsi="Arial" w:cs="Arial"/>
          <w:sz w:val="20"/>
          <w:lang w:val="fr-CA"/>
        </w:rPr>
        <w:t>.</w:t>
      </w:r>
      <w:bookmarkEnd w:id="95"/>
      <w:r w:rsidRPr="004B3A34">
        <w:rPr>
          <w:rFonts w:ascii="Arial" w:hAnsi="Arial" w:cs="Arial"/>
          <w:sz w:val="20"/>
          <w:lang w:val="fr-CA"/>
        </w:rPr>
        <w:t xml:space="preserve">  </w:t>
      </w:r>
      <w:bookmarkStart w:id="96" w:name="lt_pId150"/>
      <w:r w:rsidR="008E1515" w:rsidRPr="004B3A34">
        <w:rPr>
          <w:rFonts w:ascii="Arial" w:hAnsi="Arial" w:cs="Arial"/>
          <w:color w:val="000000"/>
          <w:sz w:val="20"/>
          <w:lang w:val="fr-CA"/>
        </w:rPr>
        <w:t xml:space="preserve">Les soussignés déclarent par les présentes avoir plein pouvoir de conclure le </w:t>
      </w:r>
      <w:r w:rsidR="008E1515" w:rsidRPr="004B3A34">
        <w:rPr>
          <w:rFonts w:ascii="Arial" w:hAnsi="Arial" w:cs="Arial"/>
          <w:i/>
          <w:color w:val="000000"/>
          <w:sz w:val="20"/>
          <w:lang w:val="fr-CA"/>
        </w:rPr>
        <w:t>contrat</w:t>
      </w:r>
      <w:r w:rsidR="008E1515" w:rsidRPr="004B3A34">
        <w:rPr>
          <w:rFonts w:ascii="Arial" w:hAnsi="Arial" w:cs="Arial"/>
          <w:color w:val="000000"/>
          <w:sz w:val="20"/>
          <w:lang w:val="fr-CA"/>
        </w:rPr>
        <w:t>, qu’ils acceptent au nom des sociétés indiquées ci-après</w:t>
      </w:r>
      <w:r w:rsidRPr="004B3A34">
        <w:rPr>
          <w:rFonts w:ascii="Arial" w:hAnsi="Arial" w:cs="Arial"/>
          <w:sz w:val="20"/>
          <w:lang w:val="fr-CA"/>
        </w:rPr>
        <w:t>.</w:t>
      </w:r>
      <w:bookmarkEnd w:id="96"/>
    </w:p>
    <w:p w:rsidR="00C67083" w:rsidRPr="004B3A34" w:rsidRDefault="00C67083" w:rsidP="00C67083">
      <w:pPr>
        <w:pStyle w:val="11"/>
        <w:tabs>
          <w:tab w:val="clear" w:pos="1440"/>
          <w:tab w:val="num" w:pos="810"/>
        </w:tabs>
        <w:ind w:firstLine="0"/>
        <w:rPr>
          <w:rFonts w:ascii="Arial" w:hAnsi="Arial" w:cs="Arial"/>
          <w:sz w:val="20"/>
          <w:lang w:val="fr-CA"/>
        </w:rPr>
      </w:pPr>
      <w:bookmarkStart w:id="97" w:name="lt_pId151"/>
      <w:r w:rsidRPr="004B3A34">
        <w:rPr>
          <w:rFonts w:ascii="Arial" w:hAnsi="Arial" w:cs="Arial"/>
          <w:b/>
          <w:sz w:val="20"/>
          <w:lang w:val="fr-CA"/>
        </w:rPr>
        <w:t>Intégralité de l’entente.</w:t>
      </w:r>
      <w:bookmarkEnd w:id="97"/>
      <w:r w:rsidRPr="004B3A34">
        <w:rPr>
          <w:rFonts w:ascii="Arial" w:hAnsi="Arial" w:cs="Arial"/>
          <w:sz w:val="20"/>
          <w:lang w:val="fr-CA"/>
        </w:rPr>
        <w:t xml:space="preserve"> </w:t>
      </w:r>
      <w:bookmarkStart w:id="98" w:name="lt_pId152"/>
      <w:r w:rsidR="008E1515" w:rsidRPr="004B3A34">
        <w:rPr>
          <w:rFonts w:ascii="Arial" w:hAnsi="Arial" w:cs="Arial"/>
          <w:sz w:val="18"/>
          <w:szCs w:val="18"/>
          <w:lang w:val="fr-CA"/>
        </w:rPr>
        <w:t xml:space="preserve">  </w:t>
      </w:r>
      <w:r w:rsidR="008E1515" w:rsidRPr="004B3A34">
        <w:rPr>
          <w:rFonts w:ascii="Arial" w:hAnsi="Arial" w:cs="Arial"/>
          <w:sz w:val="20"/>
          <w:lang w:val="fr-CA"/>
        </w:rPr>
        <w:t xml:space="preserve">Le présent </w:t>
      </w:r>
      <w:r w:rsidR="008E1515" w:rsidRPr="004B3A34">
        <w:rPr>
          <w:rFonts w:ascii="Arial" w:hAnsi="Arial" w:cs="Arial"/>
          <w:i/>
          <w:sz w:val="20"/>
          <w:lang w:val="fr-CA"/>
        </w:rPr>
        <w:t>contrat</w:t>
      </w:r>
      <w:r w:rsidR="008E1515" w:rsidRPr="004B3A34">
        <w:rPr>
          <w:rFonts w:ascii="Arial" w:hAnsi="Arial" w:cs="Arial"/>
          <w:sz w:val="20"/>
          <w:lang w:val="fr-CA"/>
        </w:rPr>
        <w:t xml:space="preserve"> constitue l’entente intégrale intervenue entres les </w:t>
      </w:r>
      <w:r w:rsidR="008E1515" w:rsidRPr="004B3A34">
        <w:rPr>
          <w:rFonts w:ascii="Arial" w:hAnsi="Arial" w:cs="Arial"/>
          <w:i/>
          <w:sz w:val="20"/>
          <w:lang w:val="fr-CA"/>
        </w:rPr>
        <w:t>parties</w:t>
      </w:r>
      <w:r w:rsidR="008E1515" w:rsidRPr="004B3A34">
        <w:rPr>
          <w:rFonts w:ascii="Arial" w:hAnsi="Arial" w:cs="Arial"/>
          <w:sz w:val="20"/>
          <w:lang w:val="fr-CA"/>
        </w:rPr>
        <w:t xml:space="preserve"> </w:t>
      </w:r>
      <w:r w:rsidR="004C3AEF" w:rsidRPr="004B3A34">
        <w:rPr>
          <w:rFonts w:ascii="Arial" w:hAnsi="Arial" w:cs="Arial"/>
          <w:sz w:val="20"/>
          <w:lang w:val="fr-CA"/>
        </w:rPr>
        <w:t xml:space="preserve">concernant l’objet du </w:t>
      </w:r>
      <w:r w:rsidR="004C3AEF" w:rsidRPr="004B3A34">
        <w:rPr>
          <w:rFonts w:ascii="Arial" w:hAnsi="Arial" w:cs="Arial"/>
          <w:i/>
          <w:sz w:val="20"/>
          <w:lang w:val="fr-CA"/>
        </w:rPr>
        <w:t>contrat</w:t>
      </w:r>
      <w:r w:rsidR="004C3AEF" w:rsidRPr="004B3A34">
        <w:rPr>
          <w:rFonts w:ascii="Arial" w:hAnsi="Arial" w:cs="Arial"/>
          <w:sz w:val="20"/>
          <w:lang w:val="fr-CA"/>
        </w:rPr>
        <w:t xml:space="preserve"> et remplace toutes les ententes et négociations antérieures ou concomitantes</w:t>
      </w:r>
      <w:r w:rsidR="00A504A3" w:rsidRPr="004B3A34">
        <w:rPr>
          <w:rFonts w:ascii="Arial" w:hAnsi="Arial" w:cs="Arial"/>
          <w:sz w:val="20"/>
          <w:lang w:val="fr-CA"/>
        </w:rPr>
        <w:t xml:space="preserve"> entre les </w:t>
      </w:r>
      <w:r w:rsidR="00A504A3" w:rsidRPr="004B3A34">
        <w:rPr>
          <w:rFonts w:ascii="Arial" w:hAnsi="Arial" w:cs="Arial"/>
          <w:i/>
          <w:sz w:val="20"/>
          <w:lang w:val="fr-CA"/>
        </w:rPr>
        <w:t>parties</w:t>
      </w:r>
      <w:r w:rsidR="004C3AEF" w:rsidRPr="004B3A34">
        <w:rPr>
          <w:rFonts w:ascii="Arial" w:hAnsi="Arial" w:cs="Arial"/>
          <w:sz w:val="20"/>
          <w:lang w:val="fr-CA"/>
        </w:rPr>
        <w:t xml:space="preserve">, qu’elle soient verbales ou écrites, relativement à l’objet du </w:t>
      </w:r>
      <w:r w:rsidR="004C3AEF" w:rsidRPr="004B3A34">
        <w:rPr>
          <w:rFonts w:ascii="Arial" w:hAnsi="Arial" w:cs="Arial"/>
          <w:i/>
          <w:sz w:val="20"/>
          <w:lang w:val="fr-CA"/>
        </w:rPr>
        <w:t>contrat</w:t>
      </w:r>
      <w:r w:rsidR="004C3AEF" w:rsidRPr="004B3A34">
        <w:rPr>
          <w:rFonts w:ascii="Arial" w:hAnsi="Arial" w:cs="Arial"/>
          <w:sz w:val="20"/>
          <w:lang w:val="fr-CA"/>
        </w:rPr>
        <w:t xml:space="preserve">.  </w:t>
      </w:r>
      <w:r w:rsidR="008E1515" w:rsidRPr="004B3A34">
        <w:rPr>
          <w:rFonts w:ascii="Arial" w:hAnsi="Arial" w:cs="Arial"/>
          <w:sz w:val="20"/>
          <w:lang w:val="fr-CA"/>
        </w:rPr>
        <w:t>Toute modification quelle qu’elle soit des dispositions des présentes n’est valable que si elle est consignée dans un document écrit et signé par un représentant dûment autorisé d’</w:t>
      </w:r>
      <w:r w:rsidR="008E1515" w:rsidRPr="004B3A34">
        <w:rPr>
          <w:rFonts w:ascii="Arial" w:hAnsi="Arial" w:cs="Arial"/>
          <w:i/>
          <w:sz w:val="20"/>
          <w:lang w:val="fr-CA"/>
        </w:rPr>
        <w:t>Allstream</w:t>
      </w:r>
      <w:r w:rsidR="008E1515" w:rsidRPr="004B3A34">
        <w:rPr>
          <w:rFonts w:ascii="Arial" w:hAnsi="Arial" w:cs="Arial"/>
          <w:sz w:val="20"/>
          <w:lang w:val="fr-CA"/>
        </w:rPr>
        <w:t xml:space="preserve"> et du </w:t>
      </w:r>
      <w:r w:rsidR="008E1515" w:rsidRPr="004B3A34">
        <w:rPr>
          <w:rFonts w:ascii="Arial" w:hAnsi="Arial" w:cs="Arial"/>
          <w:i/>
          <w:sz w:val="20"/>
          <w:lang w:val="fr-CA"/>
        </w:rPr>
        <w:t>client</w:t>
      </w:r>
      <w:r w:rsidR="008E1515" w:rsidRPr="004B3A34">
        <w:rPr>
          <w:rFonts w:ascii="Arial" w:hAnsi="Arial" w:cs="Arial"/>
          <w:sz w:val="20"/>
          <w:lang w:val="fr-CA"/>
        </w:rPr>
        <w:t xml:space="preserve">. </w:t>
      </w:r>
      <w:bookmarkEnd w:id="98"/>
    </w:p>
    <w:p w:rsidR="00C67083" w:rsidRPr="004B3A34" w:rsidRDefault="00C67083" w:rsidP="00C67083">
      <w:pPr>
        <w:pStyle w:val="11"/>
        <w:tabs>
          <w:tab w:val="clear" w:pos="1440"/>
          <w:tab w:val="num" w:pos="810"/>
        </w:tabs>
        <w:ind w:firstLine="0"/>
        <w:rPr>
          <w:rFonts w:ascii="Arial" w:hAnsi="Arial" w:cs="Arial"/>
          <w:lang w:val="fr-CA"/>
        </w:rPr>
      </w:pPr>
      <w:bookmarkStart w:id="99" w:name="lt_pId154"/>
      <w:r w:rsidRPr="004B3A34">
        <w:rPr>
          <w:rFonts w:ascii="Arial" w:hAnsi="Arial" w:cs="Arial"/>
          <w:b/>
          <w:sz w:val="20"/>
          <w:lang w:val="fr-CA"/>
        </w:rPr>
        <w:t>Autonomie des dispositions.</w:t>
      </w:r>
      <w:bookmarkEnd w:id="99"/>
      <w:r w:rsidRPr="004B3A34">
        <w:rPr>
          <w:rFonts w:ascii="Arial" w:hAnsi="Arial" w:cs="Arial"/>
          <w:sz w:val="20"/>
          <w:lang w:val="fr-CA"/>
        </w:rPr>
        <w:t xml:space="preserve"> </w:t>
      </w:r>
      <w:bookmarkStart w:id="100" w:name="lt_pId155"/>
      <w:r w:rsidR="004C3AEF" w:rsidRPr="004B3A34">
        <w:rPr>
          <w:rFonts w:ascii="Arial" w:hAnsi="Arial" w:cs="Arial"/>
          <w:sz w:val="20"/>
          <w:lang w:val="fr-CA"/>
        </w:rPr>
        <w:t xml:space="preserve">Si une ou plusieurs dispositions du </w:t>
      </w:r>
      <w:r w:rsidR="004C3AEF" w:rsidRPr="004B3A34">
        <w:rPr>
          <w:rFonts w:ascii="Arial" w:hAnsi="Arial" w:cs="Arial"/>
          <w:i/>
          <w:sz w:val="20"/>
          <w:lang w:val="fr-CA"/>
        </w:rPr>
        <w:t>contrat</w:t>
      </w:r>
      <w:r w:rsidR="004C3AEF" w:rsidRPr="004B3A34">
        <w:rPr>
          <w:rFonts w:ascii="Arial" w:hAnsi="Arial" w:cs="Arial"/>
          <w:sz w:val="20"/>
          <w:lang w:val="fr-CA"/>
        </w:rPr>
        <w:t xml:space="preserve"> sont déclarées non valides ou inexécutoires pour un motif quelconque, les autres dispositions du </w:t>
      </w:r>
      <w:r w:rsidR="004C3AEF" w:rsidRPr="004B3A34">
        <w:rPr>
          <w:rFonts w:ascii="Arial" w:hAnsi="Arial" w:cs="Arial"/>
          <w:i/>
          <w:sz w:val="20"/>
          <w:lang w:val="fr-CA"/>
        </w:rPr>
        <w:t>contrat</w:t>
      </w:r>
      <w:r w:rsidR="004C3AEF" w:rsidRPr="004B3A34">
        <w:rPr>
          <w:rFonts w:ascii="Arial" w:hAnsi="Arial" w:cs="Arial"/>
          <w:sz w:val="20"/>
          <w:lang w:val="fr-CA"/>
        </w:rPr>
        <w:t xml:space="preserve"> demeurent en vigueur et exécutoires pour les </w:t>
      </w:r>
      <w:r w:rsidR="004C3AEF" w:rsidRPr="004B3A34">
        <w:rPr>
          <w:rFonts w:ascii="Arial" w:hAnsi="Arial" w:cs="Arial"/>
          <w:i/>
          <w:sz w:val="20"/>
          <w:lang w:val="fr-CA"/>
        </w:rPr>
        <w:t>parties</w:t>
      </w:r>
      <w:r w:rsidR="004C3AEF" w:rsidRPr="004B3A34">
        <w:rPr>
          <w:rFonts w:ascii="Arial" w:hAnsi="Arial" w:cs="Arial"/>
          <w:sz w:val="20"/>
          <w:lang w:val="fr-CA"/>
        </w:rPr>
        <w:t>.</w:t>
      </w:r>
      <w:r w:rsidR="004C3AEF" w:rsidRPr="004B3A34">
        <w:rPr>
          <w:rFonts w:ascii="Arial" w:hAnsi="Arial" w:cs="Arial"/>
          <w:sz w:val="18"/>
          <w:szCs w:val="18"/>
          <w:lang w:val="fr-CA"/>
        </w:rPr>
        <w:t xml:space="preserve"> </w:t>
      </w:r>
      <w:bookmarkEnd w:id="100"/>
    </w:p>
    <w:p w:rsidR="00C67083" w:rsidRPr="004B3A34" w:rsidRDefault="00F82CC0" w:rsidP="00C67083">
      <w:pPr>
        <w:pStyle w:val="11"/>
        <w:tabs>
          <w:tab w:val="clear" w:pos="1440"/>
          <w:tab w:val="num" w:pos="810"/>
        </w:tabs>
        <w:ind w:firstLine="0"/>
        <w:rPr>
          <w:rFonts w:ascii="Arial" w:hAnsi="Arial" w:cs="Arial"/>
          <w:sz w:val="20"/>
          <w:lang w:val="fr-CA"/>
        </w:rPr>
      </w:pPr>
      <w:bookmarkStart w:id="101" w:name="lt_pId156"/>
      <w:r w:rsidRPr="00F25EF2">
        <w:rPr>
          <w:rFonts w:ascii="Arial" w:hAnsi="Arial" w:cs="Arial"/>
          <w:b/>
          <w:sz w:val="20"/>
          <w:lang w:val="fr-FR"/>
        </w:rPr>
        <w:t>Renonciation</w:t>
      </w:r>
      <w:r w:rsidR="00C67083" w:rsidRPr="00F25EF2">
        <w:rPr>
          <w:rFonts w:ascii="Arial" w:hAnsi="Arial" w:cs="Arial"/>
          <w:sz w:val="20"/>
          <w:lang w:val="fr-FR"/>
        </w:rPr>
        <w:t>.</w:t>
      </w:r>
      <w:bookmarkEnd w:id="101"/>
      <w:r w:rsidR="00C67083" w:rsidRPr="00F25EF2">
        <w:rPr>
          <w:rFonts w:ascii="Arial" w:hAnsi="Arial" w:cs="Arial"/>
          <w:sz w:val="20"/>
          <w:lang w:val="fr-FR"/>
        </w:rPr>
        <w:t xml:space="preserve"> </w:t>
      </w:r>
      <w:bookmarkStart w:id="102" w:name="lt_pId157"/>
      <w:r w:rsidRPr="004B3A34">
        <w:rPr>
          <w:rFonts w:ascii="Arial" w:hAnsi="Arial" w:cs="Arial"/>
          <w:color w:val="3C3C3C"/>
          <w:sz w:val="20"/>
          <w:lang w:val="fr-CA"/>
        </w:rPr>
        <w:t>Auc</w:t>
      </w:r>
      <w:r w:rsidRPr="004B3A34">
        <w:rPr>
          <w:rFonts w:ascii="Arial" w:hAnsi="Arial" w:cs="Arial"/>
          <w:color w:val="303030"/>
          <w:sz w:val="20"/>
          <w:shd w:val="clear" w:color="auto" w:fill="FFFEEF"/>
          <w:lang w:val="fr-CA"/>
        </w:rPr>
        <w:t>un</w:t>
      </w:r>
      <w:r w:rsidRPr="004B3A34">
        <w:rPr>
          <w:rFonts w:ascii="Arial" w:hAnsi="Arial" w:cs="Arial"/>
          <w:color w:val="242424"/>
          <w:sz w:val="20"/>
          <w:shd w:val="clear" w:color="auto" w:fill="FFFEEF"/>
          <w:lang w:val="fr-CA"/>
        </w:rPr>
        <w:t>e renonciation p</w:t>
      </w:r>
      <w:r w:rsidRPr="004B3A34">
        <w:rPr>
          <w:rFonts w:ascii="Arial" w:hAnsi="Arial" w:cs="Arial"/>
          <w:color w:val="303030"/>
          <w:sz w:val="20"/>
          <w:shd w:val="clear" w:color="auto" w:fill="FFFEEF"/>
          <w:lang w:val="fr-CA"/>
        </w:rPr>
        <w:t>ar</w:t>
      </w:r>
      <w:r w:rsidRPr="004B3A34">
        <w:rPr>
          <w:rFonts w:ascii="Arial" w:hAnsi="Arial" w:cs="Arial"/>
          <w:color w:val="3C3C3C"/>
          <w:sz w:val="20"/>
          <w:lang w:val="fr-CA"/>
        </w:rPr>
        <w:t xml:space="preserve"> une </w:t>
      </w:r>
      <w:r w:rsidRPr="004B3A34">
        <w:rPr>
          <w:rFonts w:ascii="Arial" w:hAnsi="Arial" w:cs="Arial"/>
          <w:i/>
          <w:color w:val="3C3C3C"/>
          <w:sz w:val="20"/>
          <w:lang w:val="fr-CA"/>
        </w:rPr>
        <w:t>part</w:t>
      </w:r>
      <w:r w:rsidRPr="004B3A34">
        <w:rPr>
          <w:rFonts w:ascii="Arial" w:hAnsi="Arial" w:cs="Arial"/>
          <w:i/>
          <w:color w:val="303030"/>
          <w:sz w:val="20"/>
          <w:shd w:val="clear" w:color="auto" w:fill="FFFEEF"/>
          <w:lang w:val="fr-CA"/>
        </w:rPr>
        <w:t>ie</w:t>
      </w:r>
      <w:r w:rsidRPr="004B3A34">
        <w:rPr>
          <w:rFonts w:ascii="Arial" w:hAnsi="Arial" w:cs="Arial"/>
          <w:color w:val="242424"/>
          <w:sz w:val="20"/>
          <w:shd w:val="clear" w:color="auto" w:fill="FFFEEF"/>
          <w:lang w:val="fr-CA"/>
        </w:rPr>
        <w:t xml:space="preserve"> à un défaut de l’autre </w:t>
      </w:r>
      <w:r w:rsidRPr="004B3A34">
        <w:rPr>
          <w:rFonts w:ascii="Arial" w:hAnsi="Arial" w:cs="Arial"/>
          <w:i/>
          <w:color w:val="242424"/>
          <w:sz w:val="20"/>
          <w:shd w:val="clear" w:color="auto" w:fill="FFFEEF"/>
          <w:lang w:val="fr-CA"/>
        </w:rPr>
        <w:t>partie</w:t>
      </w:r>
      <w:r w:rsidRPr="004B3A34">
        <w:rPr>
          <w:rFonts w:ascii="Arial" w:hAnsi="Arial" w:cs="Arial"/>
          <w:color w:val="242424"/>
          <w:sz w:val="20"/>
          <w:shd w:val="clear" w:color="auto" w:fill="FFFEEF"/>
          <w:lang w:val="fr-CA"/>
        </w:rPr>
        <w:t xml:space="preserve"> de respecter le présent </w:t>
      </w:r>
      <w:r w:rsidRPr="004B3A34">
        <w:rPr>
          <w:rFonts w:ascii="Arial" w:hAnsi="Arial" w:cs="Arial"/>
          <w:i/>
          <w:color w:val="242424"/>
          <w:sz w:val="20"/>
          <w:shd w:val="clear" w:color="auto" w:fill="FFFEEF"/>
          <w:lang w:val="fr-CA"/>
        </w:rPr>
        <w:t>CFP</w:t>
      </w:r>
      <w:r w:rsidRPr="004B3A34">
        <w:rPr>
          <w:rFonts w:ascii="Arial" w:hAnsi="Arial" w:cs="Arial"/>
          <w:color w:val="242424"/>
          <w:sz w:val="20"/>
          <w:shd w:val="clear" w:color="auto" w:fill="FFFEEF"/>
          <w:lang w:val="fr-CA"/>
        </w:rPr>
        <w:t xml:space="preserve"> ou toute disposition du </w:t>
      </w:r>
      <w:r w:rsidRPr="004B3A34">
        <w:rPr>
          <w:rFonts w:ascii="Arial" w:hAnsi="Arial" w:cs="Arial"/>
          <w:i/>
          <w:color w:val="242424"/>
          <w:sz w:val="20"/>
          <w:shd w:val="clear" w:color="auto" w:fill="FFFEEF"/>
          <w:lang w:val="fr-CA"/>
        </w:rPr>
        <w:t>CFP</w:t>
      </w:r>
      <w:r w:rsidRPr="004B3A34">
        <w:rPr>
          <w:rFonts w:ascii="Arial" w:hAnsi="Arial" w:cs="Arial"/>
          <w:color w:val="242424"/>
          <w:sz w:val="20"/>
          <w:shd w:val="clear" w:color="auto" w:fill="FFFEEF"/>
          <w:lang w:val="fr-CA"/>
        </w:rPr>
        <w:t xml:space="preserve"> n</w:t>
      </w:r>
      <w:r w:rsidR="00BA517E" w:rsidRPr="004B3A34">
        <w:rPr>
          <w:rFonts w:ascii="Arial" w:hAnsi="Arial" w:cs="Arial"/>
          <w:color w:val="242424"/>
          <w:sz w:val="20"/>
          <w:shd w:val="clear" w:color="auto" w:fill="FFFEEF"/>
          <w:lang w:val="fr-CA"/>
        </w:rPr>
        <w:t xml:space="preserve">’est réputée </w:t>
      </w:r>
      <w:r w:rsidRPr="004B3A34">
        <w:rPr>
          <w:rFonts w:ascii="Arial" w:hAnsi="Arial" w:cs="Arial"/>
          <w:color w:val="242424"/>
          <w:sz w:val="20"/>
          <w:shd w:val="clear" w:color="auto" w:fill="FFFEEF"/>
          <w:lang w:val="fr-CA"/>
        </w:rPr>
        <w:t>constitue</w:t>
      </w:r>
      <w:r w:rsidR="00BA517E" w:rsidRPr="004B3A34">
        <w:rPr>
          <w:rFonts w:ascii="Arial" w:hAnsi="Arial" w:cs="Arial"/>
          <w:color w:val="242424"/>
          <w:sz w:val="20"/>
          <w:shd w:val="clear" w:color="auto" w:fill="FFFEEF"/>
          <w:lang w:val="fr-CA"/>
        </w:rPr>
        <w:t>r</w:t>
      </w:r>
      <w:r w:rsidRPr="004B3A34">
        <w:rPr>
          <w:rFonts w:ascii="Arial" w:hAnsi="Arial" w:cs="Arial"/>
          <w:color w:val="242424"/>
          <w:sz w:val="20"/>
          <w:shd w:val="clear" w:color="auto" w:fill="FFFEEF"/>
          <w:lang w:val="fr-CA"/>
        </w:rPr>
        <w:t xml:space="preserve"> une renonciation </w:t>
      </w:r>
      <w:r w:rsidR="00BA517E" w:rsidRPr="004B3A34">
        <w:rPr>
          <w:rFonts w:ascii="Arial" w:hAnsi="Arial" w:cs="Arial"/>
          <w:color w:val="242424"/>
          <w:sz w:val="20"/>
          <w:shd w:val="clear" w:color="auto" w:fill="FFFEEF"/>
          <w:lang w:val="fr-CA"/>
        </w:rPr>
        <w:t xml:space="preserve">permanente </w:t>
      </w:r>
      <w:r w:rsidRPr="004B3A34">
        <w:rPr>
          <w:rFonts w:ascii="Arial" w:hAnsi="Arial" w:cs="Arial"/>
          <w:color w:val="242424"/>
          <w:sz w:val="20"/>
          <w:shd w:val="clear" w:color="auto" w:fill="FFFEEF"/>
          <w:lang w:val="fr-CA"/>
        </w:rPr>
        <w:t>à un tel défaut ou à tout autre</w:t>
      </w:r>
      <w:r w:rsidR="00BA517E" w:rsidRPr="004B3A34">
        <w:rPr>
          <w:rFonts w:ascii="Arial" w:hAnsi="Arial" w:cs="Arial"/>
          <w:color w:val="242424"/>
          <w:sz w:val="20"/>
          <w:shd w:val="clear" w:color="auto" w:fill="FFFEEF"/>
          <w:lang w:val="fr-CA"/>
        </w:rPr>
        <w:t xml:space="preserve"> défaut</w:t>
      </w:r>
      <w:r w:rsidRPr="004B3A34">
        <w:rPr>
          <w:rFonts w:ascii="Arial" w:hAnsi="Arial" w:cs="Arial"/>
          <w:color w:val="181818"/>
          <w:sz w:val="20"/>
          <w:shd w:val="clear" w:color="auto" w:fill="FFFCCF"/>
          <w:lang w:val="fr-CA"/>
        </w:rPr>
        <w:t>,</w:t>
      </w:r>
      <w:r w:rsidRPr="004B3A34">
        <w:rPr>
          <w:rFonts w:ascii="Arial" w:hAnsi="Arial" w:cs="Arial"/>
          <w:sz w:val="20"/>
          <w:lang w:val="fr-CA"/>
        </w:rPr>
        <w:t xml:space="preserve"> </w:t>
      </w:r>
      <w:r w:rsidR="00BA517E" w:rsidRPr="004B3A34">
        <w:rPr>
          <w:rFonts w:ascii="Arial" w:hAnsi="Arial" w:cs="Arial"/>
          <w:sz w:val="20"/>
          <w:lang w:val="fr-CA"/>
        </w:rPr>
        <w:t xml:space="preserve">ni </w:t>
      </w:r>
      <w:r w:rsidRPr="004B3A34">
        <w:rPr>
          <w:rFonts w:ascii="Arial" w:hAnsi="Arial" w:cs="Arial"/>
          <w:sz w:val="20"/>
          <w:lang w:val="fr-CA"/>
        </w:rPr>
        <w:t xml:space="preserve">à toute autre disposition du </w:t>
      </w:r>
      <w:r w:rsidRPr="004B3A34">
        <w:rPr>
          <w:rFonts w:ascii="Arial" w:hAnsi="Arial" w:cs="Arial"/>
          <w:i/>
          <w:sz w:val="20"/>
          <w:lang w:val="fr-CA"/>
        </w:rPr>
        <w:t>CFP</w:t>
      </w:r>
      <w:r w:rsidR="00C67083" w:rsidRPr="004B3A34">
        <w:rPr>
          <w:rFonts w:ascii="Arial" w:hAnsi="Arial" w:cs="Arial"/>
          <w:sz w:val="20"/>
          <w:lang w:val="fr-CA"/>
        </w:rPr>
        <w:t>.</w:t>
      </w:r>
      <w:bookmarkEnd w:id="102"/>
      <w:r w:rsidR="00C67083" w:rsidRPr="004B3A34">
        <w:rPr>
          <w:rFonts w:ascii="Arial" w:hAnsi="Arial" w:cs="Arial"/>
          <w:sz w:val="20"/>
          <w:lang w:val="fr-CA"/>
        </w:rPr>
        <w:t xml:space="preserve"> </w:t>
      </w:r>
      <w:bookmarkStart w:id="103" w:name="lt_pId158"/>
      <w:r w:rsidR="00C67083" w:rsidRPr="004B3A34">
        <w:rPr>
          <w:rFonts w:ascii="Arial" w:hAnsi="Arial" w:cs="Arial"/>
          <w:sz w:val="20"/>
          <w:lang w:val="fr-CA"/>
        </w:rPr>
        <w:t xml:space="preserve">Ni les habitudes commerciales établies entre les </w:t>
      </w:r>
      <w:r w:rsidR="00C67083" w:rsidRPr="004B3A34">
        <w:rPr>
          <w:rFonts w:ascii="Arial" w:hAnsi="Arial" w:cs="Arial"/>
          <w:i/>
          <w:sz w:val="20"/>
          <w:lang w:val="fr-CA"/>
        </w:rPr>
        <w:t>parties</w:t>
      </w:r>
      <w:r w:rsidR="00C67083" w:rsidRPr="004B3A34">
        <w:rPr>
          <w:rFonts w:ascii="Arial" w:hAnsi="Arial" w:cs="Arial"/>
          <w:sz w:val="20"/>
          <w:lang w:val="fr-CA"/>
        </w:rPr>
        <w:t xml:space="preserve">, ni le défaut par une </w:t>
      </w:r>
      <w:r w:rsidR="00C67083" w:rsidRPr="004B3A34">
        <w:rPr>
          <w:rFonts w:ascii="Arial" w:hAnsi="Arial" w:cs="Arial"/>
          <w:i/>
          <w:sz w:val="20"/>
          <w:lang w:val="fr-CA"/>
        </w:rPr>
        <w:t>partie</w:t>
      </w:r>
      <w:r w:rsidR="00C67083" w:rsidRPr="004B3A34">
        <w:rPr>
          <w:rFonts w:ascii="Arial" w:hAnsi="Arial" w:cs="Arial"/>
          <w:sz w:val="20"/>
          <w:lang w:val="fr-CA"/>
        </w:rPr>
        <w:t xml:space="preserve"> d’exercer un droit prévu aux présentes ne peuvent être interprétés comme une renonciation aux dispositions du présent </w:t>
      </w:r>
      <w:r w:rsidR="00C67083" w:rsidRPr="004B3A34">
        <w:rPr>
          <w:rFonts w:ascii="Arial" w:hAnsi="Arial" w:cs="Arial"/>
          <w:i/>
          <w:sz w:val="20"/>
          <w:lang w:val="fr-CA"/>
        </w:rPr>
        <w:t>contrat</w:t>
      </w:r>
      <w:r w:rsidR="00C67083" w:rsidRPr="004B3A34">
        <w:rPr>
          <w:rFonts w:ascii="Arial" w:hAnsi="Arial" w:cs="Arial"/>
          <w:sz w:val="20"/>
          <w:lang w:val="fr-CA"/>
        </w:rPr>
        <w:t>.</w:t>
      </w:r>
      <w:bookmarkEnd w:id="103"/>
    </w:p>
    <w:p w:rsidR="00C67083" w:rsidRPr="00F25EF2" w:rsidRDefault="00C67083" w:rsidP="00C67083">
      <w:pPr>
        <w:pStyle w:val="11"/>
        <w:tabs>
          <w:tab w:val="clear" w:pos="1440"/>
          <w:tab w:val="num" w:pos="810"/>
        </w:tabs>
        <w:ind w:firstLine="0"/>
        <w:rPr>
          <w:rFonts w:ascii="Arial" w:hAnsi="Arial" w:cs="Arial"/>
          <w:sz w:val="20"/>
          <w:lang w:val="fr-FR"/>
        </w:rPr>
      </w:pPr>
      <w:bookmarkStart w:id="104" w:name="lt_pId159"/>
      <w:r w:rsidRPr="004B3A34">
        <w:rPr>
          <w:rFonts w:ascii="Arial" w:hAnsi="Arial" w:cs="Arial"/>
          <w:b/>
          <w:sz w:val="20"/>
          <w:lang w:val="fr-CA"/>
        </w:rPr>
        <w:t>Contreparts et signatures électroniques.</w:t>
      </w:r>
      <w:bookmarkEnd w:id="104"/>
      <w:r w:rsidRPr="004B3A34">
        <w:rPr>
          <w:rFonts w:ascii="Arial" w:hAnsi="Arial" w:cs="Arial"/>
          <w:b/>
          <w:sz w:val="20"/>
          <w:lang w:val="fr-CA"/>
        </w:rPr>
        <w:t xml:space="preserve">  </w:t>
      </w:r>
      <w:bookmarkStart w:id="105" w:name="lt_pId160"/>
      <w:r w:rsidRPr="004B3A34">
        <w:rPr>
          <w:rFonts w:ascii="Arial" w:hAnsi="Arial" w:cs="Arial"/>
          <w:sz w:val="20"/>
          <w:lang w:val="fr-CA"/>
        </w:rPr>
        <w:t xml:space="preserve">Le présent </w:t>
      </w:r>
      <w:r w:rsidRPr="004B3A34">
        <w:rPr>
          <w:rFonts w:ascii="Arial" w:hAnsi="Arial" w:cs="Arial"/>
          <w:i/>
          <w:sz w:val="20"/>
          <w:lang w:val="fr-CA"/>
        </w:rPr>
        <w:t>CFP</w:t>
      </w:r>
      <w:r w:rsidRPr="004B3A34">
        <w:rPr>
          <w:rFonts w:ascii="Arial" w:hAnsi="Arial" w:cs="Arial"/>
          <w:sz w:val="20"/>
          <w:lang w:val="fr-CA"/>
        </w:rPr>
        <w:t xml:space="preserve"> peut être signé en une ou plusieurs contreparts, chacune étant réputée constituer un original, et l’ensemble des contreparts est réputé constituer un seul et même instrument.</w:t>
      </w:r>
      <w:bookmarkEnd w:id="105"/>
      <w:r w:rsidRPr="004B3A34">
        <w:rPr>
          <w:rFonts w:ascii="Arial" w:hAnsi="Arial" w:cs="Arial"/>
          <w:sz w:val="20"/>
          <w:lang w:val="fr-CA"/>
        </w:rPr>
        <w:t xml:space="preserve">  </w:t>
      </w:r>
      <w:bookmarkStart w:id="106" w:name="lt_pId161"/>
      <w:r w:rsidR="00BA517E" w:rsidRPr="004B3A34">
        <w:rPr>
          <w:rFonts w:ascii="Arial" w:hAnsi="Arial" w:cs="Arial"/>
          <w:sz w:val="20"/>
          <w:lang w:val="fr-CA"/>
        </w:rPr>
        <w:t xml:space="preserve">Le présent </w:t>
      </w:r>
      <w:r w:rsidR="00BA517E" w:rsidRPr="004B3A34">
        <w:rPr>
          <w:rFonts w:ascii="Arial" w:hAnsi="Arial" w:cs="Arial"/>
          <w:i/>
          <w:sz w:val="20"/>
          <w:lang w:val="fr-CA"/>
        </w:rPr>
        <w:t>CFP</w:t>
      </w:r>
      <w:r w:rsidR="00BA517E" w:rsidRPr="004B3A34">
        <w:rPr>
          <w:rFonts w:ascii="Arial" w:hAnsi="Arial" w:cs="Arial"/>
          <w:sz w:val="20"/>
          <w:lang w:val="fr-CA"/>
        </w:rPr>
        <w:t xml:space="preserve"> et les </w:t>
      </w:r>
      <w:r w:rsidR="00BA517E" w:rsidRPr="004B3A34">
        <w:rPr>
          <w:rFonts w:ascii="Arial" w:hAnsi="Arial" w:cs="Arial"/>
          <w:i/>
          <w:sz w:val="20"/>
          <w:lang w:val="fr-CA"/>
        </w:rPr>
        <w:t>demandes de service</w:t>
      </w:r>
      <w:r w:rsidR="00BA517E" w:rsidRPr="004B3A34">
        <w:rPr>
          <w:rFonts w:ascii="Arial" w:hAnsi="Arial" w:cs="Arial"/>
          <w:sz w:val="20"/>
          <w:lang w:val="fr-CA"/>
        </w:rPr>
        <w:t xml:space="preserve"> peuvent être signés au moyen d’un service de signature électronique reconnu (Docusign, par exemple), ou transmis par télécopieur, ou encore signés, numérisés et envoyés par courriel à </w:t>
      </w:r>
      <w:r w:rsidR="00BA517E" w:rsidRPr="004B3A34">
        <w:rPr>
          <w:rFonts w:ascii="Arial" w:hAnsi="Arial" w:cs="Arial"/>
          <w:i/>
          <w:sz w:val="20"/>
          <w:lang w:val="fr-CA"/>
        </w:rPr>
        <w:t>Allstream</w:t>
      </w:r>
      <w:r w:rsidR="00BA517E" w:rsidRPr="004B3A34">
        <w:rPr>
          <w:rFonts w:ascii="Arial" w:hAnsi="Arial" w:cs="Arial"/>
          <w:sz w:val="20"/>
          <w:lang w:val="fr-CA"/>
        </w:rPr>
        <w:t xml:space="preserve">, toutes telles signatures étant traitées comme des signatures originales à toutes fins utiles. </w:t>
      </w:r>
      <w:bookmarkEnd w:id="106"/>
    </w:p>
    <w:p w:rsidR="00C67083" w:rsidRPr="00F25EF2" w:rsidRDefault="00BA517E" w:rsidP="00C67083">
      <w:pPr>
        <w:pStyle w:val="11"/>
        <w:tabs>
          <w:tab w:val="clear" w:pos="1440"/>
          <w:tab w:val="num" w:pos="810"/>
        </w:tabs>
        <w:ind w:firstLine="0"/>
        <w:rPr>
          <w:rFonts w:ascii="Arial" w:hAnsi="Arial" w:cs="Arial"/>
          <w:sz w:val="20"/>
          <w:lang w:val="fr-FR"/>
        </w:rPr>
      </w:pPr>
      <w:bookmarkStart w:id="107" w:name="lt_pId162"/>
      <w:r w:rsidRPr="004B3A34">
        <w:rPr>
          <w:rFonts w:ascii="Arial" w:hAnsi="Arial" w:cs="Arial"/>
          <w:b/>
          <w:sz w:val="20"/>
          <w:lang w:val="fr-CA"/>
        </w:rPr>
        <w:t>Exigences de la réglementation.</w:t>
      </w:r>
      <w:r w:rsidRPr="004B3A34">
        <w:rPr>
          <w:rFonts w:ascii="Arial" w:hAnsi="Arial" w:cs="Arial"/>
          <w:sz w:val="20"/>
          <w:lang w:val="fr-CA"/>
        </w:rPr>
        <w:t xml:space="preserve"> Si la Federal Communications Commission (</w:t>
      </w:r>
      <w:r w:rsidR="00B92B17" w:rsidRPr="004B3A34">
        <w:rPr>
          <w:rFonts w:ascii="Arial" w:hAnsi="Arial" w:cs="Arial"/>
          <w:sz w:val="20"/>
          <w:lang w:val="fr-CA"/>
        </w:rPr>
        <w:t>« </w:t>
      </w:r>
      <w:r w:rsidRPr="004B3A34">
        <w:rPr>
          <w:rFonts w:ascii="Arial" w:hAnsi="Arial" w:cs="Arial"/>
          <w:b/>
          <w:sz w:val="20"/>
          <w:lang w:val="fr-CA"/>
        </w:rPr>
        <w:t>FCC</w:t>
      </w:r>
      <w:r w:rsidR="00B92B17" w:rsidRPr="004B3A34">
        <w:rPr>
          <w:rFonts w:ascii="Arial" w:hAnsi="Arial" w:cs="Arial"/>
          <w:sz w:val="20"/>
          <w:lang w:val="fr-CA"/>
        </w:rPr>
        <w:t> »</w:t>
      </w:r>
      <w:r w:rsidRPr="004B3A34">
        <w:rPr>
          <w:rFonts w:ascii="Arial" w:hAnsi="Arial" w:cs="Arial"/>
          <w:sz w:val="20"/>
          <w:lang w:val="fr-CA"/>
        </w:rPr>
        <w:t>), le Conseil de la radiodiffusion et des télécommunications canadiennes (« </w:t>
      </w:r>
      <w:r w:rsidRPr="004B3A34">
        <w:rPr>
          <w:rFonts w:ascii="Arial" w:hAnsi="Arial" w:cs="Arial"/>
          <w:b/>
          <w:sz w:val="20"/>
          <w:lang w:val="fr-CA"/>
        </w:rPr>
        <w:t>CRTC </w:t>
      </w:r>
      <w:r w:rsidRPr="004B3A34">
        <w:rPr>
          <w:rFonts w:ascii="Arial" w:hAnsi="Arial" w:cs="Arial"/>
          <w:sz w:val="20"/>
          <w:lang w:val="fr-CA"/>
        </w:rPr>
        <w:t xml:space="preserve">»), tout autre organisme de réglementation, ou encore un tribunal compétent émet une règle, un règlement, une loi ou une ordonnance ayant pour effet d’augmenter sensiblement le coût lié à la fourniture des </w:t>
      </w:r>
      <w:r w:rsidRPr="004B3A34">
        <w:rPr>
          <w:rFonts w:ascii="Arial" w:hAnsi="Arial" w:cs="Arial"/>
          <w:i/>
          <w:sz w:val="20"/>
          <w:lang w:val="fr-CA"/>
        </w:rPr>
        <w:t>services</w:t>
      </w:r>
      <w:r w:rsidRPr="004B3A34">
        <w:rPr>
          <w:rFonts w:ascii="Arial" w:hAnsi="Arial" w:cs="Arial"/>
          <w:sz w:val="20"/>
          <w:lang w:val="fr-CA"/>
        </w:rPr>
        <w:t xml:space="preserve"> ou d’annuler, de modifier ou de remplacer toute clause ou modalité importante du </w:t>
      </w:r>
      <w:r w:rsidRPr="004B3A34">
        <w:rPr>
          <w:rFonts w:ascii="Arial" w:hAnsi="Arial" w:cs="Arial"/>
          <w:i/>
          <w:sz w:val="20"/>
          <w:lang w:val="fr-CA"/>
        </w:rPr>
        <w:t>contrat</w:t>
      </w:r>
      <w:r w:rsidRPr="004B3A34">
        <w:rPr>
          <w:rFonts w:ascii="Arial" w:hAnsi="Arial" w:cs="Arial"/>
          <w:sz w:val="20"/>
          <w:lang w:val="fr-CA"/>
        </w:rPr>
        <w:t xml:space="preserve"> (collectivement appelés « </w:t>
      </w:r>
      <w:r w:rsidRPr="004B3A34">
        <w:rPr>
          <w:rFonts w:ascii="Arial" w:hAnsi="Arial" w:cs="Arial"/>
          <w:b/>
          <w:sz w:val="20"/>
          <w:lang w:val="fr-CA"/>
        </w:rPr>
        <w:t>exigences de la réglementation</w:t>
      </w:r>
      <w:r w:rsidR="00B92B17" w:rsidRPr="004B3A34">
        <w:rPr>
          <w:rFonts w:ascii="Arial" w:hAnsi="Arial" w:cs="Arial"/>
          <w:sz w:val="20"/>
          <w:lang w:val="fr-CA"/>
        </w:rPr>
        <w:t> </w:t>
      </w:r>
      <w:r w:rsidRPr="004B3A34">
        <w:rPr>
          <w:rFonts w:ascii="Arial" w:hAnsi="Arial" w:cs="Arial"/>
          <w:sz w:val="20"/>
          <w:lang w:val="fr-CA"/>
        </w:rPr>
        <w:t xml:space="preserve">»), le </w:t>
      </w:r>
      <w:r w:rsidRPr="004B3A34">
        <w:rPr>
          <w:rFonts w:ascii="Arial" w:hAnsi="Arial" w:cs="Arial"/>
          <w:i/>
          <w:sz w:val="20"/>
          <w:lang w:val="fr-CA"/>
        </w:rPr>
        <w:t>contrat</w:t>
      </w:r>
      <w:r w:rsidRPr="004B3A34">
        <w:rPr>
          <w:rFonts w:ascii="Arial" w:hAnsi="Arial" w:cs="Arial"/>
          <w:sz w:val="20"/>
          <w:lang w:val="fr-CA"/>
        </w:rPr>
        <w:t xml:space="preserve"> est réputé avoir été modifié dans la mesure nécessaire pour satisfaire les </w:t>
      </w:r>
      <w:r w:rsidRPr="004B3A34">
        <w:rPr>
          <w:rFonts w:ascii="Arial" w:hAnsi="Arial" w:cs="Arial"/>
          <w:i/>
          <w:sz w:val="20"/>
          <w:lang w:val="fr-CA"/>
        </w:rPr>
        <w:t>exigences de la réglementation</w:t>
      </w:r>
      <w:r w:rsidR="00B92B17" w:rsidRPr="004B3A34">
        <w:rPr>
          <w:rFonts w:ascii="Arial" w:hAnsi="Arial" w:cs="Arial"/>
          <w:i/>
          <w:sz w:val="20"/>
          <w:lang w:val="fr-CA"/>
        </w:rPr>
        <w:t xml:space="preserve">.  </w:t>
      </w:r>
      <w:bookmarkEnd w:id="107"/>
    </w:p>
    <w:p w:rsidR="00C67083" w:rsidRPr="00F25EF2" w:rsidRDefault="00C67083" w:rsidP="00C67083">
      <w:pPr>
        <w:rPr>
          <w:sz w:val="22"/>
          <w:lang w:val="fr-FR"/>
        </w:rPr>
      </w:pPr>
    </w:p>
    <w:p w:rsidR="00C67083" w:rsidRPr="00F25EF2" w:rsidRDefault="00C67083" w:rsidP="00C67083">
      <w:pPr>
        <w:rPr>
          <w:sz w:val="22"/>
          <w:lang w:val="fr-FR"/>
        </w:rPr>
      </w:pPr>
    </w:p>
    <w:p w:rsidR="00C67083" w:rsidRPr="00F25EF2" w:rsidRDefault="00C67083" w:rsidP="00C67083">
      <w:pPr>
        <w:rPr>
          <w:sz w:val="22"/>
          <w:lang w:val="fr-FR"/>
        </w:rPr>
      </w:pPr>
    </w:p>
    <w:p w:rsidR="00C67083" w:rsidRPr="004B3A34" w:rsidRDefault="00C67083" w:rsidP="00C67083">
      <w:pPr>
        <w:ind w:firstLine="720"/>
        <w:rPr>
          <w:rStyle w:val="Style2"/>
          <w:rFonts w:cs="Arial"/>
          <w:sz w:val="20"/>
          <w:lang w:val="fr-CA"/>
        </w:rPr>
      </w:pPr>
      <w:bookmarkStart w:id="108" w:name="lt_pId164"/>
      <w:r w:rsidRPr="004B3A34">
        <w:rPr>
          <w:rFonts w:ascii="Arial" w:hAnsi="Arial" w:cs="Arial"/>
          <w:b/>
          <w:sz w:val="20"/>
          <w:lang w:val="fr-CA"/>
        </w:rPr>
        <w:t>Allstream</w:t>
      </w:r>
      <w:bookmarkEnd w:id="108"/>
      <w:r w:rsidRPr="004B3A34">
        <w:rPr>
          <w:rFonts w:ascii="Arial" w:hAnsi="Arial" w:cs="Arial"/>
          <w:b/>
          <w:sz w:val="20"/>
          <w:lang w:val="fr-CA"/>
        </w:rPr>
        <w:t xml:space="preserve"> </w:t>
      </w:r>
      <w:r w:rsidRPr="004B3A34">
        <w:rPr>
          <w:rFonts w:ascii="Arial" w:hAnsi="Arial" w:cs="Arial"/>
          <w:sz w:val="20"/>
          <w:lang w:val="fr-CA"/>
        </w:rPr>
        <w:tab/>
      </w:r>
      <w:r w:rsidRPr="004B3A34">
        <w:rPr>
          <w:rFonts w:ascii="Arial" w:hAnsi="Arial" w:cs="Arial"/>
          <w:sz w:val="20"/>
          <w:lang w:val="fr-CA"/>
        </w:rPr>
        <w:tab/>
      </w:r>
      <w:r w:rsidRPr="004B3A34">
        <w:rPr>
          <w:rFonts w:ascii="Arial" w:hAnsi="Arial" w:cs="Arial"/>
          <w:sz w:val="20"/>
          <w:lang w:val="fr-CA"/>
        </w:rPr>
        <w:tab/>
      </w:r>
      <w:r w:rsidRPr="004B3A34">
        <w:rPr>
          <w:rFonts w:ascii="Arial" w:hAnsi="Arial" w:cs="Arial"/>
          <w:sz w:val="20"/>
          <w:lang w:val="fr-CA"/>
        </w:rPr>
        <w:tab/>
      </w:r>
      <w:r w:rsidRPr="004B3A34">
        <w:rPr>
          <w:rFonts w:ascii="Arial" w:hAnsi="Arial" w:cs="Arial"/>
          <w:sz w:val="20"/>
          <w:lang w:val="fr-CA"/>
        </w:rPr>
        <w:tab/>
      </w:r>
      <w:r w:rsidRPr="004B3A34">
        <w:rPr>
          <w:rFonts w:ascii="Arial" w:hAnsi="Arial" w:cs="Arial"/>
          <w:sz w:val="20"/>
          <w:lang w:val="fr-CA"/>
        </w:rPr>
        <w:tab/>
      </w:r>
      <w:sdt>
        <w:sdtPr>
          <w:rPr>
            <w:rStyle w:val="Style2"/>
            <w:rFonts w:cs="Arial"/>
            <w:sz w:val="20"/>
          </w:rPr>
          <w:id w:val="-742638607"/>
          <w:placeholder>
            <w:docPart w:val="A7464192B6D74CFAB8BE578943D043C1"/>
          </w:placeholder>
        </w:sdtPr>
        <w:sdtEndPr>
          <w:rPr>
            <w:rStyle w:val="Style2"/>
          </w:rPr>
        </w:sdtEndPr>
        <w:sdtContent>
          <w:bookmarkStart w:id="109" w:name="lt_pId165"/>
          <w:r w:rsidRPr="004B3A34">
            <w:rPr>
              <w:rStyle w:val="Style2"/>
              <w:rFonts w:cs="Arial"/>
              <w:sz w:val="20"/>
              <w:lang w:val="fr-CA"/>
            </w:rPr>
            <w:t>INSCRIRE LE NOM DU CLIENT ICI</w:t>
          </w:r>
          <w:bookmarkEnd w:id="109"/>
        </w:sdtContent>
      </w:sdt>
    </w:p>
    <w:p w:rsidR="00C67083" w:rsidRPr="004B3A34" w:rsidRDefault="00C67083" w:rsidP="00C67083">
      <w:pPr>
        <w:pStyle w:val="BodyText"/>
        <w:spacing w:after="120"/>
        <w:rPr>
          <w:rFonts w:ascii="Arial" w:hAnsi="Arial" w:cs="Arial"/>
          <w:sz w:val="20"/>
          <w:lang w:val="fr-CA"/>
        </w:rPr>
      </w:pPr>
      <w:r w:rsidRPr="004B3A34">
        <w:rPr>
          <w:rFonts w:ascii="Arial" w:hAnsi="Arial" w:cs="Arial"/>
          <w:sz w:val="20"/>
          <w:lang w:val="fr-CA"/>
        </w:rPr>
        <w:tab/>
      </w:r>
    </w:p>
    <w:p w:rsidR="00C67083" w:rsidRPr="004B3A34" w:rsidRDefault="00C67083" w:rsidP="00C67083">
      <w:pPr>
        <w:pStyle w:val="BodyText"/>
        <w:spacing w:after="120"/>
        <w:rPr>
          <w:rFonts w:ascii="Arial" w:hAnsi="Arial" w:cs="Arial"/>
          <w:sz w:val="20"/>
          <w:lang w:val="fr-CA"/>
        </w:rPr>
      </w:pPr>
      <w:r w:rsidRPr="004B3A34">
        <w:rPr>
          <w:rFonts w:ascii="Arial" w:hAnsi="Arial" w:cs="Arial"/>
          <w:sz w:val="20"/>
          <w:lang w:val="fr-CA"/>
        </w:rPr>
        <w:tab/>
      </w:r>
      <w:bookmarkStart w:id="110" w:name="lt_pId166"/>
      <w:r w:rsidRPr="004B3A34">
        <w:rPr>
          <w:rFonts w:ascii="Arial" w:hAnsi="Arial" w:cs="Arial"/>
          <w:sz w:val="20"/>
          <w:lang w:val="fr-CA"/>
        </w:rPr>
        <w:t>Signature</w:t>
      </w:r>
      <w:r w:rsidR="00B92B17" w:rsidRPr="004B3A34">
        <w:rPr>
          <w:rFonts w:ascii="Arial" w:hAnsi="Arial" w:cs="Arial"/>
          <w:sz w:val="20"/>
          <w:lang w:val="fr-CA"/>
        </w:rPr>
        <w:t> </w:t>
      </w:r>
      <w:r w:rsidRPr="004B3A34">
        <w:rPr>
          <w:rFonts w:ascii="Arial" w:hAnsi="Arial" w:cs="Arial"/>
          <w:sz w:val="20"/>
          <w:lang w:val="fr-CA"/>
        </w:rPr>
        <w:t>: ____________________________</w:t>
      </w:r>
      <w:bookmarkEnd w:id="110"/>
      <w:r w:rsidRPr="004B3A34">
        <w:rPr>
          <w:rFonts w:ascii="Arial" w:hAnsi="Arial" w:cs="Arial"/>
          <w:sz w:val="20"/>
          <w:lang w:val="fr-CA"/>
        </w:rPr>
        <w:tab/>
      </w:r>
      <w:r w:rsidRPr="004B3A34">
        <w:rPr>
          <w:rFonts w:ascii="Arial" w:hAnsi="Arial" w:cs="Arial"/>
          <w:sz w:val="20"/>
          <w:lang w:val="fr-CA"/>
        </w:rPr>
        <w:tab/>
      </w:r>
      <w:bookmarkStart w:id="111" w:name="lt_pId167"/>
      <w:r w:rsidRPr="004B3A34">
        <w:rPr>
          <w:rFonts w:ascii="Arial" w:hAnsi="Arial" w:cs="Arial"/>
          <w:sz w:val="20"/>
          <w:lang w:val="fr-CA"/>
        </w:rPr>
        <w:t>Signature :</w:t>
      </w:r>
      <w:bookmarkEnd w:id="111"/>
      <w:r w:rsidRPr="004B3A34">
        <w:rPr>
          <w:rFonts w:ascii="Arial" w:hAnsi="Arial" w:cs="Arial"/>
          <w:sz w:val="20"/>
          <w:lang w:val="fr-CA"/>
        </w:rPr>
        <w:t xml:space="preserve"> ____________________________</w:t>
      </w:r>
    </w:p>
    <w:p w:rsidR="00C67083" w:rsidRPr="004B3A34" w:rsidRDefault="00C67083" w:rsidP="00C67083">
      <w:pPr>
        <w:pStyle w:val="BodyText"/>
        <w:spacing w:after="120"/>
        <w:rPr>
          <w:rFonts w:ascii="Arial" w:hAnsi="Arial" w:cs="Arial"/>
          <w:sz w:val="20"/>
          <w:lang w:val="fr-CA"/>
        </w:rPr>
      </w:pPr>
      <w:r w:rsidRPr="004B3A34">
        <w:rPr>
          <w:rFonts w:ascii="Arial" w:hAnsi="Arial" w:cs="Arial"/>
          <w:sz w:val="20"/>
          <w:lang w:val="fr-CA"/>
        </w:rPr>
        <w:tab/>
      </w:r>
      <w:bookmarkStart w:id="112" w:name="lt_pId169"/>
      <w:r w:rsidRPr="004B3A34">
        <w:rPr>
          <w:rFonts w:ascii="Arial" w:hAnsi="Arial" w:cs="Arial"/>
          <w:sz w:val="20"/>
          <w:lang w:val="fr-CA"/>
        </w:rPr>
        <w:t>N</w:t>
      </w:r>
      <w:r w:rsidR="00B92B17" w:rsidRPr="004B3A34">
        <w:rPr>
          <w:rFonts w:ascii="Arial" w:hAnsi="Arial" w:cs="Arial"/>
          <w:sz w:val="20"/>
          <w:lang w:val="fr-CA"/>
        </w:rPr>
        <w:t>om </w:t>
      </w:r>
      <w:r w:rsidRPr="004B3A34">
        <w:rPr>
          <w:rFonts w:ascii="Arial" w:hAnsi="Arial" w:cs="Arial"/>
          <w:sz w:val="20"/>
          <w:lang w:val="fr-CA"/>
        </w:rPr>
        <w:t>: _______________________________</w:t>
      </w:r>
      <w:bookmarkEnd w:id="112"/>
      <w:r w:rsidRPr="004B3A34">
        <w:rPr>
          <w:rFonts w:ascii="Arial" w:hAnsi="Arial" w:cs="Arial"/>
          <w:sz w:val="20"/>
          <w:lang w:val="fr-CA"/>
        </w:rPr>
        <w:tab/>
      </w:r>
      <w:r w:rsidRPr="004B3A34">
        <w:rPr>
          <w:rFonts w:ascii="Arial" w:hAnsi="Arial" w:cs="Arial"/>
          <w:sz w:val="20"/>
          <w:lang w:val="fr-CA"/>
        </w:rPr>
        <w:tab/>
      </w:r>
      <w:bookmarkStart w:id="113" w:name="lt_pId170"/>
      <w:r w:rsidRPr="004B3A34">
        <w:rPr>
          <w:rFonts w:ascii="Arial" w:hAnsi="Arial" w:cs="Arial"/>
          <w:sz w:val="20"/>
          <w:lang w:val="fr-CA"/>
        </w:rPr>
        <w:t>Nom :</w:t>
      </w:r>
      <w:bookmarkEnd w:id="113"/>
      <w:r w:rsidRPr="004B3A34">
        <w:rPr>
          <w:rFonts w:ascii="Arial" w:hAnsi="Arial" w:cs="Arial"/>
          <w:sz w:val="20"/>
          <w:lang w:val="fr-CA"/>
        </w:rPr>
        <w:t xml:space="preserve"> _______________________________</w:t>
      </w:r>
    </w:p>
    <w:p w:rsidR="00C67083" w:rsidRPr="004B3A34" w:rsidRDefault="00C67083" w:rsidP="00C67083">
      <w:pPr>
        <w:pStyle w:val="BodyText"/>
        <w:spacing w:after="120"/>
        <w:rPr>
          <w:rFonts w:ascii="Arial" w:hAnsi="Arial" w:cs="Arial"/>
          <w:sz w:val="20"/>
          <w:lang w:val="fr-CA"/>
        </w:rPr>
      </w:pPr>
      <w:r w:rsidRPr="004B3A34">
        <w:rPr>
          <w:rFonts w:ascii="Arial" w:hAnsi="Arial" w:cs="Arial"/>
          <w:sz w:val="20"/>
          <w:lang w:val="fr-CA"/>
        </w:rPr>
        <w:tab/>
      </w:r>
      <w:bookmarkStart w:id="114" w:name="lt_pId172"/>
      <w:r w:rsidRPr="004B3A34">
        <w:rPr>
          <w:rFonts w:ascii="Arial" w:hAnsi="Arial" w:cs="Arial"/>
          <w:sz w:val="20"/>
          <w:lang w:val="fr-CA"/>
        </w:rPr>
        <w:t>Tit</w:t>
      </w:r>
      <w:r w:rsidR="00B92B17" w:rsidRPr="004B3A34">
        <w:rPr>
          <w:rFonts w:ascii="Arial" w:hAnsi="Arial" w:cs="Arial"/>
          <w:sz w:val="20"/>
          <w:lang w:val="fr-CA"/>
        </w:rPr>
        <w:t>r</w:t>
      </w:r>
      <w:r w:rsidRPr="004B3A34">
        <w:rPr>
          <w:rFonts w:ascii="Arial" w:hAnsi="Arial" w:cs="Arial"/>
          <w:sz w:val="20"/>
          <w:lang w:val="fr-CA"/>
        </w:rPr>
        <w:t>e</w:t>
      </w:r>
      <w:r w:rsidR="00B92B17" w:rsidRPr="004B3A34">
        <w:rPr>
          <w:rFonts w:ascii="Arial" w:hAnsi="Arial" w:cs="Arial"/>
          <w:sz w:val="20"/>
          <w:lang w:val="fr-CA"/>
        </w:rPr>
        <w:t> </w:t>
      </w:r>
      <w:r w:rsidRPr="004B3A34">
        <w:rPr>
          <w:rFonts w:ascii="Arial" w:hAnsi="Arial" w:cs="Arial"/>
          <w:sz w:val="20"/>
          <w:lang w:val="fr-CA"/>
        </w:rPr>
        <w:t>: ________________________________</w:t>
      </w:r>
      <w:bookmarkEnd w:id="114"/>
      <w:r w:rsidRPr="004B3A34">
        <w:rPr>
          <w:rFonts w:ascii="Arial" w:hAnsi="Arial" w:cs="Arial"/>
          <w:sz w:val="20"/>
          <w:lang w:val="fr-CA"/>
        </w:rPr>
        <w:tab/>
      </w:r>
      <w:r w:rsidRPr="004B3A34">
        <w:rPr>
          <w:rFonts w:ascii="Arial" w:hAnsi="Arial" w:cs="Arial"/>
          <w:sz w:val="20"/>
          <w:lang w:val="fr-CA"/>
        </w:rPr>
        <w:tab/>
      </w:r>
      <w:bookmarkStart w:id="115" w:name="lt_pId173"/>
      <w:r w:rsidRPr="004B3A34">
        <w:rPr>
          <w:rFonts w:ascii="Arial" w:hAnsi="Arial" w:cs="Arial"/>
          <w:sz w:val="20"/>
          <w:lang w:val="fr-CA"/>
        </w:rPr>
        <w:t>Titre:</w:t>
      </w:r>
      <w:bookmarkEnd w:id="115"/>
      <w:r w:rsidRPr="004B3A34">
        <w:rPr>
          <w:rFonts w:ascii="Arial" w:hAnsi="Arial" w:cs="Arial"/>
          <w:sz w:val="20"/>
          <w:lang w:val="fr-CA"/>
        </w:rPr>
        <w:t xml:space="preserve"> ________________________________</w:t>
      </w:r>
    </w:p>
    <w:p w:rsidR="00C67083" w:rsidRPr="00B92B17" w:rsidRDefault="00C67083" w:rsidP="00C67083">
      <w:pPr>
        <w:pStyle w:val="BodyText"/>
        <w:spacing w:after="120"/>
        <w:rPr>
          <w:rFonts w:ascii="Arial" w:hAnsi="Arial" w:cs="Arial"/>
          <w:sz w:val="20"/>
          <w:lang w:val="fr-CA"/>
        </w:rPr>
      </w:pPr>
      <w:r w:rsidRPr="004B3A34">
        <w:rPr>
          <w:rFonts w:ascii="Arial" w:hAnsi="Arial" w:cs="Arial"/>
          <w:sz w:val="20"/>
          <w:lang w:val="fr-CA"/>
        </w:rPr>
        <w:tab/>
      </w:r>
      <w:bookmarkStart w:id="116" w:name="lt_pId175"/>
      <w:r w:rsidRPr="004B3A34">
        <w:rPr>
          <w:rFonts w:ascii="Arial" w:hAnsi="Arial" w:cs="Arial"/>
          <w:sz w:val="20"/>
          <w:lang w:val="fr-CA"/>
        </w:rPr>
        <w:t>Date</w:t>
      </w:r>
      <w:r w:rsidR="00B92B17" w:rsidRPr="004B3A34">
        <w:rPr>
          <w:rFonts w:ascii="Arial" w:hAnsi="Arial" w:cs="Arial"/>
          <w:sz w:val="20"/>
          <w:lang w:val="fr-CA"/>
        </w:rPr>
        <w:t> </w:t>
      </w:r>
      <w:r w:rsidRPr="004B3A34">
        <w:rPr>
          <w:rFonts w:ascii="Arial" w:hAnsi="Arial" w:cs="Arial"/>
          <w:sz w:val="20"/>
          <w:lang w:val="fr-CA"/>
        </w:rPr>
        <w:t>: ________________________________</w:t>
      </w:r>
      <w:bookmarkEnd w:id="116"/>
      <w:r w:rsidRPr="004B3A34">
        <w:rPr>
          <w:rFonts w:ascii="Arial" w:hAnsi="Arial" w:cs="Arial"/>
          <w:sz w:val="20"/>
          <w:lang w:val="fr-CA"/>
        </w:rPr>
        <w:tab/>
      </w:r>
      <w:r w:rsidRPr="004B3A34">
        <w:rPr>
          <w:rFonts w:ascii="Arial" w:hAnsi="Arial" w:cs="Arial"/>
          <w:sz w:val="20"/>
          <w:lang w:val="fr-CA"/>
        </w:rPr>
        <w:tab/>
      </w:r>
      <w:bookmarkStart w:id="117" w:name="lt_pId176"/>
      <w:r w:rsidRPr="004B3A34">
        <w:rPr>
          <w:rFonts w:ascii="Arial" w:hAnsi="Arial" w:cs="Arial"/>
          <w:sz w:val="20"/>
          <w:lang w:val="fr-CA"/>
        </w:rPr>
        <w:t>Date :</w:t>
      </w:r>
      <w:bookmarkEnd w:id="117"/>
      <w:r w:rsidRPr="004B3A34">
        <w:rPr>
          <w:rFonts w:ascii="Arial" w:hAnsi="Arial" w:cs="Arial"/>
          <w:sz w:val="20"/>
          <w:lang w:val="fr-CA"/>
        </w:rPr>
        <w:t xml:space="preserve"> ________________________________</w:t>
      </w:r>
    </w:p>
    <w:p w:rsidR="00C67083" w:rsidRPr="00B92B17" w:rsidRDefault="00C67083" w:rsidP="00C67083">
      <w:pPr>
        <w:rPr>
          <w:rFonts w:ascii="Arial" w:hAnsi="Arial" w:cs="Arial"/>
          <w:sz w:val="20"/>
          <w:lang w:val="fr-CA"/>
        </w:rPr>
      </w:pPr>
    </w:p>
    <w:sectPr w:rsidR="00C67083" w:rsidRPr="00B92B17" w:rsidSect="00C67083">
      <w:footerReference w:type="default" r:id="rId10"/>
      <w:pgSz w:w="12240" w:h="15840"/>
      <w:pgMar w:top="851" w:right="616" w:bottom="567" w:left="567" w:header="720"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CA6" w:rsidRDefault="00AC7CA6">
      <w:pPr>
        <w:spacing w:after="0"/>
      </w:pPr>
      <w:r>
        <w:separator/>
      </w:r>
    </w:p>
  </w:endnote>
  <w:endnote w:type="continuationSeparator" w:id="0">
    <w:p w:rsidR="00AC7CA6" w:rsidRDefault="00AC7C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083" w:rsidRDefault="00C67083" w:rsidP="00C67083">
    <w:pPr>
      <w:pStyle w:val="Footer"/>
      <w:jc w:val="center"/>
      <w:rPr>
        <w:rFonts w:ascii="Arial" w:hAnsi="Arial" w:cs="Arial"/>
        <w:sz w:val="16"/>
        <w:szCs w:val="16"/>
      </w:rPr>
    </w:pPr>
  </w:p>
  <w:sdt>
    <w:sdtPr>
      <w:id w:val="1489750300"/>
      <w:docPartObj>
        <w:docPartGallery w:val="Page Numbers (Top of Page)"/>
        <w:docPartUnique/>
      </w:docPartObj>
    </w:sdtPr>
    <w:sdtEndPr>
      <w:rPr>
        <w:rFonts w:ascii="Arial" w:hAnsi="Arial" w:cs="Arial"/>
        <w:sz w:val="18"/>
        <w:szCs w:val="18"/>
      </w:rPr>
    </w:sdtEndPr>
    <w:sdtContent>
      <w:p w:rsidR="00C67083" w:rsidRPr="00B975F1" w:rsidRDefault="00C67083" w:rsidP="00C67083">
        <w:pPr>
          <w:pStyle w:val="Footer"/>
          <w:jc w:val="center"/>
          <w:rPr>
            <w:rFonts w:ascii="Arial" w:hAnsi="Arial" w:cs="Arial"/>
            <w:sz w:val="18"/>
            <w:szCs w:val="18"/>
          </w:rPr>
        </w:pPr>
        <w:r w:rsidRPr="00B975F1">
          <w:rPr>
            <w:rFonts w:ascii="Arial" w:hAnsi="Arial" w:cs="Arial"/>
            <w:sz w:val="18"/>
            <w:szCs w:val="18"/>
          </w:rPr>
          <w:t xml:space="preserve">Page </w:t>
        </w:r>
        <w:r w:rsidRPr="00B975F1">
          <w:rPr>
            <w:rFonts w:ascii="Arial" w:hAnsi="Arial" w:cs="Arial"/>
            <w:bCs/>
            <w:sz w:val="18"/>
            <w:szCs w:val="18"/>
          </w:rPr>
          <w:fldChar w:fldCharType="begin"/>
        </w:r>
        <w:r w:rsidRPr="00B975F1">
          <w:rPr>
            <w:rFonts w:ascii="Arial" w:hAnsi="Arial" w:cs="Arial"/>
            <w:bCs/>
            <w:sz w:val="18"/>
            <w:szCs w:val="18"/>
          </w:rPr>
          <w:instrText xml:space="preserve"> PAGE </w:instrText>
        </w:r>
        <w:r w:rsidRPr="00B975F1">
          <w:rPr>
            <w:rFonts w:ascii="Arial" w:hAnsi="Arial" w:cs="Arial"/>
            <w:bCs/>
            <w:sz w:val="18"/>
            <w:szCs w:val="18"/>
          </w:rPr>
          <w:fldChar w:fldCharType="separate"/>
        </w:r>
        <w:r w:rsidR="00565C20">
          <w:rPr>
            <w:rFonts w:ascii="Arial" w:hAnsi="Arial" w:cs="Arial"/>
            <w:bCs/>
            <w:noProof/>
            <w:sz w:val="18"/>
            <w:szCs w:val="18"/>
          </w:rPr>
          <w:t>1</w:t>
        </w:r>
        <w:r w:rsidRPr="00B975F1">
          <w:rPr>
            <w:rFonts w:ascii="Arial" w:hAnsi="Arial" w:cs="Arial"/>
            <w:bCs/>
            <w:sz w:val="18"/>
            <w:szCs w:val="18"/>
          </w:rPr>
          <w:fldChar w:fldCharType="end"/>
        </w:r>
        <w:r w:rsidRPr="00B975F1">
          <w:rPr>
            <w:rFonts w:ascii="Arial" w:hAnsi="Arial" w:cs="Arial"/>
            <w:sz w:val="18"/>
            <w:szCs w:val="18"/>
          </w:rPr>
          <w:t xml:space="preserve"> </w:t>
        </w:r>
        <w:r w:rsidR="00B92B17">
          <w:rPr>
            <w:rFonts w:ascii="Arial" w:hAnsi="Arial" w:cs="Arial"/>
            <w:sz w:val="18"/>
            <w:szCs w:val="18"/>
          </w:rPr>
          <w:t>de</w:t>
        </w:r>
        <w:r w:rsidRPr="00B975F1">
          <w:rPr>
            <w:rFonts w:ascii="Arial" w:hAnsi="Arial" w:cs="Arial"/>
            <w:sz w:val="18"/>
            <w:szCs w:val="18"/>
          </w:rPr>
          <w:t xml:space="preserve"> </w:t>
        </w:r>
        <w:r w:rsidRPr="00B975F1">
          <w:rPr>
            <w:rFonts w:ascii="Arial" w:hAnsi="Arial" w:cs="Arial"/>
            <w:bCs/>
            <w:sz w:val="18"/>
            <w:szCs w:val="18"/>
          </w:rPr>
          <w:fldChar w:fldCharType="begin"/>
        </w:r>
        <w:r w:rsidRPr="00B975F1">
          <w:rPr>
            <w:rFonts w:ascii="Arial" w:hAnsi="Arial" w:cs="Arial"/>
            <w:bCs/>
            <w:sz w:val="18"/>
            <w:szCs w:val="18"/>
          </w:rPr>
          <w:instrText xml:space="preserve"> NUMPAGES  </w:instrText>
        </w:r>
        <w:r w:rsidRPr="00B975F1">
          <w:rPr>
            <w:rFonts w:ascii="Arial" w:hAnsi="Arial" w:cs="Arial"/>
            <w:bCs/>
            <w:sz w:val="18"/>
            <w:szCs w:val="18"/>
          </w:rPr>
          <w:fldChar w:fldCharType="separate"/>
        </w:r>
        <w:r w:rsidR="00565C20">
          <w:rPr>
            <w:rFonts w:ascii="Arial" w:hAnsi="Arial" w:cs="Arial"/>
            <w:bCs/>
            <w:noProof/>
            <w:sz w:val="18"/>
            <w:szCs w:val="18"/>
          </w:rPr>
          <w:t>6</w:t>
        </w:r>
        <w:r w:rsidRPr="00B975F1">
          <w:rPr>
            <w:rFonts w:ascii="Arial" w:hAnsi="Arial" w:cs="Arial"/>
            <w:bCs/>
            <w:sz w:val="18"/>
            <w:szCs w:val="18"/>
          </w:rPr>
          <w:fldChar w:fldCharType="end"/>
        </w:r>
      </w:p>
    </w:sdtContent>
  </w:sdt>
  <w:p w:rsidR="00C67083" w:rsidRPr="00E252B0" w:rsidRDefault="00B92B17" w:rsidP="00C67083">
    <w:pPr>
      <w:pStyle w:val="Footer"/>
      <w:tabs>
        <w:tab w:val="clear" w:pos="4680"/>
        <w:tab w:val="clear" w:pos="9360"/>
        <w:tab w:val="left" w:pos="3586"/>
      </w:tabs>
      <w:rPr>
        <w:rFonts w:ascii="Arial" w:hAnsi="Arial" w:cs="Arial"/>
        <w:sz w:val="16"/>
        <w:szCs w:val="16"/>
      </w:rPr>
    </w:pPr>
    <w:bookmarkStart w:id="118" w:name="lt_pId000"/>
    <w:r>
      <w:rPr>
        <w:rFonts w:ascii="Arial" w:hAnsi="Arial" w:cs="Arial"/>
        <w:sz w:val="16"/>
        <w:szCs w:val="16"/>
      </w:rPr>
      <w:t>CFP</w:t>
    </w:r>
    <w:r w:rsidR="00C67083" w:rsidRPr="00E252B0">
      <w:rPr>
        <w:rFonts w:ascii="Arial" w:hAnsi="Arial" w:cs="Arial"/>
        <w:sz w:val="16"/>
        <w:szCs w:val="16"/>
      </w:rPr>
      <w:t xml:space="preserve"> (Ver</w:t>
    </w:r>
    <w:r>
      <w:rPr>
        <w:rFonts w:ascii="Arial" w:hAnsi="Arial" w:cs="Arial"/>
        <w:sz w:val="16"/>
        <w:szCs w:val="16"/>
      </w:rPr>
      <w:t>sion</w:t>
    </w:r>
    <w:r w:rsidR="00C67083" w:rsidRPr="00E252B0">
      <w:rPr>
        <w:rFonts w:ascii="Arial" w:hAnsi="Arial" w:cs="Arial"/>
        <w:sz w:val="16"/>
        <w:szCs w:val="16"/>
      </w:rPr>
      <w:t xml:space="preserve"> 07.01.2018)</w:t>
    </w:r>
    <w:bookmarkEnd w:id="1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CA6" w:rsidRDefault="00AC7CA6">
      <w:pPr>
        <w:spacing w:after="0"/>
      </w:pPr>
      <w:r>
        <w:separator/>
      </w:r>
    </w:p>
  </w:footnote>
  <w:footnote w:type="continuationSeparator" w:id="0">
    <w:p w:rsidR="00AC7CA6" w:rsidRDefault="00AC7C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0AC"/>
    <w:multiLevelType w:val="multilevel"/>
    <w:tmpl w:val="B044C11A"/>
    <w:lvl w:ilvl="0">
      <w:start w:val="1"/>
      <w:numFmt w:val="decimal"/>
      <w:suff w:val="nothing"/>
      <w:lvlText w:val="ARTICLE %1"/>
      <w:lvlJc w:val="left"/>
      <w:pPr>
        <w:ind w:left="0" w:firstLine="0"/>
      </w:pPr>
      <w:rPr>
        <w:rFonts w:ascii="Arial" w:hAnsi="Arial" w:hint="default"/>
        <w:b/>
        <w:i w:val="0"/>
        <w:sz w:val="22"/>
      </w:rPr>
    </w:lvl>
    <w:lvl w:ilvl="1">
      <w:start w:val="1"/>
      <w:numFmt w:val="decimal"/>
      <w:lvlText w:val="%1.%2"/>
      <w:lvlJc w:val="left"/>
      <w:pPr>
        <w:tabs>
          <w:tab w:val="num" w:pos="1440"/>
        </w:tabs>
        <w:ind w:left="0" w:firstLine="720"/>
      </w:pPr>
      <w:rPr>
        <w:rFonts w:hint="default"/>
      </w:rPr>
    </w:lvl>
    <w:lvl w:ilvl="2">
      <w:start w:val="1"/>
      <w:numFmt w:val="decimal"/>
      <w:pStyle w:val="111"/>
      <w:isLgl/>
      <w:lvlText w:val="1.1.%3"/>
      <w:lvlJc w:val="left"/>
      <w:pPr>
        <w:tabs>
          <w:tab w:val="num" w:pos="2160"/>
        </w:tabs>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082870"/>
    <w:multiLevelType w:val="multilevel"/>
    <w:tmpl w:val="5D061E94"/>
    <w:lvl w:ilvl="0">
      <w:start w:val="1"/>
      <w:numFmt w:val="decimal"/>
      <w:lvlText w:val="ARTICLE %1 - "/>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135490D"/>
    <w:multiLevelType w:val="hybridMultilevel"/>
    <w:tmpl w:val="5EAA08CC"/>
    <w:lvl w:ilvl="0" w:tplc="F6641A12">
      <w:start w:val="1"/>
      <w:numFmt w:val="decimal"/>
      <w:lvlText w:val="%1."/>
      <w:lvlJc w:val="left"/>
      <w:pPr>
        <w:ind w:left="720" w:hanging="360"/>
      </w:pPr>
    </w:lvl>
    <w:lvl w:ilvl="1" w:tplc="9E8A83C8" w:tentative="1">
      <w:start w:val="1"/>
      <w:numFmt w:val="lowerLetter"/>
      <w:lvlText w:val="%2."/>
      <w:lvlJc w:val="left"/>
      <w:pPr>
        <w:ind w:left="1440" w:hanging="360"/>
      </w:pPr>
    </w:lvl>
    <w:lvl w:ilvl="2" w:tplc="3474BADA" w:tentative="1">
      <w:start w:val="1"/>
      <w:numFmt w:val="lowerRoman"/>
      <w:lvlText w:val="%3."/>
      <w:lvlJc w:val="right"/>
      <w:pPr>
        <w:ind w:left="2160" w:hanging="180"/>
      </w:pPr>
    </w:lvl>
    <w:lvl w:ilvl="3" w:tplc="C5E47870" w:tentative="1">
      <w:start w:val="1"/>
      <w:numFmt w:val="decimal"/>
      <w:lvlText w:val="%4."/>
      <w:lvlJc w:val="left"/>
      <w:pPr>
        <w:ind w:left="2880" w:hanging="360"/>
      </w:pPr>
    </w:lvl>
    <w:lvl w:ilvl="4" w:tplc="C5EEBBAA" w:tentative="1">
      <w:start w:val="1"/>
      <w:numFmt w:val="lowerLetter"/>
      <w:lvlText w:val="%5."/>
      <w:lvlJc w:val="left"/>
      <w:pPr>
        <w:ind w:left="3600" w:hanging="360"/>
      </w:pPr>
    </w:lvl>
    <w:lvl w:ilvl="5" w:tplc="01D4A0AE" w:tentative="1">
      <w:start w:val="1"/>
      <w:numFmt w:val="lowerRoman"/>
      <w:lvlText w:val="%6."/>
      <w:lvlJc w:val="right"/>
      <w:pPr>
        <w:ind w:left="4320" w:hanging="180"/>
      </w:pPr>
    </w:lvl>
    <w:lvl w:ilvl="6" w:tplc="A85A2FCE" w:tentative="1">
      <w:start w:val="1"/>
      <w:numFmt w:val="decimal"/>
      <w:lvlText w:val="%7."/>
      <w:lvlJc w:val="left"/>
      <w:pPr>
        <w:ind w:left="5040" w:hanging="360"/>
      </w:pPr>
    </w:lvl>
    <w:lvl w:ilvl="7" w:tplc="4BF0981A" w:tentative="1">
      <w:start w:val="1"/>
      <w:numFmt w:val="lowerLetter"/>
      <w:lvlText w:val="%8."/>
      <w:lvlJc w:val="left"/>
      <w:pPr>
        <w:ind w:left="5760" w:hanging="360"/>
      </w:pPr>
    </w:lvl>
    <w:lvl w:ilvl="8" w:tplc="95F6A68C" w:tentative="1">
      <w:start w:val="1"/>
      <w:numFmt w:val="lowerRoman"/>
      <w:lvlText w:val="%9."/>
      <w:lvlJc w:val="right"/>
      <w:pPr>
        <w:ind w:left="6480" w:hanging="180"/>
      </w:pPr>
    </w:lvl>
  </w:abstractNum>
  <w:abstractNum w:abstractNumId="3" w15:restartNumberingAfterBreak="0">
    <w:nsid w:val="57907A70"/>
    <w:multiLevelType w:val="hybridMultilevel"/>
    <w:tmpl w:val="904AE12A"/>
    <w:lvl w:ilvl="0" w:tplc="3502F608">
      <w:start w:val="1"/>
      <w:numFmt w:val="lowerLetter"/>
      <w:lvlText w:val="%1)"/>
      <w:lvlJc w:val="left"/>
      <w:pPr>
        <w:ind w:left="720" w:hanging="360"/>
      </w:pPr>
      <w:rPr>
        <w:rFonts w:hint="default"/>
      </w:rPr>
    </w:lvl>
    <w:lvl w:ilvl="1" w:tplc="599E8A7E" w:tentative="1">
      <w:start w:val="1"/>
      <w:numFmt w:val="lowerLetter"/>
      <w:lvlText w:val="%2."/>
      <w:lvlJc w:val="left"/>
      <w:pPr>
        <w:ind w:left="1440" w:hanging="360"/>
      </w:pPr>
    </w:lvl>
    <w:lvl w:ilvl="2" w:tplc="A2A65E7E" w:tentative="1">
      <w:start w:val="1"/>
      <w:numFmt w:val="lowerRoman"/>
      <w:lvlText w:val="%3."/>
      <w:lvlJc w:val="right"/>
      <w:pPr>
        <w:ind w:left="2160" w:hanging="180"/>
      </w:pPr>
    </w:lvl>
    <w:lvl w:ilvl="3" w:tplc="85D844FE" w:tentative="1">
      <w:start w:val="1"/>
      <w:numFmt w:val="decimal"/>
      <w:lvlText w:val="%4."/>
      <w:lvlJc w:val="left"/>
      <w:pPr>
        <w:ind w:left="2880" w:hanging="360"/>
      </w:pPr>
    </w:lvl>
    <w:lvl w:ilvl="4" w:tplc="1E9EEF24" w:tentative="1">
      <w:start w:val="1"/>
      <w:numFmt w:val="lowerLetter"/>
      <w:lvlText w:val="%5."/>
      <w:lvlJc w:val="left"/>
      <w:pPr>
        <w:ind w:left="3600" w:hanging="360"/>
      </w:pPr>
    </w:lvl>
    <w:lvl w:ilvl="5" w:tplc="E128390C" w:tentative="1">
      <w:start w:val="1"/>
      <w:numFmt w:val="lowerRoman"/>
      <w:lvlText w:val="%6."/>
      <w:lvlJc w:val="right"/>
      <w:pPr>
        <w:ind w:left="4320" w:hanging="180"/>
      </w:pPr>
    </w:lvl>
    <w:lvl w:ilvl="6" w:tplc="FD22953E" w:tentative="1">
      <w:start w:val="1"/>
      <w:numFmt w:val="decimal"/>
      <w:lvlText w:val="%7."/>
      <w:lvlJc w:val="left"/>
      <w:pPr>
        <w:ind w:left="5040" w:hanging="360"/>
      </w:pPr>
    </w:lvl>
    <w:lvl w:ilvl="7" w:tplc="F438C908" w:tentative="1">
      <w:start w:val="1"/>
      <w:numFmt w:val="lowerLetter"/>
      <w:lvlText w:val="%8."/>
      <w:lvlJc w:val="left"/>
      <w:pPr>
        <w:ind w:left="5760" w:hanging="360"/>
      </w:pPr>
    </w:lvl>
    <w:lvl w:ilvl="8" w:tplc="F600F3DC" w:tentative="1">
      <w:start w:val="1"/>
      <w:numFmt w:val="lowerRoman"/>
      <w:lvlText w:val="%9."/>
      <w:lvlJc w:val="right"/>
      <w:pPr>
        <w:ind w:left="6480" w:hanging="180"/>
      </w:pPr>
    </w:lvl>
  </w:abstractNum>
  <w:abstractNum w:abstractNumId="4" w15:restartNumberingAfterBreak="0">
    <w:nsid w:val="5B062C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6DF43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CD19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BAD297C"/>
    <w:multiLevelType w:val="multilevel"/>
    <w:tmpl w:val="279C1182"/>
    <w:lvl w:ilvl="0">
      <w:start w:val="1"/>
      <w:numFmt w:val="none"/>
      <w:pStyle w:val="Heading1"/>
      <w:isLgl/>
      <w:lvlText w:val="ARTICLE"/>
      <w:lvlJc w:val="left"/>
      <w:pPr>
        <w:ind w:left="720" w:hanging="360"/>
      </w:pPr>
      <w:rPr>
        <w:rFonts w:ascii="Arial" w:hAnsi="Arial" w:hint="default"/>
        <w:b/>
        <w:color w:val="auto"/>
        <w:sz w:val="22"/>
      </w:rPr>
    </w:lvl>
    <w:lvl w:ilvl="1">
      <w:start w:val="1"/>
      <w:numFmt w:val="decimal"/>
      <w:lvlText w:val="%1.%2"/>
      <w:lvlJc w:val="left"/>
      <w:pPr>
        <w:ind w:left="720" w:hanging="360"/>
      </w:pPr>
      <w:rPr>
        <w:rFonts w:hint="default"/>
      </w:rPr>
    </w:lvl>
    <w:lvl w:ilvl="2">
      <w:start w:val="1"/>
      <w:numFmt w:val="none"/>
      <w:lvlText w:val="%1.%2.1"/>
      <w:lvlJc w:val="right"/>
      <w:pPr>
        <w:ind w:left="7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right"/>
      <w:pPr>
        <w:ind w:left="7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right"/>
      <w:pPr>
        <w:ind w:left="720" w:hanging="360"/>
      </w:pPr>
      <w:rPr>
        <w:rFonts w:hint="default"/>
      </w:rPr>
    </w:lvl>
  </w:abstractNum>
  <w:abstractNum w:abstractNumId="8" w15:restartNumberingAfterBreak="0">
    <w:nsid w:val="6FF55B7D"/>
    <w:multiLevelType w:val="multilevel"/>
    <w:tmpl w:val="B33A33B8"/>
    <w:lvl w:ilvl="0">
      <w:start w:val="1"/>
      <w:numFmt w:val="decimal"/>
      <w:isLgl/>
      <w:lvlText w:val="ARTICLE %1 - "/>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0D85BBA"/>
    <w:multiLevelType w:val="multilevel"/>
    <w:tmpl w:val="6A384AFC"/>
    <w:lvl w:ilvl="0">
      <w:start w:val="1"/>
      <w:numFmt w:val="decimal"/>
      <w:lvlText w:val="%1"/>
      <w:lvlJc w:val="left"/>
      <w:pPr>
        <w:ind w:left="432" w:hanging="432"/>
      </w:pPr>
    </w:lvl>
    <w:lvl w:ilvl="1">
      <w:start w:val="1"/>
      <w:numFmt w:val="decimal"/>
      <w:pStyle w:val="Heading2"/>
      <w:lvlText w:val="%1.%2"/>
      <w:lvlJc w:val="left"/>
      <w:pPr>
        <w:ind w:left="576" w:hanging="576"/>
      </w:pPr>
      <w:rPr>
        <w:rFonts w:ascii="Arial" w:hAnsi="Arial" w:cs="Arial" w:hint="default"/>
        <w:b/>
        <w:color w:val="auto"/>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FCC7F43"/>
    <w:multiLevelType w:val="multilevel"/>
    <w:tmpl w:val="0BB68CB4"/>
    <w:lvl w:ilvl="0">
      <w:start w:val="1"/>
      <w:numFmt w:val="decimal"/>
      <w:pStyle w:val="ARTICLE1"/>
      <w:suff w:val="nothing"/>
      <w:lvlText w:val="ARTICLE %1"/>
      <w:lvlJc w:val="left"/>
      <w:pPr>
        <w:ind w:left="0" w:firstLine="0"/>
      </w:pPr>
      <w:rPr>
        <w:rFonts w:ascii="Arial" w:hAnsi="Arial" w:hint="default"/>
        <w:b/>
        <w:i w:val="0"/>
        <w:sz w:val="20"/>
        <w:u w:val="single"/>
      </w:rPr>
    </w:lvl>
    <w:lvl w:ilvl="1">
      <w:start w:val="1"/>
      <w:numFmt w:val="decimal"/>
      <w:pStyle w:val="11"/>
      <w:lvlText w:val="%1.%2"/>
      <w:lvlJc w:val="left"/>
      <w:pPr>
        <w:tabs>
          <w:tab w:val="num" w:pos="1440"/>
        </w:tabs>
        <w:ind w:left="0" w:firstLine="720"/>
      </w:pPr>
      <w:rPr>
        <w:rFonts w:ascii="Arial" w:hAnsi="Arial" w:hint="default"/>
        <w:b/>
        <w:sz w:val="20"/>
        <w:szCs w:val="20"/>
      </w:rPr>
    </w:lvl>
    <w:lvl w:ilvl="2">
      <w:start w:val="1"/>
      <w:numFmt w:val="upperLetter"/>
      <w:pStyle w:val="A"/>
      <w:lvlText w:val="%3."/>
      <w:lvlJc w:val="left"/>
      <w:pPr>
        <w:tabs>
          <w:tab w:val="num" w:pos="2160"/>
        </w:tabs>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4"/>
  </w:num>
  <w:num w:numId="4">
    <w:abstractNumId w:val="8"/>
  </w:num>
  <w:num w:numId="5">
    <w:abstractNumId w:val="5"/>
  </w:num>
  <w:num w:numId="6">
    <w:abstractNumId w:val="9"/>
  </w:num>
  <w:num w:numId="7">
    <w:abstractNumId w:val="2"/>
  </w:num>
  <w:num w:numId="8">
    <w:abstractNumId w:val="7"/>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10"/>
  </w:num>
  <w:num w:numId="15">
    <w:abstractNumId w:val="10"/>
  </w:num>
  <w:num w:numId="16">
    <w:abstractNumId w:val="10"/>
  </w:num>
  <w:num w:numId="17">
    <w:abstractNumId w:val="0"/>
  </w:num>
  <w:num w:numId="18">
    <w:abstractNumId w:val="9"/>
    <w:lvlOverride w:ilvl="0">
      <w:startOverride w:val="4"/>
    </w:lvlOverride>
    <w:lvlOverride w:ilvl="1">
      <w:startOverride w:val="1"/>
    </w:lvlOverride>
    <w:lvlOverride w:ilvl="2">
      <w:startOverride w:val="1"/>
    </w:lvlOverride>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gWaV0hFAI1SvuWAYPQRxG28tmW8PpuAk6okAQbx88ixkXfH4hV3DWdJTtqssnlkZ6uVfpl2gDwAU/TXWdEmPw==" w:salt="utq1V3nm01OQFH4mnRHSQ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25A"/>
    <w:rsid w:val="00022CBB"/>
    <w:rsid w:val="0002466F"/>
    <w:rsid w:val="0007323A"/>
    <w:rsid w:val="000B5CA0"/>
    <w:rsid w:val="000F3D8B"/>
    <w:rsid w:val="00100893"/>
    <w:rsid w:val="001367E8"/>
    <w:rsid w:val="002363DB"/>
    <w:rsid w:val="00304B03"/>
    <w:rsid w:val="0036263C"/>
    <w:rsid w:val="00372DD9"/>
    <w:rsid w:val="00376B2D"/>
    <w:rsid w:val="00396BA3"/>
    <w:rsid w:val="003A679B"/>
    <w:rsid w:val="003C145C"/>
    <w:rsid w:val="003F6AFE"/>
    <w:rsid w:val="00462B9C"/>
    <w:rsid w:val="00483427"/>
    <w:rsid w:val="004B3A34"/>
    <w:rsid w:val="004C3AEF"/>
    <w:rsid w:val="00530F39"/>
    <w:rsid w:val="005622A5"/>
    <w:rsid w:val="00565C20"/>
    <w:rsid w:val="005D3D87"/>
    <w:rsid w:val="006074B7"/>
    <w:rsid w:val="00686A2E"/>
    <w:rsid w:val="006F67BF"/>
    <w:rsid w:val="00726746"/>
    <w:rsid w:val="00770587"/>
    <w:rsid w:val="0084254F"/>
    <w:rsid w:val="0087614C"/>
    <w:rsid w:val="00877A35"/>
    <w:rsid w:val="008C4382"/>
    <w:rsid w:val="008E1515"/>
    <w:rsid w:val="009809B8"/>
    <w:rsid w:val="009B48BA"/>
    <w:rsid w:val="009E1B4E"/>
    <w:rsid w:val="009E35BD"/>
    <w:rsid w:val="00A504A3"/>
    <w:rsid w:val="00AC7CA6"/>
    <w:rsid w:val="00AD4C63"/>
    <w:rsid w:val="00B11C22"/>
    <w:rsid w:val="00B92B17"/>
    <w:rsid w:val="00B94331"/>
    <w:rsid w:val="00B94843"/>
    <w:rsid w:val="00B94D5B"/>
    <w:rsid w:val="00BA517E"/>
    <w:rsid w:val="00BB514C"/>
    <w:rsid w:val="00C5061A"/>
    <w:rsid w:val="00C67083"/>
    <w:rsid w:val="00CD1089"/>
    <w:rsid w:val="00D01BDF"/>
    <w:rsid w:val="00D03D46"/>
    <w:rsid w:val="00D228D0"/>
    <w:rsid w:val="00D25A2A"/>
    <w:rsid w:val="00D46C65"/>
    <w:rsid w:val="00D70A87"/>
    <w:rsid w:val="00D81325"/>
    <w:rsid w:val="00DF487A"/>
    <w:rsid w:val="00E117EC"/>
    <w:rsid w:val="00E553D7"/>
    <w:rsid w:val="00E76C77"/>
    <w:rsid w:val="00EE532E"/>
    <w:rsid w:val="00F25EF2"/>
    <w:rsid w:val="00F278AD"/>
    <w:rsid w:val="00F82CC0"/>
    <w:rsid w:val="00FC2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75D63-94C2-458D-A875-3FAA2C49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62B19"/>
    <w:rPr>
      <w:rFonts w:ascii="CG Times (W1)" w:eastAsia="Times New Roman" w:hAnsi="CG Times (W1)" w:cs="Times New Roman"/>
      <w:sz w:val="24"/>
      <w:szCs w:val="20"/>
    </w:rPr>
  </w:style>
  <w:style w:type="paragraph" w:styleId="Heading1">
    <w:name w:val="heading 1"/>
    <w:basedOn w:val="Normal"/>
    <w:next w:val="Normal"/>
    <w:link w:val="Heading1Char"/>
    <w:uiPriority w:val="9"/>
    <w:qFormat/>
    <w:rsid w:val="00680D00"/>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4A87"/>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4A87"/>
    <w:pPr>
      <w:keepNext/>
      <w:keepLines/>
      <w:numPr>
        <w:ilvl w:val="2"/>
        <w:numId w:val="6"/>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F4A87"/>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4A87"/>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4A87"/>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4A87"/>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4A8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4A8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2B19"/>
    <w:pPr>
      <w:spacing w:after="240"/>
    </w:pPr>
  </w:style>
  <w:style w:type="character" w:customStyle="1" w:styleId="BodyTextChar">
    <w:name w:val="Body Text Char"/>
    <w:basedOn w:val="DefaultParagraphFont"/>
    <w:link w:val="BodyText"/>
    <w:rsid w:val="00362B19"/>
    <w:rPr>
      <w:rFonts w:ascii="CG Times (W1)" w:eastAsia="Times New Roman" w:hAnsi="CG Times (W1)" w:cs="Times New Roman"/>
      <w:sz w:val="24"/>
      <w:szCs w:val="20"/>
    </w:rPr>
  </w:style>
  <w:style w:type="paragraph" w:styleId="BodyTextIndent">
    <w:name w:val="Body Text Indent"/>
    <w:basedOn w:val="Normal"/>
    <w:link w:val="BodyTextIndentChar"/>
    <w:semiHidden/>
    <w:unhideWhenUsed/>
    <w:rsid w:val="00362B19"/>
    <w:pPr>
      <w:spacing w:after="240"/>
      <w:ind w:firstLine="720"/>
    </w:pPr>
    <w:rPr>
      <w:rFonts w:ascii="Arial" w:hAnsi="Arial"/>
      <w:sz w:val="22"/>
    </w:rPr>
  </w:style>
  <w:style w:type="character" w:customStyle="1" w:styleId="BodyTextIndentChar">
    <w:name w:val="Body Text Indent Char"/>
    <w:basedOn w:val="DefaultParagraphFont"/>
    <w:link w:val="BodyTextIndent"/>
    <w:semiHidden/>
    <w:rsid w:val="00362B19"/>
    <w:rPr>
      <w:rFonts w:ascii="Arial" w:eastAsia="Times New Roman" w:hAnsi="Arial" w:cs="Times New Roman"/>
      <w:szCs w:val="20"/>
    </w:rPr>
  </w:style>
  <w:style w:type="paragraph" w:styleId="BodyTextIndent2">
    <w:name w:val="Body Text Indent 2"/>
    <w:basedOn w:val="Normal"/>
    <w:link w:val="BodyTextIndent2Char"/>
    <w:unhideWhenUsed/>
    <w:rsid w:val="00362B19"/>
    <w:pPr>
      <w:spacing w:after="200"/>
      <w:ind w:firstLine="360"/>
    </w:pPr>
    <w:rPr>
      <w:rFonts w:ascii="Times New Roman" w:hAnsi="Times New Roman"/>
      <w:sz w:val="20"/>
    </w:rPr>
  </w:style>
  <w:style w:type="character" w:customStyle="1" w:styleId="BodyTextIndent2Char">
    <w:name w:val="Body Text Indent 2 Char"/>
    <w:basedOn w:val="DefaultParagraphFont"/>
    <w:link w:val="BodyTextIndent2"/>
    <w:rsid w:val="00362B1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62B19"/>
    <w:rPr>
      <w:sz w:val="16"/>
      <w:szCs w:val="16"/>
    </w:rPr>
  </w:style>
  <w:style w:type="paragraph" w:styleId="CommentText">
    <w:name w:val="annotation text"/>
    <w:basedOn w:val="Normal"/>
    <w:link w:val="CommentTextChar"/>
    <w:uiPriority w:val="99"/>
    <w:semiHidden/>
    <w:unhideWhenUsed/>
    <w:rsid w:val="00362B19"/>
    <w:rPr>
      <w:sz w:val="20"/>
    </w:rPr>
  </w:style>
  <w:style w:type="character" w:customStyle="1" w:styleId="CommentTextChar">
    <w:name w:val="Comment Text Char"/>
    <w:basedOn w:val="DefaultParagraphFont"/>
    <w:link w:val="CommentText"/>
    <w:uiPriority w:val="99"/>
    <w:semiHidden/>
    <w:rsid w:val="00362B19"/>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62B19"/>
    <w:rPr>
      <w:b/>
      <w:bCs/>
    </w:rPr>
  </w:style>
  <w:style w:type="character" w:customStyle="1" w:styleId="CommentSubjectChar">
    <w:name w:val="Comment Subject Char"/>
    <w:basedOn w:val="CommentTextChar"/>
    <w:link w:val="CommentSubject"/>
    <w:uiPriority w:val="99"/>
    <w:semiHidden/>
    <w:rsid w:val="00362B19"/>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62B19"/>
    <w:rPr>
      <w:rFonts w:ascii="Tahoma" w:hAnsi="Tahoma" w:cs="Tahoma"/>
      <w:sz w:val="16"/>
      <w:szCs w:val="16"/>
    </w:rPr>
  </w:style>
  <w:style w:type="character" w:customStyle="1" w:styleId="BalloonTextChar">
    <w:name w:val="Balloon Text Char"/>
    <w:basedOn w:val="DefaultParagraphFont"/>
    <w:link w:val="BalloonText"/>
    <w:uiPriority w:val="99"/>
    <w:semiHidden/>
    <w:rsid w:val="00362B19"/>
    <w:rPr>
      <w:rFonts w:ascii="Tahoma" w:eastAsia="Times New Roman" w:hAnsi="Tahoma" w:cs="Tahoma"/>
      <w:sz w:val="16"/>
      <w:szCs w:val="16"/>
    </w:rPr>
  </w:style>
  <w:style w:type="paragraph" w:styleId="Header">
    <w:name w:val="header"/>
    <w:basedOn w:val="Normal"/>
    <w:link w:val="HeaderChar"/>
    <w:unhideWhenUsed/>
    <w:rsid w:val="00E252B0"/>
    <w:pPr>
      <w:tabs>
        <w:tab w:val="center" w:pos="4680"/>
        <w:tab w:val="right" w:pos="9360"/>
      </w:tabs>
    </w:pPr>
  </w:style>
  <w:style w:type="character" w:customStyle="1" w:styleId="HeaderChar">
    <w:name w:val="Header Char"/>
    <w:basedOn w:val="DefaultParagraphFont"/>
    <w:link w:val="Header"/>
    <w:rsid w:val="00E252B0"/>
    <w:rPr>
      <w:rFonts w:ascii="CG Times (W1)" w:eastAsia="Times New Roman" w:hAnsi="CG Times (W1)" w:cs="Times New Roman"/>
      <w:sz w:val="24"/>
      <w:szCs w:val="20"/>
    </w:rPr>
  </w:style>
  <w:style w:type="paragraph" w:styleId="Footer">
    <w:name w:val="footer"/>
    <w:basedOn w:val="Normal"/>
    <w:link w:val="FooterChar"/>
    <w:uiPriority w:val="99"/>
    <w:unhideWhenUsed/>
    <w:rsid w:val="00E252B0"/>
    <w:pPr>
      <w:tabs>
        <w:tab w:val="center" w:pos="4680"/>
        <w:tab w:val="right" w:pos="9360"/>
      </w:tabs>
    </w:pPr>
  </w:style>
  <w:style w:type="character" w:customStyle="1" w:styleId="FooterChar">
    <w:name w:val="Footer Char"/>
    <w:basedOn w:val="DefaultParagraphFont"/>
    <w:link w:val="Footer"/>
    <w:uiPriority w:val="99"/>
    <w:rsid w:val="00E252B0"/>
    <w:rPr>
      <w:rFonts w:ascii="CG Times (W1)" w:eastAsia="Times New Roman" w:hAnsi="CG Times (W1)" w:cs="Times New Roman"/>
      <w:sz w:val="24"/>
      <w:szCs w:val="20"/>
    </w:rPr>
  </w:style>
  <w:style w:type="table" w:styleId="TableGrid">
    <w:name w:val="Table Grid"/>
    <w:basedOn w:val="TableNormal"/>
    <w:uiPriority w:val="59"/>
    <w:rsid w:val="000C32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294F"/>
    <w:rPr>
      <w:color w:val="808080"/>
    </w:rPr>
  </w:style>
  <w:style w:type="character" w:customStyle="1" w:styleId="Arial">
    <w:name w:val="Arial"/>
    <w:basedOn w:val="DefaultParagraphFont"/>
    <w:uiPriority w:val="1"/>
    <w:rsid w:val="00F468AC"/>
    <w:rPr>
      <w:rFonts w:ascii="Arial" w:hAnsi="Arial"/>
      <w:sz w:val="20"/>
    </w:rPr>
  </w:style>
  <w:style w:type="character" w:customStyle="1" w:styleId="Arial-9font">
    <w:name w:val="Arial - 9 font"/>
    <w:basedOn w:val="DefaultParagraphFont"/>
    <w:uiPriority w:val="1"/>
    <w:rsid w:val="00F468AC"/>
    <w:rPr>
      <w:rFonts w:ascii="Arial" w:hAnsi="Arial"/>
      <w:sz w:val="18"/>
    </w:rPr>
  </w:style>
  <w:style w:type="character" w:customStyle="1" w:styleId="Style1">
    <w:name w:val="Style1"/>
    <w:basedOn w:val="DefaultParagraphFont"/>
    <w:uiPriority w:val="1"/>
    <w:rsid w:val="00F468AC"/>
    <w:rPr>
      <w:rFonts w:ascii="Arial" w:hAnsi="Arial"/>
      <w:sz w:val="18"/>
      <w:u w:val="single"/>
    </w:rPr>
  </w:style>
  <w:style w:type="character" w:customStyle="1" w:styleId="Style2">
    <w:name w:val="Style2"/>
    <w:basedOn w:val="DefaultParagraphFont"/>
    <w:uiPriority w:val="1"/>
    <w:rsid w:val="00F468AC"/>
    <w:rPr>
      <w:rFonts w:ascii="Arial" w:hAnsi="Arial"/>
      <w:b/>
      <w:sz w:val="18"/>
    </w:rPr>
  </w:style>
  <w:style w:type="paragraph" w:styleId="BodyText3">
    <w:name w:val="Body Text 3"/>
    <w:basedOn w:val="Normal"/>
    <w:link w:val="BodyText3Char"/>
    <w:uiPriority w:val="99"/>
    <w:semiHidden/>
    <w:unhideWhenUsed/>
    <w:rsid w:val="005D2DC1"/>
    <w:rPr>
      <w:sz w:val="16"/>
      <w:szCs w:val="16"/>
    </w:rPr>
  </w:style>
  <w:style w:type="character" w:customStyle="1" w:styleId="BodyText3Char">
    <w:name w:val="Body Text 3 Char"/>
    <w:basedOn w:val="DefaultParagraphFont"/>
    <w:link w:val="BodyText3"/>
    <w:uiPriority w:val="99"/>
    <w:semiHidden/>
    <w:rsid w:val="005D2DC1"/>
    <w:rPr>
      <w:rFonts w:ascii="CG Times (W1)" w:eastAsia="Times New Roman" w:hAnsi="CG Times (W1)" w:cs="Times New Roman"/>
      <w:sz w:val="16"/>
      <w:szCs w:val="16"/>
    </w:rPr>
  </w:style>
  <w:style w:type="character" w:customStyle="1" w:styleId="apple-converted-space">
    <w:name w:val="apple-converted-space"/>
    <w:basedOn w:val="DefaultParagraphFont"/>
    <w:rsid w:val="00E71C4F"/>
  </w:style>
  <w:style w:type="character" w:customStyle="1" w:styleId="m-7721699910820411304msoins">
    <w:name w:val="m_-7721699910820411304msoins"/>
    <w:basedOn w:val="DefaultParagraphFont"/>
    <w:rsid w:val="00E71C4F"/>
  </w:style>
  <w:style w:type="character" w:customStyle="1" w:styleId="m-7721699910820411304msodel">
    <w:name w:val="m_-7721699910820411304msodel"/>
    <w:basedOn w:val="DefaultParagraphFont"/>
    <w:rsid w:val="00E71C4F"/>
  </w:style>
  <w:style w:type="character" w:styleId="Hyperlink">
    <w:name w:val="Hyperlink"/>
    <w:basedOn w:val="DefaultParagraphFont"/>
    <w:uiPriority w:val="99"/>
    <w:unhideWhenUsed/>
    <w:rsid w:val="00E35C43"/>
    <w:rPr>
      <w:color w:val="0000FF" w:themeColor="hyperlink"/>
      <w:u w:val="single"/>
    </w:rPr>
  </w:style>
  <w:style w:type="character" w:customStyle="1" w:styleId="Heading1Char">
    <w:name w:val="Heading 1 Char"/>
    <w:basedOn w:val="DefaultParagraphFont"/>
    <w:link w:val="Heading1"/>
    <w:uiPriority w:val="9"/>
    <w:rsid w:val="00680D0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F4A87"/>
    <w:pPr>
      <w:ind w:left="720"/>
      <w:contextualSpacing/>
    </w:pPr>
  </w:style>
  <w:style w:type="character" w:customStyle="1" w:styleId="Heading2Char">
    <w:name w:val="Heading 2 Char"/>
    <w:basedOn w:val="DefaultParagraphFont"/>
    <w:link w:val="Heading2"/>
    <w:uiPriority w:val="9"/>
    <w:rsid w:val="004F4A8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4A8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4A87"/>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semiHidden/>
    <w:rsid w:val="004F4A87"/>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semiHidden/>
    <w:rsid w:val="004F4A87"/>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4F4A87"/>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4F4A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4A87"/>
    <w:rPr>
      <w:rFonts w:asciiTheme="majorHAnsi" w:eastAsiaTheme="majorEastAsia" w:hAnsiTheme="majorHAnsi" w:cstheme="majorBidi"/>
      <w:i/>
      <w:iCs/>
      <w:color w:val="272727" w:themeColor="text1" w:themeTint="D8"/>
      <w:sz w:val="21"/>
      <w:szCs w:val="21"/>
    </w:rPr>
  </w:style>
  <w:style w:type="paragraph" w:customStyle="1" w:styleId="ARTICLE1">
    <w:name w:val="ARTICLE 1"/>
    <w:basedOn w:val="Normal"/>
    <w:rsid w:val="00C655C8"/>
    <w:pPr>
      <w:numPr>
        <w:numId w:val="12"/>
      </w:numPr>
      <w:ind w:left="3420"/>
    </w:pPr>
  </w:style>
  <w:style w:type="paragraph" w:customStyle="1" w:styleId="11">
    <w:name w:val="1.1"/>
    <w:basedOn w:val="Normal"/>
    <w:rsid w:val="00C655C8"/>
    <w:pPr>
      <w:numPr>
        <w:ilvl w:val="1"/>
        <w:numId w:val="12"/>
      </w:numPr>
    </w:pPr>
  </w:style>
  <w:style w:type="paragraph" w:customStyle="1" w:styleId="A">
    <w:name w:val="A"/>
    <w:basedOn w:val="Normal"/>
    <w:rsid w:val="00C655C8"/>
    <w:pPr>
      <w:numPr>
        <w:ilvl w:val="2"/>
        <w:numId w:val="12"/>
      </w:numPr>
    </w:pPr>
  </w:style>
  <w:style w:type="character" w:customStyle="1" w:styleId="UnresolvedMention1">
    <w:name w:val="Unresolved Mention1"/>
    <w:basedOn w:val="DefaultParagraphFont"/>
    <w:uiPriority w:val="99"/>
    <w:semiHidden/>
    <w:unhideWhenUsed/>
    <w:rsid w:val="00C655C8"/>
    <w:rPr>
      <w:color w:val="808080"/>
      <w:shd w:val="clear" w:color="auto" w:fill="E6E6E6"/>
    </w:rPr>
  </w:style>
  <w:style w:type="paragraph" w:customStyle="1" w:styleId="111">
    <w:name w:val="1.1.1"/>
    <w:basedOn w:val="Normal"/>
    <w:rsid w:val="00014865"/>
    <w:pPr>
      <w:numPr>
        <w:ilvl w:val="2"/>
        <w:numId w:val="17"/>
      </w:numPr>
    </w:pPr>
  </w:style>
  <w:style w:type="character" w:styleId="FollowedHyperlink">
    <w:name w:val="FollowedHyperlink"/>
    <w:basedOn w:val="DefaultParagraphFont"/>
    <w:uiPriority w:val="99"/>
    <w:semiHidden/>
    <w:unhideWhenUsed/>
    <w:rsid w:val="00E86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lstrea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E7FD1E9-686E-4383-80CF-9A94E6FC8889}"/>
      </w:docPartPr>
      <w:docPartBody>
        <w:p w:rsidR="00AA3355" w:rsidRDefault="00AA3355">
          <w:r w:rsidRPr="007A187D">
            <w:rPr>
              <w:rStyle w:val="PlaceholderText"/>
            </w:rPr>
            <w:t>Click here to enter text.</w:t>
          </w:r>
        </w:p>
      </w:docPartBody>
    </w:docPart>
    <w:docPart>
      <w:docPartPr>
        <w:name w:val="3ACE052F84624F7E901F6F40463D69FD"/>
        <w:category>
          <w:name w:val="General"/>
          <w:gallery w:val="placeholder"/>
        </w:category>
        <w:types>
          <w:type w:val="bbPlcHdr"/>
        </w:types>
        <w:behaviors>
          <w:behavior w:val="content"/>
        </w:behaviors>
        <w:guid w:val="{0D4990E9-F057-420F-B015-33F793834090}"/>
      </w:docPartPr>
      <w:docPartBody>
        <w:p w:rsidR="00AA3355" w:rsidRDefault="00AA3355" w:rsidP="00AA3355">
          <w:pPr>
            <w:pStyle w:val="3ACE052F84624F7E901F6F40463D69FD"/>
          </w:pPr>
          <w:r w:rsidRPr="007A187D">
            <w:rPr>
              <w:rStyle w:val="PlaceholderText"/>
            </w:rPr>
            <w:t>Click here to enter text.</w:t>
          </w:r>
        </w:p>
      </w:docPartBody>
    </w:docPart>
    <w:docPart>
      <w:docPartPr>
        <w:name w:val="A7464192B6D74CFAB8BE578943D043C1"/>
        <w:category>
          <w:name w:val="General"/>
          <w:gallery w:val="placeholder"/>
        </w:category>
        <w:types>
          <w:type w:val="bbPlcHdr"/>
        </w:types>
        <w:behaviors>
          <w:behavior w:val="content"/>
        </w:behaviors>
        <w:guid w:val="{943AADD4-B2A2-45A7-9D20-8DFF808E5362}"/>
      </w:docPartPr>
      <w:docPartBody>
        <w:p w:rsidR="00AA3355" w:rsidRDefault="00AA3355" w:rsidP="00AA3355">
          <w:pPr>
            <w:pStyle w:val="A7464192B6D74CFAB8BE578943D043C1"/>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A3355"/>
    <w:rsid w:val="00465153"/>
    <w:rsid w:val="005807E7"/>
    <w:rsid w:val="00624F04"/>
    <w:rsid w:val="00AA3355"/>
    <w:rsid w:val="00BE4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355"/>
    <w:rPr>
      <w:color w:val="808080"/>
    </w:rPr>
  </w:style>
  <w:style w:type="paragraph" w:customStyle="1" w:styleId="3ACE052F84624F7E901F6F40463D69FD">
    <w:name w:val="3ACE052F84624F7E901F6F40463D69FD"/>
    <w:rsid w:val="00110A41"/>
  </w:style>
  <w:style w:type="paragraph" w:customStyle="1" w:styleId="A7464192B6D74CFAB8BE578943D043C1">
    <w:name w:val="A7464192B6D74CFAB8BE578943D043C1"/>
    <w:rsid w:val="00E64727"/>
    <w:pPr>
      <w:spacing w:after="160" w:line="259" w:lineRule="auto"/>
    </w:pPr>
    <w:rPr>
      <w:lang w:val="en-CA" w:eastAsia="en-CA"/>
    </w:rPr>
  </w:style>
  <w:style w:type="paragraph" w:customStyle="1" w:styleId="CB5C831B8CA14C70BDF97FD6EB4DC811">
    <w:name w:val="CB5C831B8CA14C70BDF97FD6EB4DC811"/>
    <w:rsid w:val="00AA3355"/>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1671-64B1-44EC-B9BB-2757DD67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4637</Words>
  <Characters>26434</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Abovenet</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Nisenzon</dc:creator>
  <cp:lastModifiedBy>Robak, James</cp:lastModifiedBy>
  <cp:revision>2</cp:revision>
  <cp:lastPrinted>2016-02-11T20:34:00Z</cp:lastPrinted>
  <dcterms:created xsi:type="dcterms:W3CDTF">2018-12-21T17:39:00Z</dcterms:created>
  <dcterms:modified xsi:type="dcterms:W3CDTF">2018-12-21T17:39:00Z</dcterms:modified>
</cp:coreProperties>
</file>