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66" w:rsidRDefault="001C3766" w:rsidP="001C3766">
      <w:pPr>
        <w:spacing w:after="0" w:line="200" w:lineRule="exact"/>
        <w:rPr>
          <w:sz w:val="20"/>
          <w:szCs w:val="20"/>
        </w:rPr>
      </w:pPr>
      <w:bookmarkStart w:id="0" w:name="_Hlk500149548"/>
    </w:p>
    <w:p w:rsidR="001C3766" w:rsidRDefault="001C3766" w:rsidP="001C3766">
      <w:pPr>
        <w:tabs>
          <w:tab w:val="left" w:pos="6300"/>
        </w:tabs>
        <w:jc w:val="center"/>
        <w:rPr>
          <w:rFonts w:ascii="Arial" w:hAnsi="Arial" w:cs="Arial"/>
          <w:b/>
          <w:sz w:val="28"/>
          <w:szCs w:val="18"/>
        </w:rPr>
      </w:pPr>
      <w:bookmarkStart w:id="1" w:name="_Hlk500149526"/>
      <w:bookmarkEnd w:id="1"/>
      <w:r>
        <w:rPr>
          <w:noProof/>
        </w:rPr>
        <w:drawing>
          <wp:anchor distT="0" distB="0" distL="114300" distR="114300" simplePos="0" relativeHeight="251659264" behindDoc="1" locked="0" layoutInCell="1" allowOverlap="1" wp14:anchorId="71F8B22D" wp14:editId="6CD85571">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rsidR="001C3766" w:rsidRDefault="001C3766" w:rsidP="001C3766">
      <w:pPr>
        <w:tabs>
          <w:tab w:val="left" w:pos="6300"/>
        </w:tabs>
        <w:jc w:val="center"/>
        <w:rPr>
          <w:rFonts w:ascii="Arial" w:hAnsi="Arial" w:cs="Arial"/>
          <w:b/>
          <w:sz w:val="28"/>
          <w:szCs w:val="18"/>
        </w:rPr>
      </w:pPr>
      <w:r>
        <w:rPr>
          <w:rFonts w:ascii="Arial" w:hAnsi="Arial" w:cs="Arial"/>
          <w:b/>
          <w:sz w:val="28"/>
          <w:szCs w:val="18"/>
        </w:rPr>
        <w:t>UNIFIED COMMUNICATION CLOUD VOICE SERVICE</w:t>
      </w:r>
    </w:p>
    <w:p w:rsidR="008B264B" w:rsidRDefault="008B264B" w:rsidP="008B264B">
      <w:pPr>
        <w:tabs>
          <w:tab w:val="left" w:pos="6300"/>
        </w:tabs>
        <w:ind w:firstLine="270"/>
        <w:rPr>
          <w:rFonts w:ascii="Arial" w:hAnsi="Arial" w:cs="Arial"/>
          <w:sz w:val="18"/>
          <w:szCs w:val="18"/>
        </w:rPr>
      </w:pPr>
    </w:p>
    <w:p w:rsidR="008B264B" w:rsidRPr="008B264B" w:rsidRDefault="008B264B" w:rsidP="008B264B">
      <w:pPr>
        <w:jc w:val="both"/>
        <w:rPr>
          <w:rFonts w:ascii="Arial" w:hAnsi="Arial"/>
          <w:sz w:val="20"/>
          <w:u w:val="single"/>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2A215B57DC3B4A309D5F5F23E28CCBB1"/>
          </w:placeholder>
        </w:sdtPr>
        <w:sdtEndPr>
          <w:rPr>
            <w:rStyle w:val="Style1"/>
          </w:rPr>
        </w:sdtEndPr>
        <w:sdtContent>
          <w:r>
            <w:rPr>
              <w:rStyle w:val="Style1"/>
              <w:caps/>
              <w:sz w:val="20"/>
            </w:rPr>
            <w:t>enter cUSTOMER name here</w:t>
          </w:r>
        </w:sdtContent>
      </w:sdt>
    </w:p>
    <w:p w:rsidR="008B264B" w:rsidRDefault="008B264B" w:rsidP="008B264B">
      <w:pPr>
        <w:pStyle w:val="ListParagraph"/>
        <w:tabs>
          <w:tab w:val="left" w:pos="6300"/>
        </w:tabs>
        <w:ind w:left="0"/>
        <w:jc w:val="both"/>
        <w:rPr>
          <w:rFonts w:ascii="Arial" w:hAnsi="Arial" w:cs="Arial"/>
          <w:sz w:val="19"/>
          <w:szCs w:val="19"/>
        </w:rPr>
      </w:pPr>
      <w:r>
        <w:rPr>
          <w:rFonts w:ascii="Arial" w:hAnsi="Arial" w:cs="Arial"/>
          <w:sz w:val="19"/>
          <w:szCs w:val="19"/>
        </w:rPr>
        <w:t>This Unified Communication Cloud Voice Service Schedule (“</w:t>
      </w:r>
      <w:r>
        <w:rPr>
          <w:rFonts w:ascii="Arial" w:hAnsi="Arial" w:cs="Arial"/>
          <w:b/>
          <w:sz w:val="19"/>
          <w:szCs w:val="19"/>
        </w:rPr>
        <w:t>Service Schedule</w:t>
      </w:r>
      <w:r>
        <w:rPr>
          <w:rFonts w:ascii="Arial" w:hAnsi="Arial" w:cs="Arial"/>
          <w:sz w:val="19"/>
          <w:szCs w:val="19"/>
        </w:rPr>
        <w:t>”) shall be governed by and subject to the applicable Master Service Agreement (“</w:t>
      </w:r>
      <w:r>
        <w:rPr>
          <w:rFonts w:ascii="Arial" w:hAnsi="Arial" w:cs="Arial"/>
          <w:b/>
          <w:sz w:val="19"/>
          <w:szCs w:val="19"/>
        </w:rPr>
        <w:t>MSA</w:t>
      </w:r>
      <w:r>
        <w:rPr>
          <w:rFonts w:ascii="Arial" w:hAnsi="Arial" w:cs="Arial"/>
          <w:sz w:val="19"/>
          <w:szCs w:val="19"/>
        </w:rPr>
        <w:t>”) between the Custome</w:t>
      </w:r>
      <w:r w:rsidR="009B0494">
        <w:rPr>
          <w:rFonts w:ascii="Arial" w:hAnsi="Arial" w:cs="Arial"/>
          <w:sz w:val="19"/>
          <w:szCs w:val="19"/>
        </w:rPr>
        <w:t>r and Allstream Business US, LLC</w:t>
      </w:r>
      <w:r>
        <w:rPr>
          <w:rFonts w:ascii="Arial" w:hAnsi="Arial" w:cs="Arial"/>
          <w:sz w:val="19"/>
          <w:szCs w:val="19"/>
        </w:rPr>
        <w:t>. through its subsidiaries (“</w:t>
      </w:r>
      <w:r>
        <w:rPr>
          <w:rFonts w:ascii="Arial" w:hAnsi="Arial" w:cs="Arial"/>
          <w:b/>
          <w:sz w:val="19"/>
          <w:szCs w:val="19"/>
        </w:rPr>
        <w:t>Allstream</w:t>
      </w:r>
      <w:r>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rsidR="008B264B" w:rsidRDefault="008B264B" w:rsidP="008B264B">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w:t>
      </w:r>
    </w:p>
    <w:bookmarkEnd w:id="0"/>
    <w:p w:rsidR="007E2859" w:rsidRDefault="007E2859" w:rsidP="008B264B">
      <w:pPr>
        <w:pStyle w:val="ListParagraph"/>
        <w:numPr>
          <w:ilvl w:val="0"/>
          <w:numId w:val="15"/>
        </w:numPr>
        <w:ind w:left="360" w:hanging="360"/>
        <w:jc w:val="both"/>
        <w:rPr>
          <w:rFonts w:ascii="Times New Roman" w:eastAsia="Times New Roman" w:hAnsi="Times New Roman" w:cs="Times New Roman"/>
          <w:b/>
          <w:sz w:val="20"/>
          <w:szCs w:val="20"/>
        </w:rPr>
      </w:pPr>
      <w:r w:rsidRPr="00B0041F">
        <w:rPr>
          <w:rFonts w:ascii="Times New Roman" w:eastAsia="Times New Roman" w:hAnsi="Times New Roman" w:cs="Times New Roman"/>
          <w:b/>
          <w:sz w:val="20"/>
          <w:szCs w:val="20"/>
        </w:rPr>
        <w:t xml:space="preserve">DESCRIPTION OF SERVICE </w:t>
      </w:r>
    </w:p>
    <w:p w:rsidR="009D37D6" w:rsidRPr="00B0041F" w:rsidRDefault="009D37D6" w:rsidP="009D37D6">
      <w:pPr>
        <w:pStyle w:val="ListParagraph"/>
        <w:ind w:left="360"/>
        <w:jc w:val="both"/>
        <w:rPr>
          <w:rFonts w:ascii="Times New Roman" w:eastAsia="Times New Roman" w:hAnsi="Times New Roman" w:cs="Times New Roman"/>
          <w:b/>
          <w:sz w:val="20"/>
          <w:szCs w:val="20"/>
        </w:rPr>
      </w:pPr>
    </w:p>
    <w:p w:rsidR="009D37D6" w:rsidRPr="009D37D6" w:rsidRDefault="007E2859" w:rsidP="009D37D6">
      <w:pPr>
        <w:pStyle w:val="ListParagraph"/>
        <w:numPr>
          <w:ilvl w:val="1"/>
          <w:numId w:val="15"/>
        </w:numPr>
        <w:spacing w:before="120" w:after="0"/>
        <w:ind w:left="900" w:hanging="540"/>
        <w:jc w:val="both"/>
        <w:rPr>
          <w:rFonts w:ascii="Arial" w:hAnsi="Arial" w:cs="Arial"/>
          <w:b/>
          <w:sz w:val="19"/>
          <w:szCs w:val="19"/>
        </w:rPr>
      </w:pPr>
      <w:r w:rsidRPr="009D37D6">
        <w:rPr>
          <w:rFonts w:ascii="Arial" w:hAnsi="Arial" w:cs="Arial"/>
          <w:b/>
          <w:sz w:val="19"/>
          <w:szCs w:val="19"/>
        </w:rPr>
        <w:t>General Description</w:t>
      </w:r>
    </w:p>
    <w:p w:rsidR="008B264B" w:rsidRPr="008B264B" w:rsidRDefault="008B264B" w:rsidP="008B264B">
      <w:pPr>
        <w:pStyle w:val="ListParagraph"/>
        <w:tabs>
          <w:tab w:val="left" w:pos="900"/>
        </w:tabs>
        <w:spacing w:after="0"/>
        <w:ind w:left="900" w:right="61"/>
        <w:jc w:val="both"/>
        <w:rPr>
          <w:rFonts w:ascii="Arial" w:hAnsi="Arial" w:cs="Arial"/>
          <w:sz w:val="19"/>
          <w:szCs w:val="19"/>
        </w:rPr>
      </w:pPr>
      <w:r w:rsidRPr="008B264B">
        <w:rPr>
          <w:rFonts w:ascii="Arial" w:hAnsi="Arial" w:cs="Arial"/>
          <w:sz w:val="19"/>
          <w:szCs w:val="19"/>
        </w:rPr>
        <w:t>Allstream’s UC Cloud Voice service provides a dedicated instance of a private branc</w:t>
      </w:r>
      <w:r w:rsidR="00D45BFA">
        <w:rPr>
          <w:rFonts w:ascii="Arial" w:hAnsi="Arial" w:cs="Arial"/>
          <w:sz w:val="19"/>
          <w:szCs w:val="19"/>
        </w:rPr>
        <w:t xml:space="preserve">h exchange (“PBX”) that resides </w:t>
      </w:r>
      <w:r w:rsidRPr="008B264B">
        <w:rPr>
          <w:rFonts w:ascii="Arial" w:hAnsi="Arial" w:cs="Arial"/>
          <w:sz w:val="19"/>
          <w:szCs w:val="19"/>
        </w:rPr>
        <w:t>in an Allstream virtualized data center (the “Service”). The Service includes local and long distance features with the receipt and delivery of traffic to each furnished user seat. Service is provided in material accordance with: (i)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The Service may be paired and provisioned with other Allstream products, and may be provided by or through Allstream.</w:t>
      </w:r>
    </w:p>
    <w:p w:rsidR="007E2859" w:rsidRPr="009D37D6" w:rsidRDefault="007E2859" w:rsidP="009D37D6">
      <w:pPr>
        <w:pStyle w:val="ListParagraph"/>
        <w:spacing w:before="120" w:after="0"/>
        <w:ind w:left="900"/>
        <w:jc w:val="both"/>
        <w:rPr>
          <w:rFonts w:ascii="Arial" w:hAnsi="Arial" w:cs="Arial"/>
          <w:b/>
          <w:sz w:val="19"/>
          <w:szCs w:val="19"/>
        </w:rPr>
      </w:pPr>
      <w:r w:rsidRPr="008B264B">
        <w:rPr>
          <w:rFonts w:ascii="Times New Roman" w:hAnsi="Times New Roman" w:cs="Times New Roman"/>
          <w:sz w:val="20"/>
          <w:szCs w:val="20"/>
        </w:rPr>
        <w:t xml:space="preserve"> </w:t>
      </w:r>
    </w:p>
    <w:p w:rsidR="009D37D6" w:rsidRPr="009D37D6" w:rsidRDefault="007E2859" w:rsidP="009D37D6">
      <w:pPr>
        <w:pStyle w:val="ListParagraph"/>
        <w:numPr>
          <w:ilvl w:val="1"/>
          <w:numId w:val="15"/>
        </w:numPr>
        <w:spacing w:before="120" w:after="0"/>
        <w:ind w:left="900" w:hanging="540"/>
        <w:jc w:val="both"/>
        <w:rPr>
          <w:rFonts w:ascii="Arial" w:hAnsi="Arial" w:cs="Arial"/>
          <w:b/>
          <w:sz w:val="19"/>
          <w:szCs w:val="19"/>
        </w:rPr>
      </w:pPr>
      <w:r w:rsidRPr="009D37D6">
        <w:rPr>
          <w:rFonts w:ascii="Arial" w:hAnsi="Arial" w:cs="Arial"/>
          <w:b/>
          <w:sz w:val="19"/>
          <w:szCs w:val="19"/>
        </w:rPr>
        <w:t>UC Cloud Voice Service Plans</w:t>
      </w:r>
    </w:p>
    <w:p w:rsidR="007E2859" w:rsidRPr="009D37D6" w:rsidRDefault="00C718AA" w:rsidP="009D37D6">
      <w:pPr>
        <w:pStyle w:val="ListParagraph"/>
        <w:tabs>
          <w:tab w:val="left" w:pos="900"/>
        </w:tabs>
        <w:spacing w:after="0"/>
        <w:ind w:left="900" w:right="61"/>
        <w:jc w:val="both"/>
        <w:rPr>
          <w:rFonts w:ascii="Arial" w:hAnsi="Arial" w:cs="Arial"/>
          <w:sz w:val="19"/>
          <w:szCs w:val="19"/>
        </w:rPr>
      </w:pPr>
      <w:r>
        <w:rPr>
          <w:rFonts w:ascii="Arial" w:hAnsi="Arial" w:cs="Arial"/>
          <w:sz w:val="19"/>
          <w:szCs w:val="19"/>
        </w:rPr>
        <w:t>Allstream</w:t>
      </w:r>
      <w:r w:rsidR="007E2859" w:rsidRPr="009D37D6">
        <w:rPr>
          <w:rFonts w:ascii="Arial" w:hAnsi="Arial" w:cs="Arial"/>
          <w:sz w:val="19"/>
          <w:szCs w:val="19"/>
        </w:rPr>
        <w:t xml:space="preserve"> </w:t>
      </w:r>
      <w:r w:rsidR="00B148F3" w:rsidRPr="009D37D6">
        <w:rPr>
          <w:rFonts w:ascii="Arial" w:hAnsi="Arial" w:cs="Arial"/>
          <w:sz w:val="19"/>
          <w:szCs w:val="19"/>
        </w:rPr>
        <w:t>offers four (4</w:t>
      </w:r>
      <w:r w:rsidR="007E2859" w:rsidRPr="009D37D6">
        <w:rPr>
          <w:rFonts w:ascii="Arial" w:hAnsi="Arial" w:cs="Arial"/>
          <w:sz w:val="19"/>
          <w:szCs w:val="19"/>
        </w:rPr>
        <w:t>) Service packages.</w:t>
      </w:r>
      <w:r w:rsidR="00290DB1" w:rsidRPr="009D37D6">
        <w:rPr>
          <w:rFonts w:ascii="Arial" w:hAnsi="Arial" w:cs="Arial"/>
          <w:sz w:val="19"/>
          <w:szCs w:val="19"/>
        </w:rPr>
        <w:t xml:space="preserve"> These include: </w:t>
      </w:r>
      <w:r w:rsidR="007E2859" w:rsidRPr="009D37D6">
        <w:rPr>
          <w:rFonts w:ascii="Arial" w:hAnsi="Arial" w:cs="Arial"/>
          <w:sz w:val="19"/>
          <w:szCs w:val="19"/>
        </w:rPr>
        <w:t xml:space="preserve"> </w:t>
      </w:r>
      <w:r w:rsidR="007F390A">
        <w:rPr>
          <w:rFonts w:ascii="Arial" w:hAnsi="Arial" w:cs="Arial"/>
          <w:sz w:val="19"/>
          <w:szCs w:val="19"/>
        </w:rPr>
        <w:t>universal - OTT p</w:t>
      </w:r>
      <w:r w:rsidR="00290DB1" w:rsidRPr="009D37D6">
        <w:rPr>
          <w:rFonts w:ascii="Arial" w:hAnsi="Arial" w:cs="Arial"/>
          <w:sz w:val="19"/>
          <w:szCs w:val="19"/>
        </w:rPr>
        <w:t>ackage</w:t>
      </w:r>
      <w:r w:rsidR="007F390A">
        <w:rPr>
          <w:rFonts w:ascii="Arial" w:hAnsi="Arial" w:cs="Arial"/>
          <w:sz w:val="19"/>
          <w:szCs w:val="19"/>
        </w:rPr>
        <w:t xml:space="preserve"> ("Universal – OTT </w:t>
      </w:r>
      <w:r w:rsidR="00D45BFA">
        <w:rPr>
          <w:rFonts w:ascii="Arial" w:hAnsi="Arial" w:cs="Arial"/>
          <w:sz w:val="19"/>
          <w:szCs w:val="19"/>
        </w:rPr>
        <w:t>Package</w:t>
      </w:r>
      <w:r w:rsidR="007F390A">
        <w:rPr>
          <w:rFonts w:ascii="Arial" w:hAnsi="Arial" w:cs="Arial"/>
          <w:sz w:val="19"/>
          <w:szCs w:val="19"/>
        </w:rPr>
        <w:t>”), premium p</w:t>
      </w:r>
      <w:r w:rsidR="00290DB1" w:rsidRPr="009D37D6">
        <w:rPr>
          <w:rFonts w:ascii="Arial" w:hAnsi="Arial" w:cs="Arial"/>
          <w:sz w:val="19"/>
          <w:szCs w:val="19"/>
        </w:rPr>
        <w:t>ackage</w:t>
      </w:r>
      <w:r w:rsidR="007F390A">
        <w:rPr>
          <w:rFonts w:ascii="Arial" w:hAnsi="Arial" w:cs="Arial"/>
          <w:sz w:val="19"/>
          <w:szCs w:val="19"/>
        </w:rPr>
        <w:t xml:space="preserve"> (“Premium Package”), enterprise p</w:t>
      </w:r>
      <w:r w:rsidR="00290DB1" w:rsidRPr="009D37D6">
        <w:rPr>
          <w:rFonts w:ascii="Arial" w:hAnsi="Arial" w:cs="Arial"/>
          <w:sz w:val="19"/>
          <w:szCs w:val="19"/>
        </w:rPr>
        <w:t>ackage</w:t>
      </w:r>
      <w:r w:rsidR="00D45BFA">
        <w:rPr>
          <w:rFonts w:ascii="Arial" w:hAnsi="Arial" w:cs="Arial"/>
          <w:sz w:val="19"/>
          <w:szCs w:val="19"/>
        </w:rPr>
        <w:t xml:space="preserve"> (“Enterprise Package”) </w:t>
      </w:r>
      <w:r w:rsidR="00290DB1" w:rsidRPr="009D37D6">
        <w:rPr>
          <w:rFonts w:ascii="Arial" w:hAnsi="Arial" w:cs="Arial"/>
          <w:sz w:val="19"/>
          <w:szCs w:val="19"/>
        </w:rPr>
        <w:t>an</w:t>
      </w:r>
      <w:r w:rsidR="007F390A">
        <w:rPr>
          <w:rFonts w:ascii="Arial" w:hAnsi="Arial" w:cs="Arial"/>
          <w:sz w:val="19"/>
          <w:szCs w:val="19"/>
        </w:rPr>
        <w:t>d private enterprise P</w:t>
      </w:r>
      <w:r w:rsidR="005F670D">
        <w:rPr>
          <w:rFonts w:ascii="Arial" w:hAnsi="Arial" w:cs="Arial"/>
          <w:sz w:val="19"/>
          <w:szCs w:val="19"/>
        </w:rPr>
        <w:t>ackage</w:t>
      </w:r>
      <w:r w:rsidR="007F390A">
        <w:rPr>
          <w:rFonts w:ascii="Arial" w:hAnsi="Arial" w:cs="Arial"/>
          <w:sz w:val="19"/>
          <w:szCs w:val="19"/>
        </w:rPr>
        <w:t xml:space="preserve"> (“Private Enterprise Package”)</w:t>
      </w:r>
      <w:r w:rsidR="005F670D">
        <w:rPr>
          <w:rFonts w:ascii="Arial" w:hAnsi="Arial" w:cs="Arial"/>
          <w:sz w:val="19"/>
          <w:szCs w:val="19"/>
        </w:rPr>
        <w:t xml:space="preserve">.  </w:t>
      </w:r>
      <w:r w:rsidR="007E2859" w:rsidRPr="009D37D6">
        <w:rPr>
          <w:rFonts w:ascii="Arial" w:hAnsi="Arial" w:cs="Arial"/>
          <w:sz w:val="19"/>
          <w:szCs w:val="19"/>
        </w:rPr>
        <w:t>In addition, Customer has the option, at an additional cost, to add features to a Service package, including user seat feature packages, and advanced application solutions.</w:t>
      </w:r>
      <w:r w:rsidR="007E2FCC" w:rsidRPr="009D37D6">
        <w:rPr>
          <w:rFonts w:ascii="Arial" w:hAnsi="Arial" w:cs="Arial"/>
          <w:sz w:val="19"/>
          <w:szCs w:val="19"/>
        </w:rPr>
        <w:t xml:space="preserve"> Premium a</w:t>
      </w:r>
      <w:r w:rsidR="007F390A">
        <w:rPr>
          <w:rFonts w:ascii="Arial" w:hAnsi="Arial" w:cs="Arial"/>
          <w:sz w:val="19"/>
          <w:szCs w:val="19"/>
        </w:rPr>
        <w:t>nd Enterprise Packages include premium support m</w:t>
      </w:r>
      <w:r w:rsidR="007E2FCC" w:rsidRPr="009D37D6">
        <w:rPr>
          <w:rFonts w:ascii="Arial" w:hAnsi="Arial" w:cs="Arial"/>
          <w:sz w:val="19"/>
          <w:szCs w:val="19"/>
        </w:rPr>
        <w:t>odel</w:t>
      </w:r>
      <w:r w:rsidR="007F390A">
        <w:rPr>
          <w:rFonts w:ascii="Arial" w:hAnsi="Arial" w:cs="Arial"/>
          <w:sz w:val="19"/>
          <w:szCs w:val="19"/>
        </w:rPr>
        <w:t xml:space="preserve"> (“Premium Support Model”)</w:t>
      </w:r>
      <w:r w:rsidR="007E2FCC" w:rsidRPr="009D37D6">
        <w:rPr>
          <w:rFonts w:ascii="Arial" w:hAnsi="Arial" w:cs="Arial"/>
          <w:sz w:val="19"/>
          <w:szCs w:val="19"/>
        </w:rPr>
        <w:t xml:space="preserve"> and Un</w:t>
      </w:r>
      <w:r w:rsidR="007F390A">
        <w:rPr>
          <w:rFonts w:ascii="Arial" w:hAnsi="Arial" w:cs="Arial"/>
          <w:sz w:val="19"/>
          <w:szCs w:val="19"/>
        </w:rPr>
        <w:t>iversal – OTT package includes s</w:t>
      </w:r>
      <w:r w:rsidR="007E2FCC" w:rsidRPr="009D37D6">
        <w:rPr>
          <w:rFonts w:ascii="Arial" w:hAnsi="Arial" w:cs="Arial"/>
          <w:sz w:val="19"/>
          <w:szCs w:val="19"/>
        </w:rPr>
        <w:t>tandard support model</w:t>
      </w:r>
      <w:r w:rsidR="007F390A">
        <w:rPr>
          <w:rFonts w:ascii="Arial" w:hAnsi="Arial" w:cs="Arial"/>
          <w:sz w:val="19"/>
          <w:szCs w:val="19"/>
        </w:rPr>
        <w:t xml:space="preserve"> (“Standard Support Model”)</w:t>
      </w:r>
      <w:r w:rsidR="007E2FCC" w:rsidRPr="009D37D6">
        <w:rPr>
          <w:rFonts w:ascii="Arial" w:hAnsi="Arial" w:cs="Arial"/>
          <w:sz w:val="19"/>
          <w:szCs w:val="19"/>
        </w:rPr>
        <w:t xml:space="preserve">. </w:t>
      </w:r>
    </w:p>
    <w:p w:rsidR="007E2859" w:rsidRPr="009D37D6" w:rsidRDefault="007E2859" w:rsidP="009D37D6">
      <w:pPr>
        <w:pStyle w:val="ListParagraph"/>
        <w:tabs>
          <w:tab w:val="left" w:pos="900"/>
        </w:tabs>
        <w:spacing w:after="0"/>
        <w:ind w:left="900" w:right="61"/>
        <w:jc w:val="both"/>
        <w:rPr>
          <w:rFonts w:ascii="Arial" w:hAnsi="Arial" w:cs="Arial"/>
          <w:b/>
          <w:sz w:val="19"/>
          <w:szCs w:val="19"/>
        </w:rPr>
      </w:pPr>
      <w:r w:rsidRPr="009D37D6">
        <w:rPr>
          <w:rFonts w:ascii="Arial" w:hAnsi="Arial" w:cs="Arial"/>
          <w:b/>
          <w:sz w:val="19"/>
          <w:szCs w:val="19"/>
        </w:rPr>
        <w:tab/>
      </w:r>
    </w:p>
    <w:p w:rsidR="009D37D6" w:rsidRPr="009D37D6" w:rsidRDefault="008B264B" w:rsidP="009D37D6">
      <w:pPr>
        <w:pStyle w:val="ListParagraph"/>
        <w:numPr>
          <w:ilvl w:val="1"/>
          <w:numId w:val="15"/>
        </w:numPr>
        <w:spacing w:before="120" w:after="0"/>
        <w:ind w:left="900" w:hanging="540"/>
        <w:jc w:val="both"/>
        <w:rPr>
          <w:rFonts w:ascii="Arial" w:hAnsi="Arial" w:cs="Arial"/>
          <w:b/>
          <w:sz w:val="19"/>
          <w:szCs w:val="19"/>
        </w:rPr>
      </w:pPr>
      <w:r w:rsidRPr="009D37D6">
        <w:rPr>
          <w:rFonts w:ascii="Arial" w:hAnsi="Arial" w:cs="Arial"/>
          <w:b/>
          <w:sz w:val="19"/>
          <w:szCs w:val="19"/>
        </w:rPr>
        <w:t>User Seat Feature Packages</w:t>
      </w:r>
    </w:p>
    <w:p w:rsidR="007E2859" w:rsidRPr="009D37D6" w:rsidRDefault="007E2859" w:rsidP="009D37D6">
      <w:pPr>
        <w:pStyle w:val="ListParagraph"/>
        <w:tabs>
          <w:tab w:val="left" w:pos="900"/>
        </w:tabs>
        <w:spacing w:after="0"/>
        <w:ind w:left="900" w:right="61"/>
        <w:jc w:val="both"/>
        <w:rPr>
          <w:rFonts w:ascii="Arial" w:hAnsi="Arial" w:cs="Arial"/>
          <w:sz w:val="19"/>
          <w:szCs w:val="19"/>
        </w:rPr>
      </w:pPr>
      <w:r w:rsidRPr="009D37D6">
        <w:rPr>
          <w:rFonts w:ascii="Arial" w:hAnsi="Arial" w:cs="Arial"/>
          <w:sz w:val="19"/>
          <w:szCs w:val="19"/>
        </w:rPr>
        <w:t xml:space="preserve">Service includes four (4) tiered user feature seat packages, as set forth below (each, “User Seat Feature Package”). Each User Seat Feature Package includes certain business calling features assigned to each Internet Protocol (“IP”) subscriber seat.  </w:t>
      </w:r>
    </w:p>
    <w:p w:rsidR="00A27116" w:rsidRPr="00EF1943" w:rsidRDefault="00A27116" w:rsidP="007E2859">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u w:val="single"/>
        </w:rPr>
      </w:pPr>
    </w:p>
    <w:p w:rsidR="004875F3" w:rsidRPr="004875F3" w:rsidRDefault="007E2859"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D37D6">
        <w:rPr>
          <w:rFonts w:ascii="Arial" w:hAnsi="Arial" w:cs="Arial"/>
          <w:b/>
          <w:sz w:val="19"/>
          <w:szCs w:val="19"/>
        </w:rPr>
        <w:t>Ba</w:t>
      </w:r>
      <w:r w:rsidR="008B264B" w:rsidRPr="009D37D6">
        <w:rPr>
          <w:rFonts w:ascii="Arial" w:hAnsi="Arial" w:cs="Arial"/>
          <w:b/>
          <w:sz w:val="19"/>
          <w:szCs w:val="19"/>
        </w:rPr>
        <w:t>sic Voice Feature Seat</w:t>
      </w:r>
      <w:r w:rsidR="005F670D">
        <w:rPr>
          <w:rFonts w:ascii="Times New Roman" w:eastAsia="Times New Roman" w:hAnsi="Times New Roman" w:cs="Times New Roman"/>
          <w:b/>
          <w:spacing w:val="-3"/>
          <w:sz w:val="20"/>
          <w:szCs w:val="20"/>
        </w:rPr>
        <w:t xml:space="preserve">  </w:t>
      </w:r>
    </w:p>
    <w:p w:rsidR="007E2859"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D37D6">
        <w:rPr>
          <w:rFonts w:ascii="Arial" w:hAnsi="Arial" w:cs="Arial"/>
          <w:sz w:val="19"/>
          <w:szCs w:val="19"/>
        </w:rPr>
        <w:t>Basic IP PBX business calling features including caller name, call forwarding, call park, extension to extension dialing</w:t>
      </w:r>
      <w:r w:rsidR="00110B07" w:rsidRPr="009D37D6">
        <w:rPr>
          <w:rFonts w:ascii="Arial" w:hAnsi="Arial" w:cs="Arial"/>
          <w:sz w:val="19"/>
          <w:szCs w:val="19"/>
        </w:rPr>
        <w:t>.</w:t>
      </w:r>
      <w:r w:rsidRPr="009D37D6">
        <w:rPr>
          <w:rFonts w:ascii="Arial" w:hAnsi="Arial" w:cs="Arial"/>
          <w:sz w:val="19"/>
          <w:szCs w:val="19"/>
        </w:rPr>
        <w:t xml:space="preserve"> </w:t>
      </w:r>
    </w:p>
    <w:p w:rsidR="004875F3" w:rsidRPr="009D37D6"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rsidR="004875F3" w:rsidRPr="004875F3" w:rsidRDefault="007E2859"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r w:rsidRPr="009D37D6">
        <w:rPr>
          <w:rFonts w:ascii="Arial" w:hAnsi="Arial" w:cs="Arial"/>
          <w:b/>
          <w:sz w:val="19"/>
          <w:szCs w:val="19"/>
        </w:rPr>
        <w:t>Standard Voice Feature Seat</w:t>
      </w:r>
      <w:r w:rsidRPr="008B264B">
        <w:rPr>
          <w:rFonts w:ascii="Times New Roman" w:eastAsia="Times New Roman" w:hAnsi="Times New Roman" w:cs="Times New Roman"/>
          <w:spacing w:val="-3"/>
          <w:sz w:val="20"/>
          <w:szCs w:val="20"/>
        </w:rPr>
        <w:t xml:space="preserve"> </w:t>
      </w:r>
      <w:r w:rsidR="008B264B">
        <w:rPr>
          <w:rFonts w:ascii="Times New Roman" w:eastAsia="Times New Roman" w:hAnsi="Times New Roman" w:cs="Times New Roman"/>
          <w:spacing w:val="-3"/>
          <w:sz w:val="20"/>
          <w:szCs w:val="20"/>
        </w:rPr>
        <w:t xml:space="preserve"> </w:t>
      </w:r>
    </w:p>
    <w:p w:rsidR="007E2859"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rPr>
      </w:pPr>
      <w:r w:rsidRPr="009D37D6">
        <w:rPr>
          <w:rFonts w:ascii="Arial" w:hAnsi="Arial" w:cs="Arial"/>
          <w:sz w:val="19"/>
          <w:szCs w:val="19"/>
        </w:rPr>
        <w:t>Basic IP PBX business calling features, with additional features including voicemail, Find Me/Follow Me, simultaneous phone ringing, as well as access to a portal to configure phone buttons</w:t>
      </w:r>
      <w:r w:rsidRPr="00EF1943">
        <w:rPr>
          <w:rFonts w:ascii="Times New Roman" w:eastAsia="Times New Roman" w:hAnsi="Times New Roman" w:cs="Times New Roman"/>
          <w:spacing w:val="-3"/>
          <w:sz w:val="20"/>
          <w:szCs w:val="20"/>
        </w:rPr>
        <w:t xml:space="preserve">. </w:t>
      </w:r>
    </w:p>
    <w:p w:rsidR="004875F3" w:rsidRPr="00EF1943"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Times New Roman" w:eastAsia="Times New Roman" w:hAnsi="Times New Roman" w:cs="Times New Roman"/>
          <w:spacing w:val="-3"/>
          <w:sz w:val="20"/>
          <w:szCs w:val="20"/>
          <w:u w:val="single"/>
        </w:rPr>
      </w:pPr>
    </w:p>
    <w:p w:rsidR="004875F3" w:rsidRPr="004875F3" w:rsidRDefault="007E2859"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D37D6">
        <w:rPr>
          <w:rFonts w:ascii="Arial" w:hAnsi="Arial" w:cs="Arial"/>
          <w:b/>
          <w:sz w:val="19"/>
          <w:szCs w:val="19"/>
        </w:rPr>
        <w:t>UC Desktop Feature Seat</w:t>
      </w:r>
      <w:r w:rsidR="005F670D">
        <w:rPr>
          <w:rFonts w:ascii="Arial" w:hAnsi="Arial" w:cs="Arial"/>
          <w:b/>
          <w:sz w:val="19"/>
          <w:szCs w:val="19"/>
        </w:rPr>
        <w:t xml:space="preserve">  </w:t>
      </w:r>
      <w:r w:rsidR="008B264B" w:rsidRPr="008B264B">
        <w:rPr>
          <w:rFonts w:ascii="Times New Roman" w:eastAsia="Times New Roman" w:hAnsi="Times New Roman" w:cs="Times New Roman"/>
          <w:spacing w:val="-3"/>
          <w:sz w:val="20"/>
          <w:szCs w:val="20"/>
        </w:rPr>
        <w:t xml:space="preserve"> </w:t>
      </w:r>
    </w:p>
    <w:p w:rsidR="007E2859" w:rsidRPr="009D37D6"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D37D6">
        <w:rPr>
          <w:rFonts w:ascii="Arial" w:hAnsi="Arial" w:cs="Arial"/>
          <w:sz w:val="19"/>
          <w:szCs w:val="19"/>
        </w:rPr>
        <w:t>Basic voice and standard voice features, with additional features including a user desktop assistant with chat, click to dial, telephone directory, and telephone presence capabilities.</w:t>
      </w:r>
    </w:p>
    <w:p w:rsidR="007E2859" w:rsidRPr="00EF1943" w:rsidRDefault="007E2859"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Times New Roman" w:eastAsia="Times New Roman" w:hAnsi="Times New Roman" w:cs="Times New Roman"/>
          <w:spacing w:val="-3"/>
          <w:sz w:val="20"/>
          <w:szCs w:val="20"/>
          <w:u w:val="single"/>
        </w:rPr>
      </w:pPr>
    </w:p>
    <w:p w:rsidR="004875F3" w:rsidRPr="004875F3" w:rsidRDefault="007E2859"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D37D6">
        <w:rPr>
          <w:rFonts w:ascii="Arial" w:hAnsi="Arial" w:cs="Arial"/>
          <w:b/>
          <w:sz w:val="19"/>
          <w:szCs w:val="19"/>
        </w:rPr>
        <w:t>UC Desktop PRO Feature Seat</w:t>
      </w:r>
      <w:r w:rsidR="005F670D">
        <w:rPr>
          <w:rFonts w:ascii="Times New Roman" w:eastAsia="Times New Roman" w:hAnsi="Times New Roman" w:cs="Times New Roman"/>
          <w:b/>
          <w:spacing w:val="-3"/>
          <w:sz w:val="20"/>
          <w:szCs w:val="20"/>
        </w:rPr>
        <w:t xml:space="preserve">  </w:t>
      </w:r>
    </w:p>
    <w:p w:rsidR="007E2859" w:rsidRPr="009D37D6"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EF1943">
        <w:rPr>
          <w:rFonts w:ascii="Times New Roman" w:eastAsia="Times New Roman" w:hAnsi="Times New Roman" w:cs="Times New Roman"/>
          <w:spacing w:val="-3"/>
          <w:sz w:val="20"/>
          <w:szCs w:val="20"/>
        </w:rPr>
        <w:t xml:space="preserve"> </w:t>
      </w:r>
      <w:r w:rsidRPr="009D37D6">
        <w:rPr>
          <w:rFonts w:ascii="Arial" w:hAnsi="Arial" w:cs="Arial"/>
          <w:sz w:val="19"/>
          <w:szCs w:val="19"/>
        </w:rPr>
        <w:t xml:space="preserve">Basic voice, standard voice &amp; UC desktop features, with additional features including PC softphone, mobile smart phone application </w:t>
      </w:r>
      <w:r w:rsidR="00110B07" w:rsidRPr="009D37D6">
        <w:rPr>
          <w:rFonts w:ascii="Arial" w:hAnsi="Arial" w:cs="Arial"/>
          <w:sz w:val="19"/>
          <w:szCs w:val="19"/>
        </w:rPr>
        <w:t>integra</w:t>
      </w:r>
      <w:r w:rsidRPr="009D37D6">
        <w:rPr>
          <w:rFonts w:ascii="Arial" w:hAnsi="Arial" w:cs="Arial"/>
          <w:sz w:val="19"/>
          <w:szCs w:val="19"/>
        </w:rPr>
        <w:t>tion and audio and document conferencing and collaboration capabilities.</w:t>
      </w:r>
    </w:p>
    <w:p w:rsidR="007E2859" w:rsidRPr="00EF1943" w:rsidRDefault="007E2859" w:rsidP="008B264B">
      <w:pPr>
        <w:tabs>
          <w:tab w:val="left" w:pos="-1440"/>
          <w:tab w:val="left" w:pos="-720"/>
          <w:tab w:val="left" w:pos="720"/>
          <w:tab w:val="left" w:pos="1440"/>
          <w:tab w:val="left" w:pos="2160"/>
        </w:tabs>
        <w:suppressAutoHyphens/>
        <w:spacing w:after="0"/>
        <w:ind w:left="360"/>
        <w:jc w:val="both"/>
        <w:rPr>
          <w:rFonts w:ascii="Times New Roman" w:eastAsia="Times New Roman" w:hAnsi="Times New Roman" w:cs="Times New Roman"/>
          <w:spacing w:val="-3"/>
          <w:sz w:val="20"/>
          <w:szCs w:val="20"/>
          <w:u w:val="single"/>
        </w:rPr>
      </w:pPr>
    </w:p>
    <w:p w:rsidR="008B264B" w:rsidRDefault="008B264B" w:rsidP="00584257">
      <w:pPr>
        <w:pStyle w:val="ListParagraph"/>
        <w:numPr>
          <w:ilvl w:val="1"/>
          <w:numId w:val="15"/>
        </w:numPr>
        <w:spacing w:before="120" w:after="0"/>
        <w:ind w:left="720" w:hanging="360"/>
        <w:jc w:val="both"/>
        <w:rPr>
          <w:rFonts w:ascii="Times New Roman" w:eastAsia="Times New Roman" w:hAnsi="Times New Roman" w:cs="Times New Roman"/>
          <w:spacing w:val="-3"/>
          <w:sz w:val="20"/>
          <w:szCs w:val="20"/>
        </w:rPr>
      </w:pPr>
      <w:r w:rsidRPr="008B264B">
        <w:rPr>
          <w:rFonts w:ascii="Times New Roman" w:eastAsia="Times New Roman" w:hAnsi="Times New Roman" w:cs="Times New Roman"/>
          <w:b/>
          <w:spacing w:val="-3"/>
          <w:sz w:val="20"/>
          <w:szCs w:val="20"/>
        </w:rPr>
        <w:t xml:space="preserve">    </w:t>
      </w:r>
      <w:r w:rsidR="005F670D">
        <w:rPr>
          <w:rFonts w:ascii="Arial" w:hAnsi="Arial" w:cs="Arial"/>
          <w:b/>
          <w:sz w:val="19"/>
          <w:szCs w:val="19"/>
        </w:rPr>
        <w:t>Advanced Application Solutions</w:t>
      </w:r>
    </w:p>
    <w:p w:rsidR="007E2859" w:rsidRPr="009D37D6"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Pr>
          <w:rFonts w:ascii="Times New Roman" w:eastAsia="Times New Roman" w:hAnsi="Times New Roman" w:cs="Times New Roman"/>
          <w:spacing w:val="-3"/>
          <w:sz w:val="20"/>
          <w:szCs w:val="20"/>
        </w:rPr>
        <w:tab/>
        <w:t xml:space="preserve">  </w:t>
      </w:r>
      <w:r w:rsidR="007E2859" w:rsidRPr="009D37D6">
        <w:rPr>
          <w:rFonts w:ascii="Arial" w:hAnsi="Arial" w:cs="Arial"/>
          <w:sz w:val="19"/>
          <w:szCs w:val="19"/>
        </w:rPr>
        <w:t>The following features may supplement the Service:</w:t>
      </w:r>
    </w:p>
    <w:p w:rsidR="007E2859" w:rsidRPr="009D37D6" w:rsidRDefault="007E2859" w:rsidP="007E2859">
      <w:pPr>
        <w:tabs>
          <w:tab w:val="left" w:pos="-1440"/>
          <w:tab w:val="left" w:pos="-720"/>
          <w:tab w:val="left" w:pos="0"/>
          <w:tab w:val="left" w:pos="720"/>
          <w:tab w:val="left" w:pos="1440"/>
          <w:tab w:val="left" w:pos="2160"/>
        </w:tabs>
        <w:suppressAutoHyphens/>
        <w:spacing w:after="0"/>
        <w:jc w:val="both"/>
        <w:rPr>
          <w:rFonts w:ascii="Arial" w:hAnsi="Arial" w:cs="Arial"/>
          <w:sz w:val="19"/>
          <w:szCs w:val="19"/>
        </w:rPr>
      </w:pPr>
    </w:p>
    <w:p w:rsidR="005F670D" w:rsidRPr="005F670D" w:rsidRDefault="007E2859" w:rsidP="008B264B">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19"/>
          <w:szCs w:val="19"/>
        </w:rPr>
      </w:pPr>
      <w:r w:rsidRPr="009D37D6">
        <w:rPr>
          <w:rFonts w:ascii="Arial" w:hAnsi="Arial" w:cs="Arial"/>
          <w:b/>
          <w:sz w:val="19"/>
          <w:szCs w:val="19"/>
        </w:rPr>
        <w:t xml:space="preserve">General Voicemail &amp; Call Director </w:t>
      </w:r>
      <w:r w:rsidR="005F670D">
        <w:rPr>
          <w:rFonts w:ascii="Arial" w:hAnsi="Arial" w:cs="Arial"/>
          <w:b/>
          <w:sz w:val="19"/>
          <w:szCs w:val="19"/>
        </w:rPr>
        <w:t xml:space="preserve">Box </w:t>
      </w:r>
    </w:p>
    <w:p w:rsidR="007E2859" w:rsidRPr="009D37D6" w:rsidRDefault="007E2859" w:rsidP="005F670D">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19"/>
          <w:szCs w:val="19"/>
        </w:rPr>
      </w:pPr>
      <w:r w:rsidRPr="009D37D6">
        <w:rPr>
          <w:rFonts w:ascii="Arial" w:hAnsi="Arial" w:cs="Arial"/>
          <w:sz w:val="19"/>
          <w:szCs w:val="19"/>
        </w:rPr>
        <w:t>An automated receptionist that provides recorded response for incoming calls, after hours and holiday greetings, dial by name, or extension prompting, and standalone mailbox which may be used for group mailbox functionality.</w:t>
      </w:r>
    </w:p>
    <w:p w:rsidR="007E2859" w:rsidRPr="00EF1943" w:rsidRDefault="007E2859" w:rsidP="007E2859">
      <w:pPr>
        <w:pStyle w:val="ListParagraph"/>
        <w:rPr>
          <w:rFonts w:ascii="Times New Roman" w:eastAsia="Times New Roman" w:hAnsi="Times New Roman" w:cs="Times New Roman"/>
          <w:spacing w:val="-3"/>
          <w:sz w:val="20"/>
          <w:szCs w:val="20"/>
          <w:u w:val="single"/>
        </w:rPr>
      </w:pPr>
    </w:p>
    <w:p w:rsidR="005F670D" w:rsidRPr="005F670D" w:rsidRDefault="005F670D"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Pr>
          <w:rFonts w:ascii="Arial" w:hAnsi="Arial" w:cs="Arial"/>
          <w:b/>
          <w:sz w:val="19"/>
          <w:szCs w:val="19"/>
        </w:rPr>
        <w:t xml:space="preserve">PC Attendant Console </w:t>
      </w:r>
      <w:r w:rsidR="007E2859" w:rsidRPr="00EF1943">
        <w:rPr>
          <w:rFonts w:ascii="Times New Roman" w:eastAsia="Times New Roman" w:hAnsi="Times New Roman" w:cs="Times New Roman"/>
          <w:spacing w:val="-3"/>
          <w:sz w:val="20"/>
          <w:szCs w:val="20"/>
        </w:rPr>
        <w:t xml:space="preserve">  </w:t>
      </w:r>
    </w:p>
    <w:p w:rsidR="007E2859" w:rsidRPr="009D37D6" w:rsidRDefault="007E2859"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D37D6">
        <w:rPr>
          <w:rFonts w:ascii="Arial" w:hAnsi="Arial" w:cs="Arial"/>
          <w:sz w:val="19"/>
          <w:szCs w:val="19"/>
        </w:rPr>
        <w:t>Enhanced receptionist position which resides on PC and provides a graphical user interface (GUI).</w:t>
      </w:r>
    </w:p>
    <w:p w:rsidR="007E2859" w:rsidRPr="00EF1943" w:rsidRDefault="007E2859" w:rsidP="007E2859">
      <w:pPr>
        <w:pStyle w:val="ListParagraph"/>
        <w:rPr>
          <w:rFonts w:ascii="Times New Roman" w:eastAsia="Times New Roman" w:hAnsi="Times New Roman" w:cs="Times New Roman"/>
          <w:spacing w:val="-3"/>
          <w:sz w:val="20"/>
          <w:szCs w:val="20"/>
        </w:rPr>
      </w:pPr>
    </w:p>
    <w:p w:rsidR="005F670D" w:rsidRPr="005F670D" w:rsidRDefault="007E2859"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9D37D6">
        <w:rPr>
          <w:rFonts w:ascii="Arial" w:hAnsi="Arial" w:cs="Arial"/>
          <w:b/>
          <w:sz w:val="19"/>
          <w:szCs w:val="19"/>
        </w:rPr>
        <w:t>Advanced Application Solutions</w:t>
      </w:r>
    </w:p>
    <w:p w:rsidR="007E2859" w:rsidRPr="009D37D6" w:rsidRDefault="005F670D"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Pr>
          <w:rFonts w:ascii="Times New Roman" w:hAnsi="Times New Roman" w:cs="Times New Roman"/>
          <w:sz w:val="20"/>
          <w:szCs w:val="20"/>
        </w:rPr>
        <w:t xml:space="preserve"> </w:t>
      </w:r>
      <w:r w:rsidR="007E2859" w:rsidRPr="009D37D6">
        <w:rPr>
          <w:rFonts w:ascii="Arial" w:hAnsi="Arial" w:cs="Arial"/>
          <w:sz w:val="19"/>
          <w:szCs w:val="19"/>
        </w:rPr>
        <w:t xml:space="preserve">A suite which includes contact center, call recording, and </w:t>
      </w:r>
      <w:r w:rsidR="00D86965" w:rsidRPr="009D37D6">
        <w:rPr>
          <w:rFonts w:ascii="Arial" w:hAnsi="Arial" w:cs="Arial"/>
          <w:sz w:val="19"/>
          <w:szCs w:val="19"/>
        </w:rPr>
        <w:t>third-party</w:t>
      </w:r>
      <w:r w:rsidR="007E2859" w:rsidRPr="009D37D6">
        <w:rPr>
          <w:rFonts w:ascii="Arial" w:hAnsi="Arial" w:cs="Arial"/>
          <w:sz w:val="19"/>
          <w:szCs w:val="19"/>
        </w:rPr>
        <w:t xml:space="preserve"> application connectors. </w:t>
      </w:r>
      <w:r w:rsidR="00B949FC" w:rsidRPr="009D37D6">
        <w:rPr>
          <w:rFonts w:ascii="Arial" w:hAnsi="Arial" w:cs="Arial"/>
          <w:sz w:val="19"/>
          <w:szCs w:val="19"/>
        </w:rPr>
        <w:t>Some Advanced Applications are not available on Universal OTT</w:t>
      </w:r>
      <w:r w:rsidR="00B148F3" w:rsidRPr="009D37D6">
        <w:rPr>
          <w:rFonts w:ascii="Arial" w:hAnsi="Arial" w:cs="Arial"/>
          <w:sz w:val="19"/>
          <w:szCs w:val="19"/>
        </w:rPr>
        <w:t xml:space="preserve"> Service</w:t>
      </w:r>
      <w:r w:rsidR="00B949FC" w:rsidRPr="009D37D6">
        <w:rPr>
          <w:rFonts w:ascii="Arial" w:hAnsi="Arial" w:cs="Arial"/>
          <w:sz w:val="19"/>
          <w:szCs w:val="19"/>
        </w:rPr>
        <w:t xml:space="preserve"> Package</w:t>
      </w:r>
      <w:r w:rsidR="008B264B" w:rsidRPr="009D37D6">
        <w:rPr>
          <w:rFonts w:ascii="Arial" w:hAnsi="Arial" w:cs="Arial"/>
          <w:sz w:val="19"/>
          <w:szCs w:val="19"/>
        </w:rPr>
        <w:t>.</w:t>
      </w:r>
    </w:p>
    <w:p w:rsidR="00B0041F" w:rsidRPr="009D37D6" w:rsidRDefault="00B0041F" w:rsidP="00B0041F">
      <w:pPr>
        <w:pStyle w:val="ListParagraph"/>
        <w:tabs>
          <w:tab w:val="left" w:pos="720"/>
          <w:tab w:val="left" w:pos="1440"/>
          <w:tab w:val="left" w:pos="2160"/>
          <w:tab w:val="center" w:pos="4680"/>
        </w:tabs>
        <w:suppressAutoHyphens/>
        <w:spacing w:after="0"/>
        <w:ind w:left="1080"/>
        <w:jc w:val="both"/>
        <w:rPr>
          <w:rFonts w:ascii="Arial" w:hAnsi="Arial" w:cs="Arial"/>
          <w:sz w:val="19"/>
          <w:szCs w:val="19"/>
        </w:rPr>
      </w:pPr>
    </w:p>
    <w:p w:rsidR="00912B7C" w:rsidRPr="00EF1943" w:rsidRDefault="00912B7C" w:rsidP="008B264B">
      <w:pPr>
        <w:pStyle w:val="ListParagraph"/>
        <w:numPr>
          <w:ilvl w:val="0"/>
          <w:numId w:val="15"/>
        </w:numPr>
        <w:spacing w:after="0"/>
        <w:ind w:left="360" w:hanging="360"/>
        <w:jc w:val="both"/>
        <w:rPr>
          <w:rFonts w:ascii="Times New Roman" w:eastAsia="Times New Roman" w:hAnsi="Times New Roman" w:cs="Times New Roman"/>
          <w:b/>
          <w:spacing w:val="-3"/>
          <w:sz w:val="20"/>
          <w:szCs w:val="20"/>
        </w:rPr>
      </w:pPr>
      <w:r w:rsidRPr="00B0041F">
        <w:rPr>
          <w:rFonts w:ascii="Times New Roman" w:eastAsia="Times New Roman" w:hAnsi="Times New Roman" w:cs="Times New Roman"/>
          <w:b/>
          <w:sz w:val="20"/>
          <w:szCs w:val="20"/>
        </w:rPr>
        <w:t>CUSTOMER</w:t>
      </w:r>
      <w:r w:rsidRPr="00EF1943">
        <w:rPr>
          <w:rFonts w:ascii="Times New Roman" w:eastAsia="Times New Roman" w:hAnsi="Times New Roman" w:cs="Times New Roman"/>
          <w:b/>
          <w:spacing w:val="-3"/>
          <w:sz w:val="20"/>
          <w:szCs w:val="20"/>
        </w:rPr>
        <w:t xml:space="preserve"> PREMISE EQUIPMENT</w:t>
      </w:r>
    </w:p>
    <w:p w:rsidR="00912B7C" w:rsidRPr="00EF1943" w:rsidRDefault="00912B7C" w:rsidP="00975118">
      <w:pPr>
        <w:tabs>
          <w:tab w:val="left" w:pos="-1440"/>
          <w:tab w:val="left" w:pos="-720"/>
          <w:tab w:val="left" w:pos="0"/>
          <w:tab w:val="left" w:pos="360"/>
          <w:tab w:val="left" w:pos="720"/>
          <w:tab w:val="left" w:pos="1440"/>
          <w:tab w:val="left" w:pos="2160"/>
        </w:tabs>
        <w:suppressAutoHyphens/>
        <w:spacing w:after="0"/>
        <w:ind w:left="1440" w:hanging="1440"/>
        <w:jc w:val="both"/>
        <w:rPr>
          <w:rFonts w:ascii="Times New Roman" w:eastAsia="Times New Roman" w:hAnsi="Times New Roman" w:cs="Times New Roman"/>
          <w:spacing w:val="-3"/>
          <w:sz w:val="20"/>
          <w:szCs w:val="20"/>
        </w:rPr>
      </w:pPr>
    </w:p>
    <w:p w:rsidR="00B0041F" w:rsidRPr="00B0041F"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Times New Roman" w:eastAsia="Times New Roman" w:hAnsi="Times New Roman" w:cs="Times New Roman"/>
          <w:vanish/>
          <w:spacing w:val="-3"/>
          <w:sz w:val="20"/>
          <w:szCs w:val="20"/>
          <w:u w:val="single"/>
        </w:rPr>
      </w:pPr>
    </w:p>
    <w:p w:rsidR="00B0041F" w:rsidRPr="00B0041F"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Times New Roman" w:eastAsia="Times New Roman" w:hAnsi="Times New Roman" w:cs="Times New Roman"/>
          <w:vanish/>
          <w:spacing w:val="-3"/>
          <w:sz w:val="20"/>
          <w:szCs w:val="20"/>
          <w:u w:val="single"/>
        </w:rPr>
      </w:pPr>
    </w:p>
    <w:p w:rsidR="005F670D" w:rsidRPr="005F670D" w:rsidRDefault="00912B7C" w:rsidP="002D2BCF">
      <w:pPr>
        <w:pStyle w:val="ListParagraph"/>
        <w:numPr>
          <w:ilvl w:val="1"/>
          <w:numId w:val="17"/>
        </w:numPr>
        <w:tabs>
          <w:tab w:val="left" w:pos="900"/>
          <w:tab w:val="left" w:pos="2160"/>
          <w:tab w:val="center" w:pos="4680"/>
        </w:tabs>
        <w:suppressAutoHyphens/>
        <w:spacing w:after="0"/>
        <w:ind w:left="900" w:hanging="540"/>
        <w:jc w:val="both"/>
        <w:rPr>
          <w:rFonts w:ascii="Arial" w:hAnsi="Arial" w:cs="Arial"/>
          <w:sz w:val="19"/>
          <w:szCs w:val="19"/>
        </w:rPr>
      </w:pPr>
      <w:r w:rsidRPr="009D37D6">
        <w:rPr>
          <w:rFonts w:ascii="Arial" w:hAnsi="Arial" w:cs="Arial"/>
          <w:b/>
          <w:sz w:val="19"/>
          <w:szCs w:val="19"/>
        </w:rPr>
        <w:t>Definition</w:t>
      </w:r>
    </w:p>
    <w:p w:rsidR="00912B7C" w:rsidRPr="009D37D6" w:rsidRDefault="00912B7C" w:rsidP="005F670D">
      <w:pPr>
        <w:pStyle w:val="ListParagraph"/>
        <w:tabs>
          <w:tab w:val="left" w:pos="900"/>
          <w:tab w:val="left" w:pos="2160"/>
          <w:tab w:val="center" w:pos="4680"/>
        </w:tabs>
        <w:suppressAutoHyphens/>
        <w:spacing w:after="0"/>
        <w:ind w:left="900"/>
        <w:jc w:val="both"/>
        <w:rPr>
          <w:rFonts w:ascii="Arial" w:hAnsi="Arial" w:cs="Arial"/>
          <w:sz w:val="19"/>
          <w:szCs w:val="19"/>
        </w:rPr>
      </w:pPr>
      <w:r w:rsidRPr="009D37D6">
        <w:rPr>
          <w:rFonts w:ascii="Arial" w:hAnsi="Arial" w:cs="Arial"/>
          <w:sz w:val="19"/>
          <w:szCs w:val="19"/>
        </w:rPr>
        <w:t xml:space="preserve">Customer Premises Equipment means any equipment provided by </w:t>
      </w:r>
      <w:r w:rsidR="006E7ECB">
        <w:rPr>
          <w:rFonts w:ascii="Arial" w:hAnsi="Arial" w:cs="Arial"/>
          <w:sz w:val="19"/>
          <w:szCs w:val="19"/>
        </w:rPr>
        <w:t>Allstream</w:t>
      </w:r>
      <w:r w:rsidRPr="009D37D6">
        <w:rPr>
          <w:rFonts w:ascii="Arial" w:hAnsi="Arial" w:cs="Arial"/>
          <w:sz w:val="19"/>
          <w:szCs w:val="19"/>
        </w:rPr>
        <w:t xml:space="preserve"> in connection with the Services (“CPE”). CPE includes IP telephones, conference phones, headsets, power over Ethernet (POE) switches and cables. CPE may be provided to the Customer as follows:</w:t>
      </w:r>
    </w:p>
    <w:p w:rsidR="005F670D" w:rsidRPr="005F670D"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9D37D6">
        <w:rPr>
          <w:rFonts w:ascii="Arial" w:hAnsi="Arial" w:cs="Arial"/>
          <w:b/>
          <w:sz w:val="19"/>
          <w:szCs w:val="19"/>
        </w:rPr>
        <w:t>Leased</w:t>
      </w:r>
      <w:r w:rsidR="005F670D">
        <w:rPr>
          <w:rFonts w:ascii="Arial" w:hAnsi="Arial" w:cs="Arial"/>
          <w:b/>
          <w:sz w:val="19"/>
          <w:szCs w:val="19"/>
        </w:rPr>
        <w:t xml:space="preserve"> </w:t>
      </w:r>
    </w:p>
    <w:p w:rsidR="00912B7C" w:rsidRDefault="003B27B6"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9D37D6">
        <w:rPr>
          <w:rFonts w:ascii="Arial" w:hAnsi="Arial" w:cs="Arial"/>
          <w:sz w:val="19"/>
          <w:szCs w:val="19"/>
        </w:rPr>
        <w:t>Customer may l</w:t>
      </w:r>
      <w:r w:rsidR="00912B7C" w:rsidRPr="009D37D6">
        <w:rPr>
          <w:rFonts w:ascii="Arial" w:hAnsi="Arial" w:cs="Arial"/>
          <w:sz w:val="19"/>
          <w:szCs w:val="19"/>
        </w:rPr>
        <w:t xml:space="preserve">ease CPE </w:t>
      </w:r>
      <w:r w:rsidRPr="009D37D6">
        <w:rPr>
          <w:rFonts w:ascii="Arial" w:hAnsi="Arial" w:cs="Arial"/>
          <w:sz w:val="19"/>
          <w:szCs w:val="19"/>
        </w:rPr>
        <w:t xml:space="preserve">(“Leased CPE”) </w:t>
      </w:r>
      <w:r w:rsidR="00912B7C" w:rsidRPr="009D37D6">
        <w:rPr>
          <w:rFonts w:ascii="Arial" w:hAnsi="Arial" w:cs="Arial"/>
          <w:sz w:val="19"/>
          <w:szCs w:val="19"/>
        </w:rPr>
        <w:t>for an additional MRC</w:t>
      </w:r>
      <w:r w:rsidRPr="009D37D6">
        <w:rPr>
          <w:rFonts w:ascii="Arial" w:hAnsi="Arial" w:cs="Arial"/>
          <w:sz w:val="19"/>
          <w:szCs w:val="19"/>
        </w:rPr>
        <w:t xml:space="preserve">. </w:t>
      </w:r>
    </w:p>
    <w:p w:rsidR="005F670D" w:rsidRPr="005F670D"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9D37D6">
        <w:rPr>
          <w:rFonts w:ascii="Arial" w:hAnsi="Arial" w:cs="Arial"/>
          <w:b/>
          <w:sz w:val="19"/>
          <w:szCs w:val="19"/>
        </w:rPr>
        <w:t>Purchase</w:t>
      </w:r>
      <w:r w:rsidR="005F670D">
        <w:rPr>
          <w:rFonts w:ascii="Arial" w:hAnsi="Arial" w:cs="Arial"/>
          <w:b/>
          <w:sz w:val="19"/>
          <w:szCs w:val="19"/>
        </w:rPr>
        <w:t xml:space="preserve"> </w:t>
      </w:r>
    </w:p>
    <w:p w:rsidR="00090981" w:rsidRDefault="003B27B6" w:rsidP="00090981">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9D37D6">
        <w:rPr>
          <w:rFonts w:ascii="Arial" w:hAnsi="Arial" w:cs="Arial"/>
          <w:sz w:val="19"/>
          <w:szCs w:val="19"/>
        </w:rPr>
        <w:t xml:space="preserve">Customer may purchase </w:t>
      </w:r>
      <w:r w:rsidR="00912B7C" w:rsidRPr="009D37D6">
        <w:rPr>
          <w:rFonts w:ascii="Arial" w:hAnsi="Arial" w:cs="Arial"/>
          <w:sz w:val="19"/>
          <w:szCs w:val="19"/>
        </w:rPr>
        <w:t xml:space="preserve">CPE for purchase at list price. </w:t>
      </w:r>
    </w:p>
    <w:p w:rsidR="00090981" w:rsidRDefault="00090981" w:rsidP="00090981">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p>
    <w:p w:rsidR="00090981" w:rsidRPr="009D37D6" w:rsidRDefault="002D2BCF" w:rsidP="00090981">
      <w:pPr>
        <w:pStyle w:val="ListParagraph"/>
        <w:tabs>
          <w:tab w:val="left" w:pos="720"/>
          <w:tab w:val="left" w:pos="1440"/>
          <w:tab w:val="left" w:pos="2160"/>
          <w:tab w:val="center" w:pos="4680"/>
        </w:tabs>
        <w:suppressAutoHyphens/>
        <w:spacing w:after="0"/>
        <w:ind w:left="1080" w:hanging="720"/>
        <w:jc w:val="both"/>
        <w:rPr>
          <w:rFonts w:ascii="Arial" w:hAnsi="Arial" w:cs="Arial"/>
          <w:b/>
          <w:sz w:val="19"/>
          <w:szCs w:val="19"/>
        </w:rPr>
      </w:pPr>
      <w:r w:rsidRPr="002D2BCF">
        <w:rPr>
          <w:rFonts w:ascii="Times New Roman" w:eastAsia="Times New Roman" w:hAnsi="Times New Roman" w:cs="Times New Roman"/>
          <w:spacing w:val="-3"/>
          <w:sz w:val="20"/>
          <w:szCs w:val="20"/>
        </w:rPr>
        <w:t>2.2</w:t>
      </w:r>
      <w:r>
        <w:rPr>
          <w:rFonts w:ascii="Times New Roman" w:eastAsia="Times New Roman" w:hAnsi="Times New Roman" w:cs="Times New Roman"/>
          <w:b/>
          <w:spacing w:val="-3"/>
          <w:sz w:val="20"/>
          <w:szCs w:val="20"/>
        </w:rPr>
        <w:t xml:space="preserve">     </w:t>
      </w:r>
      <w:r w:rsidR="00090981" w:rsidRPr="009D37D6">
        <w:rPr>
          <w:rFonts w:ascii="Arial" w:hAnsi="Arial" w:cs="Arial"/>
          <w:b/>
          <w:sz w:val="19"/>
          <w:szCs w:val="19"/>
        </w:rPr>
        <w:t>CPE Terms and Conditions</w:t>
      </w:r>
    </w:p>
    <w:p w:rsidR="00090981" w:rsidRPr="009D37D6" w:rsidRDefault="00090981" w:rsidP="00090981">
      <w:pPr>
        <w:tabs>
          <w:tab w:val="left" w:pos="720"/>
          <w:tab w:val="left" w:pos="1440"/>
          <w:tab w:val="left" w:pos="2160"/>
          <w:tab w:val="center" w:pos="4680"/>
        </w:tabs>
        <w:suppressAutoHyphens/>
        <w:spacing w:after="0"/>
        <w:jc w:val="both"/>
        <w:rPr>
          <w:rFonts w:ascii="Arial" w:hAnsi="Arial" w:cs="Arial"/>
          <w:sz w:val="19"/>
          <w:szCs w:val="19"/>
        </w:rPr>
      </w:pPr>
      <w:r>
        <w:rPr>
          <w:rFonts w:ascii="Arial" w:hAnsi="Arial" w:cs="Arial"/>
          <w:sz w:val="19"/>
          <w:szCs w:val="19"/>
        </w:rPr>
        <w:tab/>
        <w:t xml:space="preserve">   </w:t>
      </w:r>
      <w:r w:rsidRPr="009D37D6">
        <w:rPr>
          <w:rFonts w:ascii="Arial" w:hAnsi="Arial" w:cs="Arial"/>
          <w:sz w:val="19"/>
          <w:szCs w:val="19"/>
        </w:rPr>
        <w:t>In the event Customer elects to receive leased CPE:</w:t>
      </w:r>
    </w:p>
    <w:p w:rsidR="00912B7C" w:rsidRPr="00EF1943" w:rsidRDefault="00912B7C" w:rsidP="00912B7C">
      <w:pPr>
        <w:tabs>
          <w:tab w:val="left" w:pos="720"/>
          <w:tab w:val="left" w:pos="1440"/>
          <w:tab w:val="left" w:pos="2160"/>
          <w:tab w:val="center" w:pos="4680"/>
        </w:tabs>
        <w:suppressAutoHyphens/>
        <w:spacing w:after="0"/>
        <w:jc w:val="both"/>
        <w:rPr>
          <w:rFonts w:ascii="Times New Roman" w:eastAsia="Times New Roman" w:hAnsi="Times New Roman" w:cs="Times New Roman"/>
          <w:spacing w:val="-3"/>
          <w:sz w:val="20"/>
          <w:szCs w:val="20"/>
        </w:rPr>
      </w:pPr>
    </w:p>
    <w:p w:rsidR="00EE182C" w:rsidRPr="00EE182C" w:rsidRDefault="00EE182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EE182C">
        <w:rPr>
          <w:rFonts w:ascii="Arial" w:hAnsi="Arial" w:cs="Arial"/>
          <w:b/>
          <w:sz w:val="19"/>
          <w:szCs w:val="19"/>
        </w:rPr>
        <w:t>Faults</w:t>
      </w:r>
    </w:p>
    <w:p w:rsidR="00EE182C" w:rsidRPr="00EE182C" w:rsidRDefault="00EE182C" w:rsidP="00EE182C">
      <w:pPr>
        <w:pStyle w:val="ListParagraph"/>
        <w:tabs>
          <w:tab w:val="left" w:pos="720"/>
          <w:tab w:val="left" w:pos="1440"/>
          <w:tab w:val="left" w:pos="2160"/>
          <w:tab w:val="center" w:pos="4680"/>
        </w:tabs>
        <w:suppressAutoHyphens/>
        <w:spacing w:after="0"/>
        <w:ind w:left="360"/>
        <w:jc w:val="both"/>
        <w:rPr>
          <w:rFonts w:ascii="Times New Roman" w:eastAsia="Times New Roman" w:hAnsi="Times New Roman" w:cs="Times New Roman"/>
          <w:spacing w:val="-3"/>
          <w:sz w:val="20"/>
          <w:szCs w:val="20"/>
        </w:rPr>
      </w:pPr>
      <w:r>
        <w:rPr>
          <w:rFonts w:ascii="Arial" w:hAnsi="Arial" w:cs="Arial"/>
          <w:sz w:val="19"/>
          <w:szCs w:val="19"/>
        </w:rPr>
        <w:tab/>
        <w:t xml:space="preserve">          </w:t>
      </w:r>
      <w:r w:rsidRPr="00EE182C">
        <w:rPr>
          <w:rFonts w:ascii="Arial" w:hAnsi="Arial" w:cs="Arial"/>
          <w:sz w:val="19"/>
          <w:szCs w:val="19"/>
        </w:rPr>
        <w:t xml:space="preserve">Customer shall notify Allstream in writing promptly of any identified faults in CPE. </w:t>
      </w:r>
    </w:p>
    <w:p w:rsidR="00EE182C" w:rsidRDefault="00EE182C" w:rsidP="00EE182C">
      <w:pPr>
        <w:pStyle w:val="ListParagraph"/>
        <w:tabs>
          <w:tab w:val="left" w:pos="900"/>
          <w:tab w:val="left" w:pos="1440"/>
          <w:tab w:val="left" w:pos="2160"/>
          <w:tab w:val="center" w:pos="4680"/>
        </w:tabs>
        <w:suppressAutoHyphens/>
        <w:spacing w:after="0"/>
        <w:ind w:left="1350"/>
        <w:jc w:val="both"/>
        <w:rPr>
          <w:rFonts w:ascii="Arial" w:hAnsi="Arial" w:cs="Arial"/>
          <w:b/>
          <w:sz w:val="19"/>
          <w:szCs w:val="19"/>
        </w:rPr>
      </w:pPr>
    </w:p>
    <w:p w:rsidR="002D2BCF" w:rsidRPr="00EE182C" w:rsidRDefault="00912B7C" w:rsidP="00EE182C">
      <w:pPr>
        <w:pStyle w:val="ListParagraph"/>
        <w:numPr>
          <w:ilvl w:val="0"/>
          <w:numId w:val="30"/>
        </w:numPr>
        <w:tabs>
          <w:tab w:val="left" w:pos="900"/>
          <w:tab w:val="left" w:pos="1440"/>
          <w:tab w:val="left" w:pos="2160"/>
          <w:tab w:val="center" w:pos="4680"/>
        </w:tabs>
        <w:suppressAutoHyphens/>
        <w:spacing w:after="0"/>
        <w:jc w:val="both"/>
        <w:rPr>
          <w:rFonts w:ascii="Arial" w:hAnsi="Arial" w:cs="Arial"/>
          <w:b/>
          <w:sz w:val="19"/>
          <w:szCs w:val="19"/>
        </w:rPr>
      </w:pPr>
      <w:r w:rsidRPr="00EE182C">
        <w:rPr>
          <w:rFonts w:ascii="Arial" w:hAnsi="Arial" w:cs="Arial"/>
          <w:b/>
          <w:sz w:val="19"/>
          <w:szCs w:val="19"/>
        </w:rPr>
        <w:t>Requirements</w:t>
      </w:r>
    </w:p>
    <w:p w:rsidR="002D2BCF" w:rsidRPr="009D37D6" w:rsidRDefault="00912B7C" w:rsidP="00584257">
      <w:pPr>
        <w:pStyle w:val="ListParagraph"/>
        <w:tabs>
          <w:tab w:val="left" w:pos="810"/>
          <w:tab w:val="left" w:pos="2160"/>
          <w:tab w:val="center" w:pos="4680"/>
        </w:tabs>
        <w:suppressAutoHyphens/>
        <w:spacing w:after="0"/>
        <w:ind w:left="810" w:firstLine="90"/>
        <w:jc w:val="both"/>
        <w:rPr>
          <w:rFonts w:ascii="Arial" w:hAnsi="Arial" w:cs="Arial"/>
          <w:sz w:val="19"/>
          <w:szCs w:val="19"/>
        </w:rPr>
      </w:pPr>
      <w:r w:rsidRPr="009D37D6">
        <w:rPr>
          <w:rFonts w:ascii="Arial" w:hAnsi="Arial" w:cs="Arial"/>
          <w:sz w:val="19"/>
          <w:szCs w:val="19"/>
        </w:rPr>
        <w:t>Customer shall:</w:t>
      </w:r>
    </w:p>
    <w:p w:rsidR="002D2BCF" w:rsidRPr="009D37D6" w:rsidRDefault="00912B7C" w:rsidP="002D2BCF">
      <w:pPr>
        <w:pStyle w:val="ListParagraph"/>
        <w:numPr>
          <w:ilvl w:val="0"/>
          <w:numId w:val="21"/>
        </w:numPr>
        <w:tabs>
          <w:tab w:val="left" w:pos="720"/>
          <w:tab w:val="left" w:pos="1440"/>
          <w:tab w:val="left" w:pos="2160"/>
          <w:tab w:val="center" w:pos="4680"/>
        </w:tabs>
        <w:suppressAutoHyphens/>
        <w:spacing w:after="0"/>
        <w:ind w:hanging="1080"/>
        <w:jc w:val="both"/>
        <w:rPr>
          <w:rFonts w:ascii="Arial" w:hAnsi="Arial" w:cs="Arial"/>
          <w:sz w:val="19"/>
          <w:szCs w:val="19"/>
        </w:rPr>
      </w:pPr>
      <w:r w:rsidRPr="009D37D6">
        <w:rPr>
          <w:rFonts w:ascii="Arial" w:hAnsi="Arial" w:cs="Arial"/>
          <w:sz w:val="19"/>
          <w:szCs w:val="19"/>
        </w:rPr>
        <w:t>ensure that CPE is located and operated in a work area</w:t>
      </w:r>
      <w:r w:rsidR="003B27B6" w:rsidRPr="009D37D6">
        <w:rPr>
          <w:rFonts w:ascii="Arial" w:hAnsi="Arial" w:cs="Arial"/>
          <w:sz w:val="19"/>
          <w:szCs w:val="19"/>
        </w:rPr>
        <w:t xml:space="preserve"> that is safe and </w:t>
      </w:r>
      <w:r w:rsidRPr="009D37D6">
        <w:rPr>
          <w:rFonts w:ascii="Arial" w:hAnsi="Arial" w:cs="Arial"/>
          <w:sz w:val="19"/>
          <w:szCs w:val="19"/>
        </w:rPr>
        <w:t>compliant with all Applicable Law</w:t>
      </w:r>
    </w:p>
    <w:p w:rsidR="002D2BCF" w:rsidRPr="009D37D6" w:rsidRDefault="00912B7C"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9D37D6">
        <w:rPr>
          <w:rFonts w:ascii="Arial" w:hAnsi="Arial" w:cs="Arial"/>
          <w:sz w:val="19"/>
          <w:szCs w:val="19"/>
        </w:rPr>
        <w:t xml:space="preserve">obtain and maintain all necessary and applicable licenses or permits necessary to operate the CPE in the space during the Service Term, </w:t>
      </w:r>
    </w:p>
    <w:p w:rsidR="00912B7C" w:rsidRDefault="00D45BFA"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Pr>
          <w:rFonts w:ascii="Arial" w:hAnsi="Arial" w:cs="Arial"/>
          <w:sz w:val="19"/>
          <w:szCs w:val="19"/>
        </w:rPr>
        <w:t>m</w:t>
      </w:r>
      <w:r w:rsidRPr="009D37D6">
        <w:rPr>
          <w:rFonts w:ascii="Arial" w:hAnsi="Arial" w:cs="Arial"/>
          <w:sz w:val="19"/>
          <w:szCs w:val="19"/>
        </w:rPr>
        <w:t>aintain</w:t>
      </w:r>
      <w:r>
        <w:rPr>
          <w:rFonts w:ascii="Arial" w:hAnsi="Arial" w:cs="Arial"/>
          <w:sz w:val="19"/>
          <w:szCs w:val="19"/>
        </w:rPr>
        <w:t xml:space="preserve"> </w:t>
      </w:r>
      <w:r w:rsidR="00912B7C" w:rsidRPr="009D37D6">
        <w:rPr>
          <w:rFonts w:ascii="Arial" w:hAnsi="Arial" w:cs="Arial"/>
          <w:sz w:val="19"/>
          <w:szCs w:val="19"/>
        </w:rPr>
        <w:t xml:space="preserve">sufficient power, acceptable </w:t>
      </w:r>
      <w:r w:rsidR="003B27B6" w:rsidRPr="009D37D6">
        <w:rPr>
          <w:rFonts w:ascii="Arial" w:hAnsi="Arial" w:cs="Arial"/>
          <w:sz w:val="19"/>
          <w:szCs w:val="19"/>
        </w:rPr>
        <w:t xml:space="preserve">heating, ventilating, and </w:t>
      </w:r>
      <w:r w:rsidR="00912B7C" w:rsidRPr="009D37D6">
        <w:rPr>
          <w:rFonts w:ascii="Arial" w:hAnsi="Arial" w:cs="Arial"/>
          <w:sz w:val="19"/>
          <w:szCs w:val="19"/>
        </w:rPr>
        <w:t xml:space="preserve">air conditioning, and adequate airflow requirements deemed </w:t>
      </w:r>
      <w:r w:rsidR="00A97E86" w:rsidRPr="009D37D6">
        <w:rPr>
          <w:rFonts w:ascii="Arial" w:hAnsi="Arial" w:cs="Arial"/>
          <w:sz w:val="19"/>
          <w:szCs w:val="19"/>
        </w:rPr>
        <w:t>advisable</w:t>
      </w:r>
      <w:r w:rsidR="003B27B6" w:rsidRPr="009D37D6">
        <w:rPr>
          <w:rFonts w:ascii="Arial" w:hAnsi="Arial" w:cs="Arial"/>
          <w:sz w:val="19"/>
          <w:szCs w:val="19"/>
        </w:rPr>
        <w:t xml:space="preserve"> </w:t>
      </w:r>
      <w:r w:rsidR="00912B7C" w:rsidRPr="009D37D6">
        <w:rPr>
          <w:rFonts w:ascii="Arial" w:hAnsi="Arial" w:cs="Arial"/>
          <w:sz w:val="19"/>
          <w:szCs w:val="19"/>
        </w:rPr>
        <w:t xml:space="preserve">by the CPE manufacturer. </w:t>
      </w:r>
    </w:p>
    <w:p w:rsidR="00EE182C" w:rsidRPr="009D37D6" w:rsidRDefault="00EE182C" w:rsidP="00EE182C">
      <w:pPr>
        <w:pStyle w:val="ListParagraph"/>
        <w:tabs>
          <w:tab w:val="left" w:pos="720"/>
          <w:tab w:val="left" w:pos="1440"/>
          <w:tab w:val="left" w:pos="1710"/>
          <w:tab w:val="center" w:pos="4680"/>
        </w:tabs>
        <w:suppressAutoHyphens/>
        <w:spacing w:after="0"/>
        <w:ind w:left="1440"/>
        <w:jc w:val="both"/>
        <w:rPr>
          <w:rFonts w:ascii="Arial" w:hAnsi="Arial" w:cs="Arial"/>
          <w:sz w:val="19"/>
          <w:szCs w:val="19"/>
        </w:rPr>
      </w:pPr>
    </w:p>
    <w:p w:rsidR="002D2BCF" w:rsidRPr="00EE182C" w:rsidRDefault="00912B7C" w:rsidP="00EE182C">
      <w:pPr>
        <w:pStyle w:val="ListParagraph"/>
        <w:numPr>
          <w:ilvl w:val="0"/>
          <w:numId w:val="30"/>
        </w:numPr>
        <w:tabs>
          <w:tab w:val="left" w:pos="810"/>
          <w:tab w:val="left" w:pos="1440"/>
          <w:tab w:val="left" w:pos="2160"/>
          <w:tab w:val="center" w:pos="4680"/>
        </w:tabs>
        <w:suppressAutoHyphens/>
        <w:spacing w:after="0"/>
        <w:jc w:val="both"/>
        <w:rPr>
          <w:rFonts w:ascii="Arial" w:hAnsi="Arial" w:cs="Arial"/>
          <w:b/>
          <w:sz w:val="19"/>
          <w:szCs w:val="19"/>
        </w:rPr>
      </w:pPr>
      <w:r w:rsidRPr="00EE182C">
        <w:rPr>
          <w:rFonts w:ascii="Arial" w:hAnsi="Arial" w:cs="Arial"/>
          <w:b/>
          <w:sz w:val="19"/>
          <w:szCs w:val="19"/>
        </w:rPr>
        <w:t>Access</w:t>
      </w:r>
    </w:p>
    <w:p w:rsidR="00EE182C" w:rsidRDefault="00912B7C" w:rsidP="00EE182C">
      <w:pPr>
        <w:pStyle w:val="ListParagraph"/>
        <w:tabs>
          <w:tab w:val="left" w:pos="900"/>
          <w:tab w:val="left" w:pos="2160"/>
          <w:tab w:val="center" w:pos="4680"/>
        </w:tabs>
        <w:suppressAutoHyphens/>
        <w:spacing w:after="0"/>
        <w:ind w:left="900"/>
        <w:jc w:val="both"/>
        <w:rPr>
          <w:rFonts w:ascii="Arial" w:hAnsi="Arial" w:cs="Arial"/>
          <w:sz w:val="19"/>
          <w:szCs w:val="19"/>
        </w:rPr>
      </w:pPr>
      <w:r w:rsidRPr="009D37D6">
        <w:rPr>
          <w:rFonts w:ascii="Arial" w:hAnsi="Arial" w:cs="Arial"/>
          <w:sz w:val="19"/>
          <w:szCs w:val="19"/>
        </w:rPr>
        <w:t xml:space="preserve">Customer must ensure any necessary security approvals required for </w:t>
      </w:r>
      <w:r w:rsidR="00975118">
        <w:rPr>
          <w:rFonts w:ascii="Arial" w:hAnsi="Arial" w:cs="Arial"/>
          <w:sz w:val="19"/>
          <w:szCs w:val="19"/>
        </w:rPr>
        <w:t>Allstream</w:t>
      </w:r>
      <w:r w:rsidRPr="009D37D6">
        <w:rPr>
          <w:rFonts w:ascii="Arial" w:hAnsi="Arial" w:cs="Arial"/>
          <w:sz w:val="19"/>
          <w:szCs w:val="19"/>
        </w:rPr>
        <w:t xml:space="preserve"> or </w:t>
      </w:r>
      <w:r w:rsidR="00975118">
        <w:rPr>
          <w:rFonts w:ascii="Arial" w:hAnsi="Arial" w:cs="Arial"/>
          <w:sz w:val="19"/>
          <w:szCs w:val="19"/>
        </w:rPr>
        <w:t>Allstream</w:t>
      </w:r>
      <w:r w:rsidRPr="009D37D6">
        <w:rPr>
          <w:rFonts w:ascii="Arial" w:hAnsi="Arial" w:cs="Arial"/>
          <w:sz w:val="19"/>
          <w:szCs w:val="19"/>
        </w:rPr>
        <w:t xml:space="preserve"> contractors and </w:t>
      </w:r>
      <w:r w:rsidR="009B6F96" w:rsidRPr="009D37D6">
        <w:rPr>
          <w:rFonts w:ascii="Arial" w:hAnsi="Arial" w:cs="Arial"/>
          <w:sz w:val="19"/>
          <w:szCs w:val="19"/>
        </w:rPr>
        <w:t>agents</w:t>
      </w:r>
      <w:r w:rsidRPr="009D37D6">
        <w:rPr>
          <w:rFonts w:ascii="Arial" w:hAnsi="Arial" w:cs="Arial"/>
          <w:sz w:val="19"/>
          <w:szCs w:val="19"/>
        </w:rPr>
        <w:t xml:space="preserve"> are made available for the proper access, use, and maintenance of CPE.</w:t>
      </w:r>
    </w:p>
    <w:p w:rsidR="00EE182C" w:rsidRDefault="00EE182C" w:rsidP="00EE182C">
      <w:pPr>
        <w:pStyle w:val="ListParagraph"/>
        <w:tabs>
          <w:tab w:val="left" w:pos="900"/>
          <w:tab w:val="left" w:pos="2160"/>
          <w:tab w:val="center" w:pos="4680"/>
        </w:tabs>
        <w:suppressAutoHyphens/>
        <w:spacing w:after="0"/>
        <w:ind w:left="900"/>
        <w:jc w:val="both"/>
        <w:rPr>
          <w:rFonts w:ascii="Arial" w:hAnsi="Arial" w:cs="Arial"/>
          <w:sz w:val="19"/>
          <w:szCs w:val="19"/>
        </w:rPr>
      </w:pPr>
    </w:p>
    <w:p w:rsidR="005301C6" w:rsidRPr="00EE182C" w:rsidRDefault="00912B7C" w:rsidP="00EE182C">
      <w:pPr>
        <w:pStyle w:val="ListParagraph"/>
        <w:numPr>
          <w:ilvl w:val="0"/>
          <w:numId w:val="30"/>
        </w:numPr>
        <w:tabs>
          <w:tab w:val="left" w:pos="900"/>
          <w:tab w:val="left" w:pos="2160"/>
          <w:tab w:val="center" w:pos="4680"/>
        </w:tabs>
        <w:suppressAutoHyphens/>
        <w:spacing w:after="0"/>
        <w:jc w:val="both"/>
        <w:rPr>
          <w:rFonts w:ascii="Arial" w:hAnsi="Arial" w:cs="Arial"/>
          <w:b/>
          <w:sz w:val="19"/>
          <w:szCs w:val="19"/>
        </w:rPr>
      </w:pPr>
      <w:r w:rsidRPr="00EE182C">
        <w:rPr>
          <w:rFonts w:ascii="Arial" w:hAnsi="Arial" w:cs="Arial"/>
          <w:b/>
          <w:sz w:val="19"/>
          <w:szCs w:val="19"/>
        </w:rPr>
        <w:t xml:space="preserve">Relocation </w:t>
      </w:r>
    </w:p>
    <w:p w:rsidR="00EE182C" w:rsidRDefault="00584257"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r>
        <w:rPr>
          <w:rFonts w:ascii="Arial" w:hAnsi="Arial" w:cs="Arial"/>
          <w:sz w:val="19"/>
          <w:szCs w:val="19"/>
        </w:rPr>
        <w:tab/>
      </w:r>
      <w:r w:rsidR="00912B7C" w:rsidRPr="009D37D6">
        <w:rPr>
          <w:rFonts w:ascii="Arial" w:hAnsi="Arial" w:cs="Arial"/>
          <w:sz w:val="19"/>
          <w:szCs w:val="19"/>
        </w:rPr>
        <w:t xml:space="preserve">Customer shall notify </w:t>
      </w:r>
      <w:r w:rsidR="00975118">
        <w:rPr>
          <w:rFonts w:ascii="Arial" w:hAnsi="Arial" w:cs="Arial"/>
          <w:sz w:val="19"/>
          <w:szCs w:val="19"/>
        </w:rPr>
        <w:t>Allstream</w:t>
      </w:r>
      <w:r w:rsidR="00912B7C" w:rsidRPr="009D37D6">
        <w:rPr>
          <w:rFonts w:ascii="Arial" w:hAnsi="Arial" w:cs="Arial"/>
          <w:sz w:val="19"/>
          <w:szCs w:val="19"/>
        </w:rPr>
        <w:t xml:space="preserve"> in writing </w:t>
      </w:r>
      <w:r w:rsidR="00C21114" w:rsidRPr="009D37D6">
        <w:rPr>
          <w:rFonts w:ascii="Arial" w:hAnsi="Arial" w:cs="Arial"/>
          <w:sz w:val="19"/>
          <w:szCs w:val="19"/>
        </w:rPr>
        <w:t xml:space="preserve">thirty (30) days’ </w:t>
      </w:r>
      <w:r w:rsidR="00912B7C" w:rsidRPr="009D37D6">
        <w:rPr>
          <w:rFonts w:ascii="Arial" w:hAnsi="Arial" w:cs="Arial"/>
          <w:sz w:val="19"/>
          <w:szCs w:val="19"/>
        </w:rPr>
        <w:t xml:space="preserve">prior to relocating CPE. </w:t>
      </w:r>
    </w:p>
    <w:p w:rsidR="00EE182C" w:rsidRDefault="00EE182C"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p>
    <w:p w:rsidR="005301C6" w:rsidRPr="00EE182C" w:rsidRDefault="00EE182C" w:rsidP="00EE182C">
      <w:pPr>
        <w:pStyle w:val="ListParagraph"/>
        <w:numPr>
          <w:ilvl w:val="0"/>
          <w:numId w:val="30"/>
        </w:numPr>
        <w:tabs>
          <w:tab w:val="left" w:pos="810"/>
          <w:tab w:val="left" w:pos="900"/>
          <w:tab w:val="left" w:pos="1080"/>
          <w:tab w:val="left" w:pos="1440"/>
          <w:tab w:val="left" w:pos="2160"/>
          <w:tab w:val="center" w:pos="4680"/>
        </w:tabs>
        <w:suppressAutoHyphens/>
        <w:spacing w:after="0"/>
        <w:jc w:val="both"/>
        <w:rPr>
          <w:rFonts w:ascii="Arial" w:hAnsi="Arial" w:cs="Arial"/>
          <w:b/>
          <w:sz w:val="19"/>
          <w:szCs w:val="19"/>
        </w:rPr>
      </w:pPr>
      <w:r>
        <w:rPr>
          <w:rFonts w:ascii="Arial" w:hAnsi="Arial" w:cs="Arial"/>
          <w:b/>
          <w:sz w:val="19"/>
          <w:szCs w:val="19"/>
        </w:rPr>
        <w:t xml:space="preserve">   </w:t>
      </w:r>
      <w:r w:rsidR="00912B7C" w:rsidRPr="00EE182C">
        <w:rPr>
          <w:rFonts w:ascii="Arial" w:hAnsi="Arial" w:cs="Arial"/>
          <w:b/>
          <w:sz w:val="19"/>
          <w:szCs w:val="19"/>
        </w:rPr>
        <w:t>Discontinuance of Service</w:t>
      </w:r>
    </w:p>
    <w:p w:rsidR="00912B7C" w:rsidRPr="009D37D6"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9D37D6">
        <w:rPr>
          <w:rFonts w:ascii="Arial" w:hAnsi="Arial" w:cs="Arial"/>
          <w:sz w:val="19"/>
          <w:szCs w:val="19"/>
        </w:rPr>
        <w:lastRenderedPageBreak/>
        <w:t xml:space="preserve">Upon expiration or termination of the Service, Customer is responsible for the return of all Leased CPE to </w:t>
      </w:r>
      <w:r w:rsidR="00975118">
        <w:rPr>
          <w:rFonts w:ascii="Arial" w:hAnsi="Arial" w:cs="Arial"/>
          <w:sz w:val="19"/>
          <w:szCs w:val="19"/>
        </w:rPr>
        <w:t>Allstream</w:t>
      </w:r>
      <w:r w:rsidRPr="009D37D6">
        <w:rPr>
          <w:rFonts w:ascii="Arial" w:hAnsi="Arial" w:cs="Arial"/>
          <w:sz w:val="19"/>
          <w:szCs w:val="19"/>
        </w:rPr>
        <w:t xml:space="preserve"> within thirty (30) days of the effective date of expiration or termination. To the extent Customer fails to maintain equipment in good condition, or otherwise fails to return Leased CPE in a timely manner, the Customer shall be liable and responsible for all cost associated with the Leased CPE, including the cost of replacement CPE. </w:t>
      </w:r>
    </w:p>
    <w:p w:rsidR="00912B7C" w:rsidRPr="009D37D6" w:rsidRDefault="00912B7C" w:rsidP="00912B7C">
      <w:pPr>
        <w:pStyle w:val="ListParagraph"/>
        <w:rPr>
          <w:rFonts w:ascii="Arial" w:hAnsi="Arial" w:cs="Arial"/>
          <w:sz w:val="19"/>
          <w:szCs w:val="19"/>
        </w:rPr>
      </w:pPr>
    </w:p>
    <w:p w:rsidR="005301C6" w:rsidRDefault="00EE182C" w:rsidP="00EE182C">
      <w:pPr>
        <w:pStyle w:val="ListParagraph"/>
        <w:tabs>
          <w:tab w:val="left" w:pos="540"/>
          <w:tab w:val="left" w:pos="810"/>
          <w:tab w:val="left" w:pos="1276"/>
          <w:tab w:val="left" w:pos="2160"/>
          <w:tab w:val="center" w:pos="4680"/>
        </w:tabs>
        <w:suppressAutoHyphens/>
        <w:spacing w:after="0"/>
        <w:ind w:left="810" w:firstLine="41"/>
        <w:rPr>
          <w:rFonts w:ascii="Times New Roman" w:eastAsia="Times New Roman" w:hAnsi="Times New Roman" w:cs="Times New Roman"/>
          <w:spacing w:val="-3"/>
          <w:sz w:val="20"/>
          <w:szCs w:val="20"/>
        </w:rPr>
      </w:pPr>
      <w:r w:rsidRPr="00EE182C">
        <w:rPr>
          <w:rFonts w:ascii="Times New Roman" w:eastAsia="Times New Roman" w:hAnsi="Times New Roman" w:cs="Times New Roman"/>
          <w:b/>
          <w:spacing w:val="-3"/>
          <w:sz w:val="20"/>
          <w:szCs w:val="20"/>
        </w:rPr>
        <w:t>f</w:t>
      </w:r>
      <w:r>
        <w:rPr>
          <w:rFonts w:ascii="Times New Roman" w:eastAsia="Times New Roman" w:hAnsi="Times New Roman" w:cs="Times New Roman"/>
          <w:b/>
          <w:spacing w:val="-3"/>
          <w:sz w:val="20"/>
          <w:szCs w:val="20"/>
        </w:rPr>
        <w:t xml:space="preserve"> </w:t>
      </w:r>
      <w:r w:rsidRPr="00EE182C">
        <w:rPr>
          <w:rFonts w:ascii="Times New Roman" w:eastAsia="Times New Roman" w:hAnsi="Times New Roman" w:cs="Times New Roman"/>
          <w:b/>
          <w:spacing w:val="-3"/>
          <w:sz w:val="20"/>
          <w:szCs w:val="20"/>
        </w:rPr>
        <w:t>)</w:t>
      </w:r>
      <w:r w:rsidR="005301C6">
        <w:rPr>
          <w:rFonts w:ascii="Times New Roman" w:eastAsia="Times New Roman" w:hAnsi="Times New Roman" w:cs="Times New Roman"/>
          <w:b/>
          <w:spacing w:val="-3"/>
          <w:sz w:val="20"/>
          <w:szCs w:val="20"/>
        </w:rPr>
        <w:t xml:space="preserve">   </w:t>
      </w:r>
      <w:r w:rsidR="00584257">
        <w:rPr>
          <w:rFonts w:ascii="Times New Roman" w:eastAsia="Times New Roman" w:hAnsi="Times New Roman" w:cs="Times New Roman"/>
          <w:b/>
          <w:spacing w:val="-3"/>
          <w:sz w:val="20"/>
          <w:szCs w:val="20"/>
        </w:rPr>
        <w:t xml:space="preserve">  </w:t>
      </w:r>
      <w:r>
        <w:rPr>
          <w:rFonts w:ascii="Times New Roman" w:eastAsia="Times New Roman" w:hAnsi="Times New Roman" w:cs="Times New Roman"/>
          <w:b/>
          <w:spacing w:val="-3"/>
          <w:sz w:val="20"/>
          <w:szCs w:val="20"/>
        </w:rPr>
        <w:tab/>
      </w:r>
      <w:r w:rsidR="00912B7C" w:rsidRPr="005301C6">
        <w:rPr>
          <w:rFonts w:ascii="Times New Roman" w:eastAsia="Times New Roman" w:hAnsi="Times New Roman" w:cs="Times New Roman"/>
          <w:b/>
          <w:spacing w:val="-3"/>
          <w:sz w:val="20"/>
          <w:szCs w:val="20"/>
        </w:rPr>
        <w:t>DISCLAIMER/LIMITATION OF LIABILITY</w:t>
      </w:r>
    </w:p>
    <w:p w:rsidR="00912B7C" w:rsidRPr="009D37D6"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9D37D6">
        <w:rPr>
          <w:rFonts w:ascii="Arial" w:hAnsi="Arial" w:cs="Arial"/>
          <w:sz w:val="19"/>
          <w:szCs w:val="19"/>
        </w:rPr>
        <w:t xml:space="preserve">EXCEPT AS SPECIFICALLY SET FORTH IN </w:t>
      </w:r>
      <w:r w:rsidR="00A12869" w:rsidRPr="009D37D6">
        <w:rPr>
          <w:rFonts w:ascii="Arial" w:hAnsi="Arial" w:cs="Arial"/>
          <w:sz w:val="19"/>
          <w:szCs w:val="19"/>
        </w:rPr>
        <w:t>TH</w:t>
      </w:r>
      <w:r w:rsidR="00291423" w:rsidRPr="009D37D6">
        <w:rPr>
          <w:rFonts w:ascii="Arial" w:hAnsi="Arial" w:cs="Arial"/>
          <w:sz w:val="19"/>
          <w:szCs w:val="19"/>
        </w:rPr>
        <w:t>IS EXHIBIT</w:t>
      </w:r>
      <w:r w:rsidRPr="009D37D6">
        <w:rPr>
          <w:rFonts w:ascii="Arial" w:hAnsi="Arial" w:cs="Arial"/>
          <w:sz w:val="19"/>
          <w:szCs w:val="19"/>
        </w:rPr>
        <w:t xml:space="preserve">, </w:t>
      </w:r>
      <w:r w:rsidR="006E7ECB">
        <w:rPr>
          <w:rFonts w:ascii="Arial" w:hAnsi="Arial" w:cs="Arial"/>
          <w:sz w:val="19"/>
          <w:szCs w:val="19"/>
        </w:rPr>
        <w:t>ALLSTREAM</w:t>
      </w:r>
      <w:r w:rsidRPr="009D37D6">
        <w:rPr>
          <w:rFonts w:ascii="Arial" w:hAnsi="Arial" w:cs="Arial"/>
          <w:sz w:val="19"/>
          <w:szCs w:val="19"/>
        </w:rPr>
        <w:t xml:space="preserve"> MAKES NO WARRANTIES, EXPRESS OR IMPLIED. </w:t>
      </w:r>
      <w:r w:rsidR="00975118">
        <w:rPr>
          <w:rFonts w:ascii="Arial" w:hAnsi="Arial" w:cs="Arial"/>
          <w:sz w:val="19"/>
          <w:szCs w:val="19"/>
        </w:rPr>
        <w:t>ALLSTREAM</w:t>
      </w:r>
      <w:r w:rsidRPr="009D37D6">
        <w:rPr>
          <w:rFonts w:ascii="Arial" w:hAnsi="Arial" w:cs="Arial"/>
          <w:sz w:val="19"/>
          <w:szCs w:val="19"/>
        </w:rPr>
        <w:t xml:space="preserve"> SPECIFICALLY DISCLAIMS ANY WARRANTY OF MERCHANTABILITY OR FITNESS OF THE CPE FOR A PARTICULAR PURPOSE.  IN NO EVENT WILL </w:t>
      </w:r>
      <w:r w:rsidR="006E7ECB">
        <w:rPr>
          <w:rFonts w:ascii="Arial" w:hAnsi="Arial" w:cs="Arial"/>
          <w:sz w:val="19"/>
          <w:szCs w:val="19"/>
        </w:rPr>
        <w:t>ALLSTREAM</w:t>
      </w:r>
      <w:r w:rsidRPr="009D37D6">
        <w:rPr>
          <w:rFonts w:ascii="Arial" w:hAnsi="Arial" w:cs="Arial"/>
          <w:sz w:val="19"/>
          <w:szCs w:val="19"/>
        </w:rPr>
        <w:t xml:space="preserve"> BE LIABLE TO THE CUSTOMER FOR LOSS OF USE, INCOME OR PROFITS, LOSS OF REVENUES, LOSS OF SAVINGS OR HARM TO BUSINESS OR ANY OTHER SPECIAL, INCIDENTAL, INDIRECT, PUNITIVE OR CONSEQUENTIAL LOSSES OR DAMAGES, REGARDLESS OF THE FORSEEABILITY THEREOF.</w:t>
      </w:r>
    </w:p>
    <w:p w:rsidR="00912B7C" w:rsidRPr="00EF1943" w:rsidRDefault="00912B7C" w:rsidP="00584257">
      <w:pPr>
        <w:tabs>
          <w:tab w:val="left" w:pos="720"/>
          <w:tab w:val="left" w:pos="900"/>
        </w:tabs>
        <w:autoSpaceDE w:val="0"/>
        <w:autoSpaceDN w:val="0"/>
        <w:adjustRightInd w:val="0"/>
        <w:spacing w:after="0"/>
        <w:rPr>
          <w:rFonts w:ascii="Times New Roman" w:hAnsi="Times New Roman" w:cs="Times New Roman"/>
          <w:color w:val="FF0000"/>
          <w:spacing w:val="-3"/>
          <w:sz w:val="20"/>
          <w:szCs w:val="20"/>
          <w:u w:val="single"/>
        </w:rPr>
      </w:pPr>
    </w:p>
    <w:p w:rsidR="00912B7C" w:rsidRPr="00584257" w:rsidRDefault="00912B7C" w:rsidP="00584257">
      <w:pPr>
        <w:pStyle w:val="ListParagraph"/>
        <w:numPr>
          <w:ilvl w:val="0"/>
          <w:numId w:val="15"/>
        </w:numPr>
        <w:spacing w:after="0"/>
        <w:ind w:left="360" w:hanging="360"/>
        <w:jc w:val="both"/>
        <w:rPr>
          <w:rFonts w:ascii="Times New Roman" w:eastAsia="Times New Roman" w:hAnsi="Times New Roman" w:cs="Times New Roman"/>
          <w:b/>
          <w:sz w:val="20"/>
          <w:szCs w:val="20"/>
        </w:rPr>
      </w:pPr>
      <w:r w:rsidRPr="00584257">
        <w:rPr>
          <w:rFonts w:ascii="Times New Roman" w:eastAsia="Times New Roman" w:hAnsi="Times New Roman" w:cs="Times New Roman"/>
          <w:b/>
          <w:sz w:val="20"/>
          <w:szCs w:val="20"/>
        </w:rPr>
        <w:t xml:space="preserve">CPE Maintenance    </w:t>
      </w:r>
    </w:p>
    <w:p w:rsidR="00912B7C" w:rsidRPr="00EF1943" w:rsidRDefault="00912B7C" w:rsidP="0088651A">
      <w:pPr>
        <w:pStyle w:val="Default"/>
        <w:spacing w:line="276" w:lineRule="auto"/>
        <w:ind w:left="1080"/>
        <w:rPr>
          <w:color w:val="000000" w:themeColor="text1"/>
          <w:sz w:val="20"/>
          <w:szCs w:val="20"/>
        </w:rPr>
      </w:pPr>
    </w:p>
    <w:p w:rsidR="00043D31" w:rsidRPr="00584257"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043D31">
        <w:rPr>
          <w:rFonts w:ascii="Times New Roman" w:eastAsia="Times New Roman" w:hAnsi="Times New Roman" w:cs="Times New Roman"/>
          <w:b/>
          <w:spacing w:val="-3"/>
          <w:sz w:val="20"/>
          <w:szCs w:val="20"/>
        </w:rPr>
        <w:t>Maintenance</w:t>
      </w:r>
    </w:p>
    <w:p w:rsidR="00912B7C" w:rsidRPr="00584257" w:rsidRDefault="00975118" w:rsidP="00584257">
      <w:pPr>
        <w:pStyle w:val="ListParagraph"/>
        <w:tabs>
          <w:tab w:val="left" w:pos="900"/>
          <w:tab w:val="left" w:pos="2160"/>
          <w:tab w:val="center" w:pos="4680"/>
        </w:tabs>
        <w:suppressAutoHyphens/>
        <w:spacing w:after="0"/>
        <w:ind w:left="900"/>
        <w:jc w:val="both"/>
        <w:rPr>
          <w:rFonts w:ascii="Arial" w:hAnsi="Arial" w:cs="Arial"/>
          <w:sz w:val="19"/>
          <w:szCs w:val="19"/>
        </w:rPr>
      </w:pPr>
      <w:r>
        <w:rPr>
          <w:rFonts w:ascii="Arial" w:hAnsi="Arial" w:cs="Arial"/>
          <w:sz w:val="19"/>
          <w:szCs w:val="19"/>
        </w:rPr>
        <w:t>Allstream</w:t>
      </w:r>
      <w:r w:rsidR="00912B7C" w:rsidRPr="00584257">
        <w:rPr>
          <w:rFonts w:ascii="Arial" w:hAnsi="Arial" w:cs="Arial"/>
          <w:sz w:val="19"/>
          <w:szCs w:val="19"/>
        </w:rPr>
        <w:t xml:space="preserve"> shall provide repair and labor services, and replacement parts, as necessary to keep the CPE operating in accordance with manufacturer’s specifications (“Maintenance”).  Parts may be new or used, and shall function equal or superior to the replaced parts. </w:t>
      </w:r>
      <w:r>
        <w:rPr>
          <w:rFonts w:ascii="Arial" w:hAnsi="Arial" w:cs="Arial"/>
          <w:sz w:val="19"/>
          <w:szCs w:val="19"/>
        </w:rPr>
        <w:t>Allstream</w:t>
      </w:r>
      <w:r w:rsidR="00912B7C" w:rsidRPr="00584257">
        <w:rPr>
          <w:rFonts w:ascii="Arial" w:hAnsi="Arial" w:cs="Arial"/>
          <w:sz w:val="19"/>
          <w:szCs w:val="19"/>
        </w:rPr>
        <w:t xml:space="preserve"> shall supply the tools and materials necessary to complete the Maintenance.  Maintenance work shall be performed only at the Customer Service locations listed in </w:t>
      </w:r>
      <w:r w:rsidR="00CF0002">
        <w:rPr>
          <w:rFonts w:ascii="Arial" w:hAnsi="Arial" w:cs="Arial"/>
          <w:sz w:val="19"/>
          <w:szCs w:val="19"/>
        </w:rPr>
        <w:t>the applicable Service Order</w:t>
      </w:r>
      <w:r w:rsidR="00912B7C" w:rsidRPr="00584257">
        <w:rPr>
          <w:rFonts w:ascii="Arial" w:hAnsi="Arial" w:cs="Arial"/>
          <w:sz w:val="19"/>
          <w:szCs w:val="19"/>
        </w:rPr>
        <w:t>.</w:t>
      </w:r>
    </w:p>
    <w:p w:rsidR="00912B7C" w:rsidRPr="00EF1943" w:rsidRDefault="00912B7C" w:rsidP="00912B7C">
      <w:pPr>
        <w:pStyle w:val="ListParagraph"/>
        <w:ind w:left="2160"/>
        <w:jc w:val="both"/>
        <w:rPr>
          <w:rFonts w:ascii="Times New Roman" w:hAnsi="Times New Roman" w:cs="Times New Roman"/>
          <w:sz w:val="20"/>
          <w:szCs w:val="20"/>
        </w:rPr>
      </w:pPr>
    </w:p>
    <w:p w:rsidR="00043D31" w:rsidRPr="00043D31"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043D31">
        <w:rPr>
          <w:rFonts w:ascii="Times New Roman" w:eastAsia="Times New Roman" w:hAnsi="Times New Roman" w:cs="Times New Roman"/>
          <w:b/>
          <w:spacing w:val="-3"/>
          <w:sz w:val="20"/>
          <w:szCs w:val="20"/>
        </w:rPr>
        <w:t>Emergency Event Maintenance Request</w:t>
      </w:r>
    </w:p>
    <w:p w:rsidR="00912B7C" w:rsidRPr="00584257" w:rsidRDefault="00912B7C" w:rsidP="00584257">
      <w:pPr>
        <w:pStyle w:val="ListParagraph"/>
        <w:ind w:left="900"/>
        <w:jc w:val="both"/>
        <w:rPr>
          <w:rFonts w:ascii="Arial" w:hAnsi="Arial" w:cs="Arial"/>
          <w:sz w:val="19"/>
          <w:szCs w:val="19"/>
        </w:rPr>
      </w:pPr>
      <w:r w:rsidRPr="00584257">
        <w:rPr>
          <w:rFonts w:ascii="Arial" w:hAnsi="Arial" w:cs="Arial"/>
          <w:sz w:val="19"/>
          <w:szCs w:val="19"/>
        </w:rPr>
        <w:t>In the event of one or more of the following: (a) complete failure of the system, including the inability to complete any internal or external calls, (b) failure of a critical compo</w:t>
      </w:r>
      <w:r w:rsidR="00B148F3" w:rsidRPr="00584257">
        <w:rPr>
          <w:rFonts w:ascii="Arial" w:hAnsi="Arial" w:cs="Arial"/>
          <w:sz w:val="19"/>
          <w:szCs w:val="19"/>
        </w:rPr>
        <w:t>nent affecting fifty percent (5</w:t>
      </w:r>
      <w:r w:rsidRPr="00584257">
        <w:rPr>
          <w:rFonts w:ascii="Arial" w:hAnsi="Arial" w:cs="Arial"/>
          <w:sz w:val="19"/>
          <w:szCs w:val="19"/>
        </w:rPr>
        <w:t xml:space="preserve">0%) </w:t>
      </w:r>
      <w:r w:rsidR="00E11C52" w:rsidRPr="00584257">
        <w:rPr>
          <w:rFonts w:ascii="Arial" w:hAnsi="Arial" w:cs="Arial"/>
          <w:sz w:val="19"/>
          <w:szCs w:val="19"/>
        </w:rPr>
        <w:t xml:space="preserve">or more </w:t>
      </w:r>
      <w:r w:rsidR="00B148F3" w:rsidRPr="00584257">
        <w:rPr>
          <w:rFonts w:ascii="Arial" w:hAnsi="Arial" w:cs="Arial"/>
          <w:sz w:val="19"/>
          <w:szCs w:val="19"/>
        </w:rPr>
        <w:t>of the seats/IP phones</w:t>
      </w:r>
      <w:r w:rsidRPr="00584257">
        <w:rPr>
          <w:rFonts w:ascii="Arial" w:hAnsi="Arial" w:cs="Arial"/>
          <w:sz w:val="19"/>
          <w:szCs w:val="19"/>
        </w:rPr>
        <w:t xml:space="preserve">, an attendant console, or the voice mail system, or (c) failure of a component resulting in an emergency or critical situation as agreed upon by the Parties (aforementioned each an “Emergency Event”), Customer must </w:t>
      </w:r>
      <w:r w:rsidR="00F75036" w:rsidRPr="00584257">
        <w:rPr>
          <w:rFonts w:ascii="Arial" w:hAnsi="Arial" w:cs="Arial"/>
          <w:sz w:val="19"/>
          <w:szCs w:val="19"/>
        </w:rPr>
        <w:t xml:space="preserve">promptly </w:t>
      </w:r>
      <w:r w:rsidRPr="00584257">
        <w:rPr>
          <w:rFonts w:ascii="Arial" w:hAnsi="Arial" w:cs="Arial"/>
          <w:sz w:val="19"/>
          <w:szCs w:val="19"/>
        </w:rPr>
        <w:t xml:space="preserve">contact </w:t>
      </w:r>
      <w:r w:rsidR="00AB00C6">
        <w:rPr>
          <w:rFonts w:ascii="Arial" w:hAnsi="Arial" w:cs="Arial"/>
          <w:sz w:val="19"/>
          <w:szCs w:val="19"/>
        </w:rPr>
        <w:t>Allstream</w:t>
      </w:r>
      <w:r w:rsidRPr="00584257">
        <w:rPr>
          <w:rFonts w:ascii="Arial" w:hAnsi="Arial" w:cs="Arial"/>
          <w:sz w:val="19"/>
          <w:szCs w:val="19"/>
        </w:rPr>
        <w:t xml:space="preserve"> and open a trouble ticket to report the Emergency Event and request Emergency Event Maintenance. When an Emergency Event Maintenance request is received, </w:t>
      </w:r>
      <w:r w:rsidR="00AB00C6">
        <w:rPr>
          <w:rFonts w:ascii="Arial" w:hAnsi="Arial" w:cs="Arial"/>
          <w:sz w:val="19"/>
          <w:szCs w:val="19"/>
        </w:rPr>
        <w:t>Allstream</w:t>
      </w:r>
      <w:r w:rsidRPr="00584257">
        <w:rPr>
          <w:rFonts w:ascii="Arial" w:hAnsi="Arial" w:cs="Arial"/>
          <w:sz w:val="19"/>
          <w:szCs w:val="19"/>
        </w:rPr>
        <w:t xml:space="preserve">’s Response (defined below) time will be within two (2) hours from the time of the Emergency Event Maintenance request for requests submitted between the hours of 8:00 A.M. and 5:00 P.M. (local time), Monday through Friday (“Normal Business Hours”), and within four (4) hours for Emergency Event Maintenance requests submitted outside of Normal Business Hours, including U.S. federal holidays. For the purpose of </w:t>
      </w:r>
      <w:r w:rsidR="00A12869" w:rsidRPr="00584257">
        <w:rPr>
          <w:rFonts w:ascii="Arial" w:hAnsi="Arial" w:cs="Arial"/>
          <w:sz w:val="19"/>
          <w:szCs w:val="19"/>
        </w:rPr>
        <w:t>these Additional Terms and Conditions</w:t>
      </w:r>
      <w:r w:rsidRPr="00584257">
        <w:rPr>
          <w:rFonts w:ascii="Arial" w:hAnsi="Arial" w:cs="Arial"/>
          <w:sz w:val="19"/>
          <w:szCs w:val="19"/>
        </w:rPr>
        <w:t>, “Response” means and includes the following: (x) verbal commu</w:t>
      </w:r>
      <w:r w:rsidR="006E7ECB">
        <w:rPr>
          <w:rFonts w:ascii="Arial" w:hAnsi="Arial" w:cs="Arial"/>
          <w:sz w:val="19"/>
          <w:szCs w:val="19"/>
        </w:rPr>
        <w:t>nication between Customer and An Allstream</w:t>
      </w:r>
      <w:r w:rsidRPr="00584257">
        <w:rPr>
          <w:rFonts w:ascii="Arial" w:hAnsi="Arial" w:cs="Arial"/>
          <w:sz w:val="19"/>
          <w:szCs w:val="19"/>
        </w:rPr>
        <w:t xml:space="preserve"> representative consisting of discussing, triaging and/or providing temporary solutions; (y) remote access by </w:t>
      </w:r>
      <w:r w:rsidR="006E7ECB">
        <w:rPr>
          <w:rFonts w:ascii="Arial" w:hAnsi="Arial" w:cs="Arial"/>
          <w:sz w:val="19"/>
          <w:szCs w:val="19"/>
        </w:rPr>
        <w:t>Allstream</w:t>
      </w:r>
      <w:r w:rsidRPr="00584257">
        <w:rPr>
          <w:rFonts w:ascii="Arial" w:hAnsi="Arial" w:cs="Arial"/>
          <w:sz w:val="19"/>
          <w:szCs w:val="19"/>
        </w:rPr>
        <w:t xml:space="preserve"> to the Customer’s sy</w:t>
      </w:r>
      <w:r w:rsidR="00AB00C6">
        <w:rPr>
          <w:rFonts w:ascii="Arial" w:hAnsi="Arial" w:cs="Arial"/>
          <w:sz w:val="19"/>
          <w:szCs w:val="19"/>
        </w:rPr>
        <w:t>stems; or (z) the dispatch of an Allstream</w:t>
      </w:r>
      <w:r w:rsidRPr="00584257">
        <w:rPr>
          <w:rFonts w:ascii="Arial" w:hAnsi="Arial" w:cs="Arial"/>
          <w:sz w:val="19"/>
          <w:szCs w:val="19"/>
        </w:rPr>
        <w:t xml:space="preserve"> field service engineer. In the event of an Emergency Event Maintenance Response, Customer agrees to provide all access to its facilities and systems as is reasonably required for </w:t>
      </w:r>
      <w:r w:rsidR="00AB00C6">
        <w:rPr>
          <w:rFonts w:ascii="Arial" w:hAnsi="Arial" w:cs="Arial"/>
          <w:sz w:val="19"/>
          <w:szCs w:val="19"/>
        </w:rPr>
        <w:t>Allstream</w:t>
      </w:r>
      <w:r w:rsidRPr="00584257">
        <w:rPr>
          <w:rFonts w:ascii="Arial" w:hAnsi="Arial" w:cs="Arial"/>
          <w:sz w:val="19"/>
          <w:szCs w:val="19"/>
        </w:rPr>
        <w:t xml:space="preserve"> to perform Maintenance.</w:t>
      </w:r>
    </w:p>
    <w:p w:rsidR="00912B7C" w:rsidRPr="00EF1943" w:rsidRDefault="00912B7C" w:rsidP="00912B7C">
      <w:pPr>
        <w:pStyle w:val="ListParagraph"/>
        <w:ind w:left="2160"/>
        <w:jc w:val="both"/>
        <w:rPr>
          <w:rFonts w:ascii="Times New Roman" w:hAnsi="Times New Roman" w:cs="Times New Roman"/>
          <w:sz w:val="20"/>
          <w:szCs w:val="20"/>
        </w:rPr>
      </w:pPr>
    </w:p>
    <w:p w:rsidR="00043D31" w:rsidRPr="00043D31"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043D31">
        <w:rPr>
          <w:rFonts w:ascii="Times New Roman" w:eastAsia="Times New Roman" w:hAnsi="Times New Roman" w:cs="Times New Roman"/>
          <w:b/>
          <w:spacing w:val="-3"/>
          <w:sz w:val="20"/>
          <w:szCs w:val="20"/>
        </w:rPr>
        <w:t>Non-Emer</w:t>
      </w:r>
      <w:r w:rsidR="00043D31">
        <w:rPr>
          <w:rFonts w:ascii="Times New Roman" w:eastAsia="Times New Roman" w:hAnsi="Times New Roman" w:cs="Times New Roman"/>
          <w:b/>
          <w:spacing w:val="-3"/>
          <w:sz w:val="20"/>
          <w:szCs w:val="20"/>
        </w:rPr>
        <w:t>gency Event Maintenance Request</w:t>
      </w:r>
    </w:p>
    <w:p w:rsidR="00912B7C" w:rsidRPr="00584257" w:rsidRDefault="00912B7C" w:rsidP="00584257">
      <w:pPr>
        <w:pStyle w:val="ListParagraph"/>
        <w:ind w:left="900"/>
        <w:jc w:val="both"/>
        <w:rPr>
          <w:rFonts w:ascii="Arial" w:hAnsi="Arial" w:cs="Arial"/>
          <w:sz w:val="19"/>
          <w:szCs w:val="19"/>
        </w:rPr>
      </w:pPr>
      <w:r w:rsidRPr="00584257">
        <w:rPr>
          <w:rFonts w:ascii="Arial" w:hAnsi="Arial" w:cs="Arial"/>
          <w:sz w:val="19"/>
          <w:szCs w:val="19"/>
        </w:rPr>
        <w:t xml:space="preserve">A Non-Emergency Event Maintenance request is any Customer request for Maintenance that does not constitute an Emergency Event. Upon receipt of a Non-Emergency </w:t>
      </w:r>
      <w:r w:rsidR="00E11C52" w:rsidRPr="00584257">
        <w:rPr>
          <w:rFonts w:ascii="Arial" w:hAnsi="Arial" w:cs="Arial"/>
          <w:sz w:val="19"/>
          <w:szCs w:val="19"/>
        </w:rPr>
        <w:t xml:space="preserve">Event </w:t>
      </w:r>
      <w:r w:rsidRPr="00584257">
        <w:rPr>
          <w:rFonts w:ascii="Arial" w:hAnsi="Arial" w:cs="Arial"/>
          <w:sz w:val="19"/>
          <w:szCs w:val="19"/>
        </w:rPr>
        <w:t xml:space="preserve">Maintenance request during Normal Business Hours, </w:t>
      </w:r>
      <w:r w:rsidR="00AB00C6">
        <w:rPr>
          <w:rFonts w:ascii="Arial" w:hAnsi="Arial" w:cs="Arial"/>
          <w:sz w:val="19"/>
          <w:szCs w:val="19"/>
        </w:rPr>
        <w:t>Allstream</w:t>
      </w:r>
      <w:r w:rsidRPr="00584257">
        <w:rPr>
          <w:rFonts w:ascii="Arial" w:hAnsi="Arial" w:cs="Arial"/>
          <w:sz w:val="19"/>
          <w:szCs w:val="19"/>
        </w:rPr>
        <w:t>’s Response time will be within twenty-four (24) hours of the time the trouble ticket was created.</w:t>
      </w:r>
      <w:r w:rsidR="00E11C52" w:rsidRPr="00584257">
        <w:rPr>
          <w:rFonts w:ascii="Arial" w:hAnsi="Arial" w:cs="Arial"/>
          <w:sz w:val="19"/>
          <w:szCs w:val="19"/>
        </w:rPr>
        <w:t xml:space="preserve">  </w:t>
      </w:r>
    </w:p>
    <w:p w:rsidR="00912B7C" w:rsidRDefault="00912B7C" w:rsidP="00912B7C">
      <w:pPr>
        <w:pStyle w:val="ListParagraph"/>
        <w:ind w:left="2160"/>
        <w:jc w:val="both"/>
        <w:rPr>
          <w:rFonts w:ascii="Times New Roman" w:hAnsi="Times New Roman" w:cs="Times New Roman"/>
          <w:sz w:val="20"/>
          <w:szCs w:val="20"/>
        </w:rPr>
      </w:pPr>
    </w:p>
    <w:p w:rsidR="00043D31" w:rsidRPr="00043D31"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043D31">
        <w:rPr>
          <w:rFonts w:ascii="Times New Roman" w:eastAsia="Times New Roman" w:hAnsi="Times New Roman" w:cs="Times New Roman"/>
          <w:b/>
          <w:spacing w:val="-3"/>
          <w:sz w:val="20"/>
          <w:szCs w:val="20"/>
        </w:rPr>
        <w:t>Exclusions</w:t>
      </w:r>
    </w:p>
    <w:p w:rsidR="00912B7C" w:rsidRPr="00584257" w:rsidRDefault="00912B7C" w:rsidP="00584257">
      <w:pPr>
        <w:pStyle w:val="ListParagraph"/>
        <w:ind w:left="900"/>
        <w:jc w:val="both"/>
        <w:rPr>
          <w:rFonts w:ascii="Arial" w:hAnsi="Arial" w:cs="Arial"/>
          <w:sz w:val="19"/>
          <w:szCs w:val="19"/>
        </w:rPr>
      </w:pPr>
      <w:r w:rsidRPr="00584257">
        <w:rPr>
          <w:rFonts w:ascii="Arial" w:hAnsi="Arial" w:cs="Arial"/>
          <w:sz w:val="19"/>
          <w:szCs w:val="19"/>
        </w:rPr>
        <w:t>Notwithstanding anything set forth to the contrary herein, Maintenance does not include: a) work on any equipment at a location not</w:t>
      </w:r>
      <w:r w:rsidR="006E7ECB">
        <w:rPr>
          <w:rFonts w:ascii="Arial" w:hAnsi="Arial" w:cs="Arial"/>
          <w:sz w:val="19"/>
          <w:szCs w:val="19"/>
        </w:rPr>
        <w:t xml:space="preserve"> listed in the Service Order</w:t>
      </w:r>
      <w:r w:rsidRPr="00584257">
        <w:rPr>
          <w:rFonts w:ascii="Arial" w:hAnsi="Arial" w:cs="Arial"/>
          <w:sz w:val="19"/>
          <w:szCs w:val="19"/>
        </w:rPr>
        <w:t>; b) changes to, additions of, or removal of items, features,</w:t>
      </w:r>
      <w:r w:rsidR="00A72D05">
        <w:rPr>
          <w:rFonts w:ascii="Arial" w:hAnsi="Arial" w:cs="Arial"/>
          <w:sz w:val="19"/>
          <w:szCs w:val="19"/>
        </w:rPr>
        <w:t xml:space="preserve"> or attachments which require an Allstream</w:t>
      </w:r>
      <w:r w:rsidRPr="00584257">
        <w:rPr>
          <w:rFonts w:ascii="Arial" w:hAnsi="Arial" w:cs="Arial"/>
          <w:sz w:val="19"/>
          <w:szCs w:val="19"/>
        </w:rPr>
        <w:t xml:space="preserve"> representative onsite; c) repair or replacement of lost or stolen parts or materials; d) repair or replacement of items damaged through accident, negligence, abuse, misuse, disconnection or connection with incompatible equipment; e) equipment malfunction caused by the failure of electrical power or air conditioning; f) equipment malfunction arising from a Force Majeure event; g) troubleshooting and/or resolving any issues involving Customer’s use of the VOIP application</w:t>
      </w:r>
      <w:r w:rsidR="00FA3202" w:rsidRPr="00584257">
        <w:rPr>
          <w:rFonts w:ascii="Arial" w:hAnsi="Arial" w:cs="Arial"/>
          <w:sz w:val="19"/>
          <w:szCs w:val="19"/>
        </w:rPr>
        <w:t xml:space="preserve"> over the public internet</w:t>
      </w:r>
      <w:r w:rsidRPr="00584257">
        <w:rPr>
          <w:rFonts w:ascii="Arial" w:hAnsi="Arial" w:cs="Arial"/>
          <w:sz w:val="19"/>
          <w:szCs w:val="19"/>
        </w:rPr>
        <w:t>; or i) repairs necessitated due to Customer’s programming or system/application errors or Customer</w:t>
      </w:r>
      <w:r w:rsidR="00E11C52" w:rsidRPr="00584257">
        <w:rPr>
          <w:rFonts w:ascii="Arial" w:hAnsi="Arial" w:cs="Arial"/>
          <w:sz w:val="19"/>
          <w:szCs w:val="19"/>
        </w:rPr>
        <w:t>-</w:t>
      </w:r>
      <w:r w:rsidRPr="00584257">
        <w:rPr>
          <w:rFonts w:ascii="Arial" w:hAnsi="Arial" w:cs="Arial"/>
          <w:sz w:val="19"/>
          <w:szCs w:val="19"/>
        </w:rPr>
        <w:t>provided equipment.</w:t>
      </w:r>
    </w:p>
    <w:p w:rsidR="00912B7C" w:rsidRDefault="00912B7C" w:rsidP="00912B7C">
      <w:pPr>
        <w:pStyle w:val="ListParagraph"/>
        <w:ind w:left="2160"/>
        <w:jc w:val="both"/>
        <w:rPr>
          <w:rFonts w:ascii="Times New Roman" w:hAnsi="Times New Roman" w:cs="Times New Roman"/>
          <w:sz w:val="20"/>
          <w:szCs w:val="20"/>
        </w:rPr>
      </w:pPr>
    </w:p>
    <w:p w:rsidR="00EE182C" w:rsidRPr="00EF1943" w:rsidRDefault="00EE182C" w:rsidP="00912B7C">
      <w:pPr>
        <w:pStyle w:val="ListParagraph"/>
        <w:ind w:left="2160"/>
        <w:jc w:val="both"/>
        <w:rPr>
          <w:rFonts w:ascii="Times New Roman" w:hAnsi="Times New Roman" w:cs="Times New Roman"/>
          <w:sz w:val="20"/>
          <w:szCs w:val="20"/>
        </w:rPr>
      </w:pPr>
    </w:p>
    <w:p w:rsidR="00881024" w:rsidRPr="00881024" w:rsidRDefault="00912B7C" w:rsidP="00584257">
      <w:pPr>
        <w:pStyle w:val="ListParagraph"/>
        <w:numPr>
          <w:ilvl w:val="1"/>
          <w:numId w:val="15"/>
        </w:numPr>
        <w:tabs>
          <w:tab w:val="left" w:pos="900"/>
          <w:tab w:val="left" w:pos="1170"/>
        </w:tabs>
        <w:jc w:val="both"/>
        <w:rPr>
          <w:rFonts w:ascii="Times New Roman" w:eastAsia="Times New Roman" w:hAnsi="Times New Roman" w:cs="Times New Roman"/>
          <w:b/>
          <w:spacing w:val="-3"/>
          <w:sz w:val="20"/>
          <w:szCs w:val="20"/>
        </w:rPr>
      </w:pPr>
      <w:r w:rsidRPr="00881024">
        <w:rPr>
          <w:rFonts w:ascii="Times New Roman" w:eastAsia="Times New Roman" w:hAnsi="Times New Roman" w:cs="Times New Roman"/>
          <w:b/>
          <w:spacing w:val="-3"/>
          <w:sz w:val="20"/>
          <w:szCs w:val="20"/>
        </w:rPr>
        <w:lastRenderedPageBreak/>
        <w:t>Adds, Moves, Changes</w:t>
      </w:r>
    </w:p>
    <w:p w:rsidR="00912B7C" w:rsidRPr="00584257" w:rsidRDefault="00912B7C" w:rsidP="00584257">
      <w:pPr>
        <w:pStyle w:val="ListParagraph"/>
        <w:ind w:left="900"/>
        <w:jc w:val="both"/>
        <w:rPr>
          <w:rFonts w:ascii="Arial" w:hAnsi="Arial" w:cs="Arial"/>
          <w:sz w:val="19"/>
          <w:szCs w:val="19"/>
        </w:rPr>
      </w:pPr>
      <w:r w:rsidRPr="00584257">
        <w:rPr>
          <w:rFonts w:ascii="Arial" w:hAnsi="Arial" w:cs="Arial"/>
          <w:sz w:val="19"/>
          <w:szCs w:val="19"/>
        </w:rPr>
        <w:t>Customer may add, move, or make changes to Service and/or CPE that are not i</w:t>
      </w:r>
      <w:r w:rsidR="006E7ECB">
        <w:rPr>
          <w:rFonts w:ascii="Arial" w:hAnsi="Arial" w:cs="Arial"/>
          <w:sz w:val="19"/>
          <w:szCs w:val="19"/>
        </w:rPr>
        <w:t>ncluded in the Service Order</w:t>
      </w:r>
      <w:r w:rsidR="00E11C52" w:rsidRPr="00584257">
        <w:rPr>
          <w:rFonts w:ascii="Arial" w:hAnsi="Arial" w:cs="Arial"/>
          <w:sz w:val="19"/>
          <w:szCs w:val="19"/>
        </w:rPr>
        <w:t xml:space="preserve"> only</w:t>
      </w:r>
      <w:r w:rsidRPr="00584257">
        <w:rPr>
          <w:rFonts w:ascii="Arial" w:hAnsi="Arial" w:cs="Arial"/>
          <w:sz w:val="19"/>
          <w:szCs w:val="19"/>
        </w:rPr>
        <w:t xml:space="preserve"> at </w:t>
      </w:r>
      <w:r w:rsidR="00A72D05">
        <w:rPr>
          <w:rFonts w:ascii="Arial" w:hAnsi="Arial" w:cs="Arial"/>
          <w:sz w:val="19"/>
          <w:szCs w:val="19"/>
        </w:rPr>
        <w:t>Allstream</w:t>
      </w:r>
      <w:r w:rsidRPr="00584257">
        <w:rPr>
          <w:rFonts w:ascii="Arial" w:hAnsi="Arial" w:cs="Arial"/>
          <w:sz w:val="19"/>
          <w:szCs w:val="19"/>
        </w:rPr>
        <w:t xml:space="preserve">’s then-current rates and pursuant to </w:t>
      </w:r>
      <w:r w:rsidR="00A72D05">
        <w:rPr>
          <w:rFonts w:ascii="Arial" w:hAnsi="Arial" w:cs="Arial"/>
          <w:sz w:val="19"/>
          <w:szCs w:val="19"/>
        </w:rPr>
        <w:t>Allstream</w:t>
      </w:r>
      <w:r w:rsidR="004875F3">
        <w:rPr>
          <w:rFonts w:ascii="Arial" w:hAnsi="Arial" w:cs="Arial"/>
          <w:sz w:val="19"/>
          <w:szCs w:val="19"/>
        </w:rPr>
        <w:t>’s policies and p</w:t>
      </w:r>
      <w:r w:rsidRPr="00584257">
        <w:rPr>
          <w:rFonts w:ascii="Arial" w:hAnsi="Arial" w:cs="Arial"/>
          <w:sz w:val="19"/>
          <w:szCs w:val="19"/>
        </w:rPr>
        <w:t>rocedures. Such additional or change work may include installation or troubleshooting of any hardware or software not i</w:t>
      </w:r>
      <w:r w:rsidR="00A72D05">
        <w:rPr>
          <w:rFonts w:ascii="Arial" w:hAnsi="Arial" w:cs="Arial"/>
          <w:sz w:val="19"/>
          <w:szCs w:val="19"/>
        </w:rPr>
        <w:t>ncluded in the Service Order</w:t>
      </w:r>
      <w:r w:rsidRPr="00584257">
        <w:rPr>
          <w:rFonts w:ascii="Arial" w:hAnsi="Arial" w:cs="Arial"/>
          <w:sz w:val="19"/>
          <w:szCs w:val="19"/>
        </w:rPr>
        <w:t xml:space="preserve">, including Customer’s local area network (LAN) or </w:t>
      </w:r>
      <w:r w:rsidR="00FC4BC2" w:rsidRPr="00584257">
        <w:rPr>
          <w:rFonts w:ascii="Arial" w:hAnsi="Arial" w:cs="Arial"/>
          <w:sz w:val="19"/>
          <w:szCs w:val="19"/>
        </w:rPr>
        <w:t>personal computer (</w:t>
      </w:r>
      <w:r w:rsidRPr="00584257">
        <w:rPr>
          <w:rFonts w:ascii="Arial" w:hAnsi="Arial" w:cs="Arial"/>
          <w:sz w:val="19"/>
          <w:szCs w:val="19"/>
        </w:rPr>
        <w:t>PC</w:t>
      </w:r>
      <w:r w:rsidR="00FC4BC2" w:rsidRPr="00584257">
        <w:rPr>
          <w:rFonts w:ascii="Arial" w:hAnsi="Arial" w:cs="Arial"/>
          <w:sz w:val="19"/>
          <w:szCs w:val="19"/>
        </w:rPr>
        <w:t>)</w:t>
      </w:r>
      <w:r w:rsidRPr="00584257">
        <w:rPr>
          <w:rFonts w:ascii="Arial" w:hAnsi="Arial" w:cs="Arial"/>
          <w:sz w:val="19"/>
          <w:szCs w:val="19"/>
        </w:rPr>
        <w:t xml:space="preserve">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w:t>
      </w:r>
      <w:r w:rsidR="00A72D05">
        <w:rPr>
          <w:rFonts w:ascii="Arial" w:hAnsi="Arial" w:cs="Arial"/>
          <w:sz w:val="19"/>
          <w:szCs w:val="19"/>
        </w:rPr>
        <w:t xml:space="preserve"> detailed in a Service Order</w:t>
      </w:r>
      <w:r w:rsidRPr="00584257">
        <w:rPr>
          <w:rFonts w:ascii="Arial" w:hAnsi="Arial" w:cs="Arial"/>
          <w:sz w:val="19"/>
          <w:szCs w:val="19"/>
        </w:rPr>
        <w:t xml:space="preserve">. </w:t>
      </w:r>
    </w:p>
    <w:p w:rsidR="00AD6ADE" w:rsidRPr="00EF1943" w:rsidRDefault="00AD6ADE" w:rsidP="00912B7C">
      <w:pPr>
        <w:tabs>
          <w:tab w:val="left" w:pos="720"/>
          <w:tab w:val="left" w:pos="1440"/>
          <w:tab w:val="left" w:pos="2160"/>
        </w:tabs>
        <w:spacing w:after="0"/>
        <w:jc w:val="both"/>
        <w:rPr>
          <w:rFonts w:ascii="Times New Roman" w:eastAsia="Times New Roman" w:hAnsi="Times New Roman" w:cs="Times New Roman"/>
          <w:b/>
          <w:sz w:val="20"/>
          <w:szCs w:val="20"/>
        </w:rPr>
      </w:pPr>
    </w:p>
    <w:p w:rsidR="00912B7C" w:rsidRPr="00EF1943" w:rsidRDefault="00881024" w:rsidP="00881024">
      <w:pPr>
        <w:tabs>
          <w:tab w:val="left" w:pos="720"/>
          <w:tab w:val="left" w:pos="1440"/>
          <w:tab w:val="left" w:pos="2160"/>
        </w:tabs>
        <w:spacing w:after="0"/>
        <w:ind w:left="360" w:hanging="360"/>
        <w:jc w:val="both"/>
        <w:rPr>
          <w:rFonts w:ascii="Times New Roman" w:eastAsia="Times New Roman" w:hAnsi="Times New Roman" w:cs="Times New Roman"/>
          <w:spacing w:val="-3"/>
          <w:sz w:val="20"/>
          <w:szCs w:val="20"/>
        </w:rPr>
      </w:pPr>
      <w:r>
        <w:rPr>
          <w:rFonts w:ascii="Times New Roman" w:eastAsia="Times New Roman" w:hAnsi="Times New Roman" w:cs="Times New Roman"/>
          <w:b/>
          <w:sz w:val="20"/>
          <w:szCs w:val="20"/>
        </w:rPr>
        <w:t>4</w:t>
      </w:r>
      <w:r w:rsidR="00912B7C" w:rsidRPr="00EF1943">
        <w:rPr>
          <w:rFonts w:ascii="Times New Roman" w:eastAsia="Times New Roman" w:hAnsi="Times New Roman" w:cs="Times New Roman"/>
          <w:b/>
          <w:sz w:val="20"/>
          <w:szCs w:val="20"/>
        </w:rPr>
        <w:t>.</w:t>
      </w:r>
      <w:r w:rsidR="00912B7C" w:rsidRPr="00EF1943">
        <w:rPr>
          <w:rFonts w:ascii="Times New Roman" w:eastAsia="Times New Roman" w:hAnsi="Times New Roman" w:cs="Times New Roman"/>
          <w:b/>
          <w:sz w:val="20"/>
          <w:szCs w:val="20"/>
        </w:rPr>
        <w:tab/>
      </w:r>
      <w:r w:rsidR="00912B7C" w:rsidRPr="00584257">
        <w:rPr>
          <w:rFonts w:ascii="Times New Roman" w:eastAsia="Times New Roman" w:hAnsi="Times New Roman" w:cs="Times New Roman"/>
          <w:b/>
          <w:sz w:val="20"/>
          <w:szCs w:val="20"/>
        </w:rPr>
        <w:t>CUSTOMER RESPONSIBILITIES &amp; SERVICE ASSUMPTIONS</w:t>
      </w:r>
    </w:p>
    <w:p w:rsidR="00912B7C" w:rsidRPr="00EF1943" w:rsidRDefault="00912B7C" w:rsidP="00912B7C">
      <w:pPr>
        <w:tabs>
          <w:tab w:val="left" w:pos="-1440"/>
          <w:tab w:val="left" w:pos="-720"/>
          <w:tab w:val="left" w:pos="0"/>
          <w:tab w:val="left" w:pos="2160"/>
        </w:tabs>
        <w:suppressAutoHyphens/>
        <w:spacing w:after="0"/>
        <w:jc w:val="both"/>
        <w:rPr>
          <w:rFonts w:ascii="Times New Roman" w:eastAsia="Times New Roman" w:hAnsi="Times New Roman" w:cs="Times New Roman"/>
          <w:spacing w:val="-3"/>
          <w:sz w:val="20"/>
          <w:szCs w:val="20"/>
        </w:rPr>
      </w:pPr>
    </w:p>
    <w:p w:rsidR="00C92DD2" w:rsidRPr="00584257" w:rsidRDefault="00584257" w:rsidP="00584257">
      <w:pPr>
        <w:pStyle w:val="ListParagraph"/>
        <w:tabs>
          <w:tab w:val="left" w:pos="990"/>
        </w:tabs>
        <w:ind w:left="900" w:hanging="540"/>
        <w:jc w:val="both"/>
        <w:rPr>
          <w:rFonts w:ascii="Arial" w:hAnsi="Arial" w:cs="Arial"/>
          <w:sz w:val="19"/>
          <w:szCs w:val="19"/>
        </w:rPr>
      </w:pPr>
      <w:r>
        <w:rPr>
          <w:rFonts w:ascii="Arial" w:hAnsi="Arial" w:cs="Arial"/>
          <w:sz w:val="19"/>
          <w:szCs w:val="19"/>
        </w:rPr>
        <w:t xml:space="preserve">4.1    </w:t>
      </w:r>
      <w:r>
        <w:rPr>
          <w:rFonts w:ascii="Arial" w:hAnsi="Arial" w:cs="Arial"/>
          <w:sz w:val="19"/>
          <w:szCs w:val="19"/>
        </w:rPr>
        <w:tab/>
      </w:r>
      <w:r w:rsidR="00C92DD2" w:rsidRPr="00584257">
        <w:rPr>
          <w:rFonts w:ascii="Arial" w:hAnsi="Arial" w:cs="Arial"/>
          <w:sz w:val="19"/>
          <w:szCs w:val="19"/>
        </w:rPr>
        <w:t xml:space="preserve">As </w:t>
      </w:r>
      <w:r w:rsidR="00EC5330">
        <w:rPr>
          <w:rFonts w:ascii="Arial" w:hAnsi="Arial" w:cs="Arial"/>
          <w:sz w:val="19"/>
          <w:szCs w:val="19"/>
        </w:rPr>
        <w:t>Allstream</w:t>
      </w:r>
      <w:r w:rsidR="00C92DD2" w:rsidRPr="00584257">
        <w:rPr>
          <w:rFonts w:ascii="Arial" w:hAnsi="Arial" w:cs="Arial"/>
          <w:sz w:val="19"/>
          <w:szCs w:val="19"/>
        </w:rPr>
        <w:t xml:space="preserve"> will reuse existing cabling and wiring infrastructure, Customer must ensure all cabling is labeled correctly at both ends. Any cabling not suitable for transmission must be replaced at Customer’s expense prior to Installation of Services.</w:t>
      </w:r>
    </w:p>
    <w:p w:rsidR="00C92DD2" w:rsidRPr="00D86965" w:rsidRDefault="00C92DD2" w:rsidP="00C92DD2">
      <w:pPr>
        <w:pStyle w:val="ListParagraph"/>
        <w:tabs>
          <w:tab w:val="left" w:pos="-1440"/>
          <w:tab w:val="left" w:pos="-720"/>
          <w:tab w:val="left" w:pos="720"/>
          <w:tab w:val="left" w:pos="1440"/>
        </w:tabs>
        <w:suppressAutoHyphens/>
        <w:spacing w:after="0"/>
        <w:ind w:left="1080"/>
        <w:jc w:val="both"/>
        <w:rPr>
          <w:rFonts w:ascii="Times New Roman" w:eastAsia="Times New Roman" w:hAnsi="Times New Roman" w:cs="Times New Roman"/>
          <w:spacing w:val="-3"/>
          <w:sz w:val="20"/>
          <w:szCs w:val="20"/>
        </w:rPr>
      </w:pPr>
    </w:p>
    <w:p w:rsidR="00574679" w:rsidRDefault="00584257"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r>
        <w:rPr>
          <w:rFonts w:ascii="Arial" w:hAnsi="Arial" w:cs="Arial"/>
          <w:sz w:val="19"/>
          <w:szCs w:val="19"/>
        </w:rPr>
        <w:t xml:space="preserve">4.2   </w:t>
      </w:r>
      <w:r w:rsidR="00D21F46" w:rsidRPr="00584257">
        <w:rPr>
          <w:rFonts w:ascii="Arial" w:hAnsi="Arial" w:cs="Arial"/>
          <w:sz w:val="19"/>
          <w:szCs w:val="19"/>
        </w:rPr>
        <w:t xml:space="preserve">For </w:t>
      </w:r>
      <w:r w:rsidR="00912B7C" w:rsidRPr="00584257">
        <w:rPr>
          <w:rFonts w:ascii="Arial" w:hAnsi="Arial" w:cs="Arial"/>
          <w:sz w:val="19"/>
          <w:szCs w:val="19"/>
        </w:rPr>
        <w:t>Customer</w:t>
      </w:r>
      <w:r w:rsidR="00D21F46" w:rsidRPr="00584257">
        <w:rPr>
          <w:rFonts w:ascii="Arial" w:hAnsi="Arial" w:cs="Arial"/>
          <w:sz w:val="19"/>
          <w:szCs w:val="19"/>
        </w:rPr>
        <w:t>s using</w:t>
      </w:r>
      <w:r w:rsidR="001313E0" w:rsidRPr="00584257">
        <w:rPr>
          <w:rFonts w:ascii="Arial" w:hAnsi="Arial" w:cs="Arial"/>
          <w:sz w:val="19"/>
          <w:szCs w:val="19"/>
        </w:rPr>
        <w:t xml:space="preserve"> the </w:t>
      </w:r>
      <w:r w:rsidR="00D21F46" w:rsidRPr="00584257">
        <w:rPr>
          <w:rFonts w:ascii="Arial" w:hAnsi="Arial" w:cs="Arial"/>
          <w:sz w:val="19"/>
          <w:szCs w:val="19"/>
        </w:rPr>
        <w:t>Premium</w:t>
      </w:r>
      <w:r w:rsidR="00E13C98" w:rsidRPr="00584257">
        <w:rPr>
          <w:rFonts w:ascii="Arial" w:hAnsi="Arial" w:cs="Arial"/>
          <w:sz w:val="19"/>
          <w:szCs w:val="19"/>
        </w:rPr>
        <w:t xml:space="preserve"> Package, Enterprise Package or</w:t>
      </w:r>
      <w:r w:rsidR="00D21F46" w:rsidRPr="00584257">
        <w:rPr>
          <w:rFonts w:ascii="Arial" w:hAnsi="Arial" w:cs="Arial"/>
          <w:sz w:val="19"/>
          <w:szCs w:val="19"/>
        </w:rPr>
        <w:t xml:space="preserve"> Private Enterprise Package</w:t>
      </w:r>
      <w:r w:rsidR="001313E0" w:rsidRPr="00584257">
        <w:rPr>
          <w:rFonts w:ascii="Arial" w:hAnsi="Arial" w:cs="Arial"/>
          <w:sz w:val="19"/>
          <w:szCs w:val="19"/>
        </w:rPr>
        <w:t xml:space="preserve"> for Service</w:t>
      </w:r>
      <w:r w:rsidR="00E13C98" w:rsidRPr="00584257">
        <w:rPr>
          <w:rFonts w:ascii="Arial" w:hAnsi="Arial" w:cs="Arial"/>
          <w:sz w:val="19"/>
          <w:szCs w:val="19"/>
        </w:rPr>
        <w:t>,</w:t>
      </w:r>
      <w:r w:rsidR="00D21F46" w:rsidRPr="00584257">
        <w:rPr>
          <w:rFonts w:ascii="Arial" w:hAnsi="Arial" w:cs="Arial"/>
          <w:sz w:val="19"/>
          <w:szCs w:val="19"/>
        </w:rPr>
        <w:t xml:space="preserve"> </w:t>
      </w:r>
      <w:r w:rsidR="00374366" w:rsidRPr="00584257">
        <w:rPr>
          <w:rFonts w:ascii="Arial" w:hAnsi="Arial" w:cs="Arial"/>
          <w:sz w:val="19"/>
          <w:szCs w:val="19"/>
        </w:rPr>
        <w:t>Customers must</w:t>
      </w:r>
      <w:r w:rsidR="00912B7C" w:rsidRPr="00584257">
        <w:rPr>
          <w:rFonts w:ascii="Arial" w:hAnsi="Arial" w:cs="Arial"/>
          <w:sz w:val="19"/>
          <w:szCs w:val="19"/>
        </w:rPr>
        <w:t xml:space="preserve"> u</w:t>
      </w:r>
      <w:r w:rsidR="00E11C52" w:rsidRPr="00584257">
        <w:rPr>
          <w:rFonts w:ascii="Arial" w:hAnsi="Arial" w:cs="Arial"/>
          <w:sz w:val="19"/>
          <w:szCs w:val="19"/>
        </w:rPr>
        <w:t>se</w:t>
      </w:r>
      <w:r w:rsidR="001313E0" w:rsidRPr="00584257">
        <w:rPr>
          <w:rFonts w:ascii="Arial" w:hAnsi="Arial" w:cs="Arial"/>
          <w:sz w:val="19"/>
          <w:szCs w:val="19"/>
        </w:rPr>
        <w:t xml:space="preserve"> </w:t>
      </w:r>
      <w:r w:rsidR="005554E4" w:rsidRPr="00584257">
        <w:rPr>
          <w:rFonts w:ascii="Arial" w:hAnsi="Arial" w:cs="Arial"/>
          <w:sz w:val="19"/>
          <w:szCs w:val="19"/>
        </w:rPr>
        <w:t>a</w:t>
      </w:r>
      <w:r w:rsidR="00091F8B">
        <w:rPr>
          <w:rFonts w:ascii="Arial" w:hAnsi="Arial" w:cs="Arial"/>
          <w:sz w:val="19"/>
          <w:szCs w:val="19"/>
        </w:rPr>
        <w:t>n</w:t>
      </w:r>
      <w:r w:rsidR="00912B7C" w:rsidRPr="00584257">
        <w:rPr>
          <w:rFonts w:ascii="Arial" w:hAnsi="Arial" w:cs="Arial"/>
          <w:sz w:val="19"/>
          <w:szCs w:val="19"/>
        </w:rPr>
        <w:t xml:space="preserve"> </w:t>
      </w:r>
      <w:r w:rsidR="00091F8B">
        <w:rPr>
          <w:rFonts w:ascii="Arial" w:hAnsi="Arial" w:cs="Arial"/>
          <w:sz w:val="19"/>
          <w:szCs w:val="19"/>
        </w:rPr>
        <w:t>Allstream</w:t>
      </w:r>
      <w:r w:rsidR="00E11C52" w:rsidRPr="00584257">
        <w:rPr>
          <w:rFonts w:ascii="Arial" w:hAnsi="Arial" w:cs="Arial"/>
          <w:sz w:val="19"/>
          <w:szCs w:val="19"/>
        </w:rPr>
        <w:t>-</w:t>
      </w:r>
      <w:r w:rsidR="00912B7C" w:rsidRPr="00584257">
        <w:rPr>
          <w:rFonts w:ascii="Arial" w:hAnsi="Arial" w:cs="Arial"/>
          <w:sz w:val="19"/>
          <w:szCs w:val="19"/>
        </w:rPr>
        <w:t xml:space="preserve">provided dedicated </w:t>
      </w:r>
      <w:r w:rsidR="00AF0515" w:rsidRPr="00584257">
        <w:rPr>
          <w:rFonts w:ascii="Arial" w:hAnsi="Arial" w:cs="Arial"/>
          <w:sz w:val="19"/>
          <w:szCs w:val="19"/>
        </w:rPr>
        <w:t xml:space="preserve">network </w:t>
      </w:r>
      <w:r w:rsidR="00912B7C" w:rsidRPr="00584257">
        <w:rPr>
          <w:rFonts w:ascii="Arial" w:hAnsi="Arial" w:cs="Arial"/>
          <w:sz w:val="19"/>
          <w:szCs w:val="19"/>
        </w:rPr>
        <w:t>access method,</w:t>
      </w:r>
      <w:r w:rsidR="00AF0515" w:rsidRPr="00584257">
        <w:rPr>
          <w:rFonts w:ascii="Arial" w:hAnsi="Arial" w:cs="Arial"/>
          <w:sz w:val="19"/>
          <w:szCs w:val="19"/>
        </w:rPr>
        <w:t xml:space="preserve"> in</w:t>
      </w:r>
      <w:r w:rsidR="00912B7C" w:rsidRPr="00584257">
        <w:rPr>
          <w:rFonts w:ascii="Arial" w:hAnsi="Arial" w:cs="Arial"/>
          <w:sz w:val="19"/>
          <w:szCs w:val="19"/>
        </w:rPr>
        <w:t xml:space="preserve"> at least one (1) Demarcation</w:t>
      </w:r>
      <w:r w:rsidR="006E0957" w:rsidRPr="00584257">
        <w:rPr>
          <w:rFonts w:ascii="Arial" w:hAnsi="Arial" w:cs="Arial"/>
          <w:sz w:val="19"/>
          <w:szCs w:val="19"/>
        </w:rPr>
        <w:t xml:space="preserve"> Point at Customer’s facilities</w:t>
      </w:r>
      <w:r w:rsidR="001313E0" w:rsidRPr="00584257">
        <w:rPr>
          <w:rFonts w:ascii="Arial" w:hAnsi="Arial" w:cs="Arial"/>
          <w:sz w:val="19"/>
          <w:szCs w:val="19"/>
        </w:rPr>
        <w:t xml:space="preserve">. Additional </w:t>
      </w:r>
      <w:r w:rsidR="006E0957" w:rsidRPr="00584257">
        <w:rPr>
          <w:rFonts w:ascii="Arial" w:hAnsi="Arial" w:cs="Arial"/>
          <w:sz w:val="19"/>
          <w:szCs w:val="19"/>
        </w:rPr>
        <w:t xml:space="preserve">facilities can be a mix of </w:t>
      </w:r>
      <w:r w:rsidR="00C14689">
        <w:rPr>
          <w:rFonts w:ascii="Arial" w:hAnsi="Arial" w:cs="Arial"/>
          <w:sz w:val="19"/>
          <w:szCs w:val="19"/>
        </w:rPr>
        <w:t>Allstream</w:t>
      </w:r>
      <w:r w:rsidR="008E7280" w:rsidRPr="00584257">
        <w:rPr>
          <w:rFonts w:ascii="Arial" w:hAnsi="Arial" w:cs="Arial"/>
          <w:sz w:val="19"/>
          <w:szCs w:val="19"/>
        </w:rPr>
        <w:t>-</w:t>
      </w:r>
      <w:r w:rsidR="00107857" w:rsidRPr="00584257">
        <w:rPr>
          <w:rFonts w:ascii="Arial" w:hAnsi="Arial" w:cs="Arial"/>
          <w:sz w:val="19"/>
          <w:szCs w:val="19"/>
        </w:rPr>
        <w:t>provided dedicated</w:t>
      </w:r>
      <w:r w:rsidR="001313E0" w:rsidRPr="00584257">
        <w:rPr>
          <w:rFonts w:ascii="Arial" w:hAnsi="Arial" w:cs="Arial"/>
          <w:sz w:val="19"/>
          <w:szCs w:val="19"/>
        </w:rPr>
        <w:t xml:space="preserve"> </w:t>
      </w:r>
      <w:r w:rsidR="006E0957" w:rsidRPr="00584257">
        <w:rPr>
          <w:rFonts w:ascii="Arial" w:hAnsi="Arial" w:cs="Arial"/>
          <w:sz w:val="19"/>
          <w:szCs w:val="19"/>
        </w:rPr>
        <w:t>network access</w:t>
      </w:r>
      <w:r w:rsidR="008E7280" w:rsidRPr="00584257">
        <w:rPr>
          <w:rFonts w:ascii="Arial" w:hAnsi="Arial" w:cs="Arial"/>
          <w:sz w:val="19"/>
          <w:szCs w:val="19"/>
        </w:rPr>
        <w:t xml:space="preserve"> method</w:t>
      </w:r>
      <w:r w:rsidR="00D21F46" w:rsidRPr="00584257">
        <w:rPr>
          <w:rFonts w:ascii="Arial" w:hAnsi="Arial" w:cs="Arial"/>
          <w:sz w:val="19"/>
          <w:szCs w:val="19"/>
        </w:rPr>
        <w:t xml:space="preserve"> and</w:t>
      </w:r>
      <w:r w:rsidR="00107857" w:rsidRPr="00584257">
        <w:rPr>
          <w:rFonts w:ascii="Arial" w:hAnsi="Arial" w:cs="Arial"/>
          <w:sz w:val="19"/>
          <w:szCs w:val="19"/>
        </w:rPr>
        <w:t xml:space="preserve">/or </w:t>
      </w:r>
      <w:r w:rsidR="00D21F46" w:rsidRPr="00584257">
        <w:rPr>
          <w:rFonts w:ascii="Arial" w:hAnsi="Arial" w:cs="Arial"/>
          <w:sz w:val="19"/>
          <w:szCs w:val="19"/>
        </w:rPr>
        <w:t xml:space="preserve">Public </w:t>
      </w:r>
      <w:r w:rsidR="00B01858" w:rsidRPr="00584257">
        <w:rPr>
          <w:rFonts w:ascii="Arial" w:hAnsi="Arial" w:cs="Arial"/>
          <w:sz w:val="19"/>
          <w:szCs w:val="19"/>
        </w:rPr>
        <w:t>Internet (over the top) access</w:t>
      </w:r>
      <w:r w:rsidR="008E7280" w:rsidRPr="00584257">
        <w:rPr>
          <w:rFonts w:ascii="Arial" w:hAnsi="Arial" w:cs="Arial"/>
          <w:sz w:val="19"/>
          <w:szCs w:val="19"/>
        </w:rPr>
        <w:t xml:space="preserve"> method</w:t>
      </w:r>
      <w:r w:rsidR="00107857" w:rsidRPr="00584257">
        <w:rPr>
          <w:rFonts w:ascii="Arial" w:hAnsi="Arial" w:cs="Arial"/>
          <w:sz w:val="19"/>
          <w:szCs w:val="19"/>
        </w:rPr>
        <w:t xml:space="preserve"> to support “teleworker” devices. (Teleworker is define</w:t>
      </w:r>
      <w:r w:rsidR="0030304A" w:rsidRPr="00584257">
        <w:rPr>
          <w:rFonts w:ascii="Arial" w:hAnsi="Arial" w:cs="Arial"/>
          <w:sz w:val="19"/>
          <w:szCs w:val="19"/>
        </w:rPr>
        <w:t>d</w:t>
      </w:r>
      <w:r w:rsidR="00107857" w:rsidRPr="00584257">
        <w:rPr>
          <w:rFonts w:ascii="Arial" w:hAnsi="Arial" w:cs="Arial"/>
          <w:sz w:val="19"/>
          <w:szCs w:val="19"/>
        </w:rPr>
        <w:t xml:space="preserve"> as a </w:t>
      </w:r>
      <w:r w:rsidR="0030304A" w:rsidRPr="00584257">
        <w:rPr>
          <w:rFonts w:ascii="Arial" w:hAnsi="Arial" w:cs="Arial"/>
          <w:sz w:val="19"/>
          <w:szCs w:val="19"/>
        </w:rPr>
        <w:t>device on</w:t>
      </w:r>
      <w:r w:rsidR="00107857" w:rsidRPr="00584257">
        <w:rPr>
          <w:rFonts w:ascii="Arial" w:hAnsi="Arial" w:cs="Arial"/>
          <w:sz w:val="19"/>
          <w:szCs w:val="19"/>
        </w:rPr>
        <w:t xml:space="preserve"> a site connected to the Service using Public Internet for access)</w:t>
      </w:r>
    </w:p>
    <w:p w:rsidR="00D45BFA" w:rsidRPr="00584257" w:rsidRDefault="00D45BFA"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p>
    <w:p w:rsidR="00BD21CA" w:rsidRPr="00584257" w:rsidRDefault="008E7280" w:rsidP="00584257">
      <w:pPr>
        <w:pStyle w:val="ListParagraph"/>
        <w:numPr>
          <w:ilvl w:val="2"/>
          <w:numId w:val="27"/>
        </w:numPr>
        <w:tabs>
          <w:tab w:val="left" w:pos="-1440"/>
          <w:tab w:val="left" w:pos="-720"/>
          <w:tab w:val="left" w:pos="720"/>
          <w:tab w:val="left" w:pos="1440"/>
          <w:tab w:val="left" w:pos="1530"/>
        </w:tabs>
        <w:suppressAutoHyphens/>
        <w:spacing w:after="0"/>
        <w:ind w:left="1440" w:hanging="540"/>
        <w:jc w:val="both"/>
        <w:rPr>
          <w:rFonts w:ascii="Arial" w:hAnsi="Arial" w:cs="Arial"/>
          <w:sz w:val="19"/>
          <w:szCs w:val="19"/>
        </w:rPr>
      </w:pPr>
      <w:r w:rsidRPr="00584257">
        <w:rPr>
          <w:rFonts w:ascii="Arial" w:hAnsi="Arial" w:cs="Arial"/>
          <w:sz w:val="19"/>
          <w:szCs w:val="19"/>
        </w:rPr>
        <w:t>I</w:t>
      </w:r>
      <w:r w:rsidR="00B01858" w:rsidRPr="00584257">
        <w:rPr>
          <w:rFonts w:ascii="Arial" w:hAnsi="Arial" w:cs="Arial"/>
          <w:sz w:val="19"/>
          <w:szCs w:val="19"/>
        </w:rPr>
        <w:t>f</w:t>
      </w:r>
      <w:r w:rsidRPr="00584257">
        <w:rPr>
          <w:rFonts w:ascii="Arial" w:hAnsi="Arial" w:cs="Arial"/>
          <w:sz w:val="19"/>
          <w:szCs w:val="19"/>
        </w:rPr>
        <w:t xml:space="preserve"> the Customer chooses to utilize the Public Internet for access</w:t>
      </w:r>
      <w:r w:rsidR="00107857" w:rsidRPr="00584257">
        <w:rPr>
          <w:rFonts w:ascii="Arial" w:hAnsi="Arial" w:cs="Arial"/>
          <w:sz w:val="19"/>
          <w:szCs w:val="19"/>
        </w:rPr>
        <w:t>, Customer</w:t>
      </w:r>
      <w:r w:rsidR="00BD21CA" w:rsidRPr="00584257">
        <w:rPr>
          <w:rFonts w:ascii="Arial" w:hAnsi="Arial" w:cs="Arial"/>
          <w:sz w:val="19"/>
          <w:szCs w:val="19"/>
        </w:rPr>
        <w:t xml:space="preserve"> must have purchased Business Internet with enough bandwidth to accommodate Customer’s aggregated voice traffic in addition to its data traffic</w:t>
      </w:r>
      <w:r w:rsidR="001313E0" w:rsidRPr="00584257">
        <w:rPr>
          <w:rFonts w:ascii="Arial" w:hAnsi="Arial" w:cs="Arial"/>
          <w:sz w:val="19"/>
          <w:szCs w:val="19"/>
        </w:rPr>
        <w:t xml:space="preserve">. </w:t>
      </w:r>
      <w:r w:rsidR="00107857" w:rsidRPr="00584257">
        <w:rPr>
          <w:rFonts w:ascii="Arial" w:hAnsi="Arial" w:cs="Arial"/>
          <w:sz w:val="19"/>
          <w:szCs w:val="19"/>
        </w:rPr>
        <w:t xml:space="preserve">A maximum of 14 phones is allowed per site. </w:t>
      </w:r>
      <w:r w:rsidR="001313E0" w:rsidRPr="00584257">
        <w:rPr>
          <w:rFonts w:ascii="Arial" w:hAnsi="Arial" w:cs="Arial"/>
          <w:sz w:val="19"/>
          <w:szCs w:val="19"/>
        </w:rPr>
        <w:t>A minimum of 5Mb upload is recommended for up to 14 phones</w:t>
      </w:r>
      <w:r w:rsidR="00107857" w:rsidRPr="00584257">
        <w:rPr>
          <w:rFonts w:ascii="Arial" w:hAnsi="Arial" w:cs="Arial"/>
          <w:sz w:val="19"/>
          <w:szCs w:val="19"/>
        </w:rPr>
        <w:t>.</w:t>
      </w:r>
      <w:r w:rsidR="00BD21CA" w:rsidRPr="00584257">
        <w:rPr>
          <w:rFonts w:ascii="Arial" w:hAnsi="Arial" w:cs="Arial"/>
          <w:sz w:val="19"/>
          <w:szCs w:val="19"/>
        </w:rPr>
        <w:t xml:space="preserve"> </w:t>
      </w:r>
    </w:p>
    <w:p w:rsidR="00BD21CA" w:rsidRPr="00584257" w:rsidRDefault="00107857" w:rsidP="00584257">
      <w:pPr>
        <w:pStyle w:val="ListParagraph"/>
        <w:numPr>
          <w:ilvl w:val="2"/>
          <w:numId w:val="27"/>
        </w:numPr>
        <w:tabs>
          <w:tab w:val="left" w:pos="-1440"/>
          <w:tab w:val="left" w:pos="-720"/>
          <w:tab w:val="left" w:pos="720"/>
          <w:tab w:val="left" w:pos="1440"/>
        </w:tabs>
        <w:suppressAutoHyphens/>
        <w:spacing w:after="0"/>
        <w:ind w:left="1440" w:hanging="540"/>
        <w:jc w:val="both"/>
        <w:rPr>
          <w:rFonts w:ascii="Arial" w:hAnsi="Arial" w:cs="Arial"/>
          <w:sz w:val="19"/>
          <w:szCs w:val="19"/>
        </w:rPr>
      </w:pPr>
      <w:r w:rsidRPr="00584257">
        <w:rPr>
          <w:rFonts w:ascii="Arial" w:hAnsi="Arial" w:cs="Arial"/>
          <w:sz w:val="19"/>
          <w:szCs w:val="19"/>
        </w:rPr>
        <w:t xml:space="preserve">Customer is responsible for </w:t>
      </w:r>
      <w:r w:rsidR="00071E0E" w:rsidRPr="00584257">
        <w:rPr>
          <w:rFonts w:ascii="Arial" w:hAnsi="Arial" w:cs="Arial"/>
          <w:sz w:val="19"/>
          <w:szCs w:val="19"/>
        </w:rPr>
        <w:t xml:space="preserve">placing, </w:t>
      </w:r>
      <w:r w:rsidRPr="00584257">
        <w:rPr>
          <w:rFonts w:ascii="Arial" w:hAnsi="Arial" w:cs="Arial"/>
          <w:sz w:val="19"/>
          <w:szCs w:val="19"/>
        </w:rPr>
        <w:t>testing and tra</w:t>
      </w:r>
      <w:r w:rsidR="004875F3">
        <w:rPr>
          <w:rFonts w:ascii="Arial" w:hAnsi="Arial" w:cs="Arial"/>
          <w:sz w:val="19"/>
          <w:szCs w:val="19"/>
        </w:rPr>
        <w:t>ining users for all Teleworker</w:t>
      </w:r>
      <w:r w:rsidRPr="00584257">
        <w:rPr>
          <w:rFonts w:ascii="Arial" w:hAnsi="Arial" w:cs="Arial"/>
          <w:sz w:val="19"/>
          <w:szCs w:val="19"/>
        </w:rPr>
        <w:t xml:space="preserve"> devices</w:t>
      </w:r>
      <w:r w:rsidR="00BD21CA" w:rsidRPr="00584257">
        <w:rPr>
          <w:rFonts w:ascii="Arial" w:hAnsi="Arial" w:cs="Arial"/>
          <w:sz w:val="19"/>
          <w:szCs w:val="19"/>
        </w:rPr>
        <w:t xml:space="preserve"> at sites</w:t>
      </w:r>
      <w:r w:rsidRPr="00584257">
        <w:rPr>
          <w:rFonts w:ascii="Arial" w:hAnsi="Arial" w:cs="Arial"/>
          <w:sz w:val="19"/>
          <w:szCs w:val="19"/>
        </w:rPr>
        <w:t xml:space="preserve"> of</w:t>
      </w:r>
      <w:r w:rsidR="00BD21CA" w:rsidRPr="00584257">
        <w:rPr>
          <w:rFonts w:ascii="Arial" w:hAnsi="Arial" w:cs="Arial"/>
          <w:sz w:val="19"/>
          <w:szCs w:val="19"/>
        </w:rPr>
        <w:t xml:space="preserve"> </w:t>
      </w:r>
      <w:r w:rsidRPr="00584257">
        <w:rPr>
          <w:rFonts w:ascii="Arial" w:hAnsi="Arial" w:cs="Arial"/>
          <w:sz w:val="19"/>
          <w:szCs w:val="19"/>
        </w:rPr>
        <w:t xml:space="preserve">less than 15 </w:t>
      </w:r>
      <w:r w:rsidR="00F664D6" w:rsidRPr="00584257">
        <w:rPr>
          <w:rFonts w:ascii="Arial" w:hAnsi="Arial" w:cs="Arial"/>
          <w:sz w:val="19"/>
          <w:szCs w:val="19"/>
        </w:rPr>
        <w:t>devices and</w:t>
      </w:r>
      <w:r w:rsidR="00071E0E" w:rsidRPr="00584257">
        <w:rPr>
          <w:rFonts w:ascii="Arial" w:hAnsi="Arial" w:cs="Arial"/>
          <w:sz w:val="19"/>
          <w:szCs w:val="19"/>
        </w:rPr>
        <w:t xml:space="preserve"> any sites outside of our main service area. Any installation or service &amp; repair labor expended as a result of the teleworker phones will be billed on a time &amp; materials basis at current hourly ra</w:t>
      </w:r>
      <w:r w:rsidR="004875F3">
        <w:rPr>
          <w:rFonts w:ascii="Arial" w:hAnsi="Arial" w:cs="Arial"/>
          <w:sz w:val="19"/>
          <w:szCs w:val="19"/>
        </w:rPr>
        <w:t>tes. Optional pro services (“Optional Pro Services”) for T</w:t>
      </w:r>
      <w:r w:rsidR="00071E0E" w:rsidRPr="00584257">
        <w:rPr>
          <w:rFonts w:ascii="Arial" w:hAnsi="Arial" w:cs="Arial"/>
          <w:sz w:val="19"/>
          <w:szCs w:val="19"/>
        </w:rPr>
        <w:t>eleworker install can be added at time of contract.</w:t>
      </w:r>
      <w:r w:rsidRPr="00584257">
        <w:rPr>
          <w:rFonts w:ascii="Arial" w:hAnsi="Arial" w:cs="Arial"/>
          <w:sz w:val="19"/>
          <w:szCs w:val="19"/>
        </w:rPr>
        <w:t xml:space="preserve"> </w:t>
      </w:r>
    </w:p>
    <w:p w:rsidR="00113E0E" w:rsidRPr="00D86965" w:rsidRDefault="00113E0E" w:rsidP="00113E0E">
      <w:pPr>
        <w:pStyle w:val="ListParagraph"/>
        <w:tabs>
          <w:tab w:val="left" w:pos="-1440"/>
          <w:tab w:val="left" w:pos="-720"/>
          <w:tab w:val="left" w:pos="720"/>
          <w:tab w:val="left" w:pos="1440"/>
        </w:tabs>
        <w:suppressAutoHyphens/>
        <w:spacing w:after="0"/>
        <w:ind w:left="1440"/>
        <w:jc w:val="both"/>
        <w:rPr>
          <w:rFonts w:ascii="Times New Roman" w:eastAsia="Times New Roman" w:hAnsi="Times New Roman" w:cs="Times New Roman"/>
          <w:spacing w:val="-3"/>
          <w:sz w:val="20"/>
          <w:szCs w:val="20"/>
        </w:rPr>
      </w:pPr>
    </w:p>
    <w:p w:rsidR="00912B7C" w:rsidRDefault="00584257" w:rsidP="00584257">
      <w:pPr>
        <w:pStyle w:val="ListParagraph"/>
        <w:numPr>
          <w:ilvl w:val="1"/>
          <w:numId w:val="27"/>
        </w:numPr>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Pr>
          <w:rFonts w:ascii="Arial" w:hAnsi="Arial" w:cs="Arial"/>
          <w:sz w:val="19"/>
          <w:szCs w:val="19"/>
        </w:rPr>
        <w:t xml:space="preserve">  </w:t>
      </w:r>
      <w:r w:rsidR="00E13C98" w:rsidRPr="00584257">
        <w:rPr>
          <w:rFonts w:ascii="Arial" w:hAnsi="Arial" w:cs="Arial"/>
          <w:sz w:val="19"/>
          <w:szCs w:val="19"/>
        </w:rPr>
        <w:t xml:space="preserve">For Customers using the Universal – OTT Package, Customers can use Public Internet access for all facility sites.  </w:t>
      </w:r>
      <w:r w:rsidR="00BD21CA" w:rsidRPr="00584257">
        <w:rPr>
          <w:rFonts w:ascii="Arial" w:hAnsi="Arial" w:cs="Arial"/>
          <w:sz w:val="19"/>
          <w:szCs w:val="19"/>
        </w:rPr>
        <w:t>Customer must have purchased Business Internet with enough bandwidth to accommodate Customer’s aggregated voice traffic in addition to its data traffic</w:t>
      </w:r>
      <w:r w:rsidR="00C6165C" w:rsidRPr="00584257">
        <w:rPr>
          <w:rFonts w:ascii="Arial" w:hAnsi="Arial" w:cs="Arial"/>
          <w:sz w:val="19"/>
          <w:szCs w:val="19"/>
        </w:rPr>
        <w:t>.</w:t>
      </w:r>
    </w:p>
    <w:p w:rsidR="00D45BFA" w:rsidRPr="00584257" w:rsidRDefault="00D45BFA" w:rsidP="00D45BFA">
      <w:pPr>
        <w:pStyle w:val="ListParagraph"/>
        <w:tabs>
          <w:tab w:val="left" w:pos="-1440"/>
          <w:tab w:val="left" w:pos="-720"/>
          <w:tab w:val="left" w:pos="810"/>
          <w:tab w:val="left" w:pos="990"/>
          <w:tab w:val="left" w:pos="1440"/>
        </w:tabs>
        <w:suppressAutoHyphens/>
        <w:spacing w:after="0"/>
        <w:ind w:left="900"/>
        <w:jc w:val="both"/>
        <w:rPr>
          <w:rFonts w:ascii="Arial" w:hAnsi="Arial" w:cs="Arial"/>
          <w:sz w:val="19"/>
          <w:szCs w:val="19"/>
        </w:rPr>
      </w:pPr>
    </w:p>
    <w:p w:rsidR="006922B4" w:rsidRPr="00D86965" w:rsidRDefault="008F6538" w:rsidP="00584257">
      <w:pPr>
        <w:pStyle w:val="ListParagraph"/>
        <w:numPr>
          <w:ilvl w:val="2"/>
          <w:numId w:val="27"/>
        </w:numPr>
        <w:tabs>
          <w:tab w:val="left" w:pos="-1440"/>
          <w:tab w:val="left" w:pos="-720"/>
          <w:tab w:val="left" w:pos="720"/>
          <w:tab w:val="left" w:pos="1440"/>
        </w:tabs>
        <w:suppressAutoHyphens/>
        <w:spacing w:after="0"/>
        <w:ind w:left="1440" w:hanging="540"/>
        <w:jc w:val="both"/>
        <w:rPr>
          <w:rFonts w:ascii="Times New Roman" w:eastAsia="Times New Roman" w:hAnsi="Times New Roman" w:cs="Times New Roman"/>
          <w:spacing w:val="-3"/>
          <w:sz w:val="20"/>
          <w:szCs w:val="20"/>
        </w:rPr>
      </w:pPr>
      <w:r w:rsidRPr="00584257">
        <w:rPr>
          <w:rFonts w:ascii="Arial" w:hAnsi="Arial" w:cs="Arial"/>
          <w:sz w:val="19"/>
          <w:szCs w:val="19"/>
        </w:rPr>
        <w:t>If the Customer is using the Universal - OTT Service Package,</w:t>
      </w:r>
      <w:r w:rsidR="00C14689">
        <w:rPr>
          <w:rFonts w:ascii="Arial" w:hAnsi="Arial" w:cs="Arial"/>
          <w:sz w:val="19"/>
          <w:szCs w:val="19"/>
        </w:rPr>
        <w:t xml:space="preserve"> Allstream</w:t>
      </w:r>
      <w:r w:rsidRPr="00584257">
        <w:rPr>
          <w:rFonts w:ascii="Arial" w:hAnsi="Arial" w:cs="Arial"/>
          <w:sz w:val="19"/>
          <w:szCs w:val="19"/>
        </w:rPr>
        <w:t xml:space="preserve"> gives no guarantees as to the quality or reliability of any Voice calls using the public internet. Customer understands</w:t>
      </w:r>
      <w:r w:rsidR="00F0191C" w:rsidRPr="00584257">
        <w:rPr>
          <w:rFonts w:ascii="Arial" w:hAnsi="Arial" w:cs="Arial"/>
          <w:sz w:val="19"/>
          <w:szCs w:val="19"/>
        </w:rPr>
        <w:t xml:space="preserve"> that they have chosen to deploy UC Cloud Voice over an unmanaged network</w:t>
      </w:r>
      <w:r w:rsidR="006922B4" w:rsidRPr="00584257">
        <w:rPr>
          <w:rFonts w:ascii="Arial" w:hAnsi="Arial" w:cs="Arial"/>
          <w:sz w:val="19"/>
          <w:szCs w:val="19"/>
        </w:rPr>
        <w:t>. A minimum of 5Mb upload is recommended for up to 14 phones.</w:t>
      </w:r>
      <w:r w:rsidR="006922B4" w:rsidRPr="00D86965">
        <w:rPr>
          <w:rFonts w:ascii="Times New Roman" w:eastAsia="Times New Roman" w:hAnsi="Times New Roman" w:cs="Times New Roman"/>
          <w:sz w:val="20"/>
          <w:szCs w:val="20"/>
        </w:rPr>
        <w:t xml:space="preserve"> </w:t>
      </w:r>
    </w:p>
    <w:p w:rsidR="006922B4" w:rsidRPr="00D86965" w:rsidRDefault="006922B4" w:rsidP="006922B4">
      <w:pPr>
        <w:pStyle w:val="ListParagraph"/>
        <w:tabs>
          <w:tab w:val="left" w:pos="-1440"/>
          <w:tab w:val="left" w:pos="-720"/>
          <w:tab w:val="left" w:pos="720"/>
          <w:tab w:val="left" w:pos="1440"/>
        </w:tabs>
        <w:suppressAutoHyphens/>
        <w:spacing w:after="0"/>
        <w:ind w:left="2160"/>
        <w:jc w:val="both"/>
        <w:rPr>
          <w:rFonts w:ascii="Times New Roman" w:eastAsia="Times New Roman" w:hAnsi="Times New Roman" w:cs="Times New Roman"/>
          <w:spacing w:val="-3"/>
          <w:sz w:val="20"/>
          <w:szCs w:val="20"/>
        </w:rPr>
      </w:pPr>
    </w:p>
    <w:p w:rsidR="006E7ECB" w:rsidRDefault="00107857" w:rsidP="00C14689">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 xml:space="preserve">To </w:t>
      </w:r>
      <w:r w:rsidR="00165CA4" w:rsidRPr="00B44A04">
        <w:rPr>
          <w:rFonts w:ascii="Arial" w:hAnsi="Arial" w:cs="Arial"/>
          <w:sz w:val="19"/>
          <w:szCs w:val="19"/>
        </w:rPr>
        <w:t>whatever</w:t>
      </w:r>
      <w:r w:rsidRPr="00B44A04">
        <w:rPr>
          <w:rFonts w:ascii="Arial" w:hAnsi="Arial" w:cs="Arial"/>
          <w:sz w:val="19"/>
          <w:szCs w:val="19"/>
        </w:rPr>
        <w:t xml:space="preserve"> extent the Customer uses the Public Internet to provide</w:t>
      </w:r>
      <w:r w:rsidR="00165CA4" w:rsidRPr="00B44A04">
        <w:rPr>
          <w:rFonts w:ascii="Arial" w:hAnsi="Arial" w:cs="Arial"/>
          <w:sz w:val="19"/>
          <w:szCs w:val="19"/>
        </w:rPr>
        <w:t xml:space="preserve"> access </w:t>
      </w:r>
      <w:r w:rsidRPr="00B44A04">
        <w:rPr>
          <w:rFonts w:ascii="Arial" w:hAnsi="Arial" w:cs="Arial"/>
          <w:sz w:val="19"/>
          <w:szCs w:val="19"/>
        </w:rPr>
        <w:t>to</w:t>
      </w:r>
      <w:r w:rsidR="00165CA4" w:rsidRPr="00B44A04">
        <w:rPr>
          <w:rFonts w:ascii="Arial" w:hAnsi="Arial" w:cs="Arial"/>
          <w:sz w:val="19"/>
          <w:szCs w:val="19"/>
        </w:rPr>
        <w:t xml:space="preserve"> a device or </w:t>
      </w:r>
      <w:r w:rsidR="00C14689">
        <w:rPr>
          <w:rFonts w:ascii="Arial" w:hAnsi="Arial" w:cs="Arial"/>
          <w:sz w:val="19"/>
          <w:szCs w:val="19"/>
        </w:rPr>
        <w:t>site, Allstream</w:t>
      </w:r>
      <w:r w:rsidRPr="00B44A04">
        <w:rPr>
          <w:rFonts w:ascii="Arial" w:hAnsi="Arial" w:cs="Arial"/>
          <w:sz w:val="19"/>
          <w:szCs w:val="19"/>
        </w:rPr>
        <w:t xml:space="preserve"> gives no guarantees as to the quality or reliability of</w:t>
      </w:r>
      <w:r w:rsidR="00165CA4" w:rsidRPr="00B44A04">
        <w:rPr>
          <w:rFonts w:ascii="Arial" w:hAnsi="Arial" w:cs="Arial"/>
          <w:sz w:val="19"/>
          <w:szCs w:val="19"/>
        </w:rPr>
        <w:t xml:space="preserve"> calls. </w:t>
      </w:r>
      <w:r w:rsidRPr="00B44A04">
        <w:rPr>
          <w:rFonts w:ascii="Arial" w:hAnsi="Arial" w:cs="Arial"/>
          <w:sz w:val="19"/>
          <w:szCs w:val="19"/>
        </w:rPr>
        <w:t xml:space="preserve"> </w:t>
      </w:r>
      <w:r w:rsidR="00C92DD2" w:rsidRPr="00B44A04">
        <w:rPr>
          <w:rFonts w:ascii="Arial" w:hAnsi="Arial" w:cs="Arial"/>
          <w:sz w:val="19"/>
          <w:szCs w:val="19"/>
        </w:rPr>
        <w:t xml:space="preserve">Customer acknowledges and agrees that </w:t>
      </w:r>
      <w:r w:rsidR="006E7ECB">
        <w:rPr>
          <w:rFonts w:ascii="Arial" w:hAnsi="Arial" w:cs="Arial"/>
          <w:sz w:val="19"/>
          <w:szCs w:val="19"/>
        </w:rPr>
        <w:t>Allstream</w:t>
      </w:r>
      <w:r w:rsidR="00D45BFA">
        <w:rPr>
          <w:rFonts w:ascii="Arial" w:hAnsi="Arial" w:cs="Arial"/>
          <w:sz w:val="19"/>
          <w:szCs w:val="19"/>
        </w:rPr>
        <w:t>.</w:t>
      </w:r>
    </w:p>
    <w:p w:rsidR="00D45BFA" w:rsidRDefault="00D45BFA" w:rsidP="00D45BFA">
      <w:pPr>
        <w:pStyle w:val="ListParagraph"/>
        <w:ind w:left="900"/>
        <w:jc w:val="both"/>
        <w:rPr>
          <w:rFonts w:ascii="Arial" w:hAnsi="Arial" w:cs="Arial"/>
          <w:sz w:val="19"/>
          <w:szCs w:val="19"/>
        </w:rPr>
      </w:pPr>
    </w:p>
    <w:p w:rsidR="005F1FF7" w:rsidRPr="00B44A04" w:rsidRDefault="00D553A4" w:rsidP="00C14689">
      <w:pPr>
        <w:pStyle w:val="ListParagraph"/>
        <w:numPr>
          <w:ilvl w:val="1"/>
          <w:numId w:val="27"/>
        </w:numPr>
        <w:ind w:left="900" w:hanging="540"/>
        <w:jc w:val="both"/>
        <w:rPr>
          <w:rFonts w:ascii="Arial" w:hAnsi="Arial" w:cs="Arial"/>
          <w:sz w:val="19"/>
          <w:szCs w:val="19"/>
        </w:rPr>
      </w:pPr>
      <w:r>
        <w:rPr>
          <w:rFonts w:ascii="Arial" w:hAnsi="Arial" w:cs="Arial"/>
          <w:sz w:val="19"/>
          <w:szCs w:val="19"/>
        </w:rPr>
        <w:t>Allstream i</w:t>
      </w:r>
      <w:r w:rsidR="00C92DD2" w:rsidRPr="00B44A04">
        <w:rPr>
          <w:rFonts w:ascii="Arial" w:hAnsi="Arial" w:cs="Arial"/>
          <w:sz w:val="19"/>
          <w:szCs w:val="19"/>
        </w:rPr>
        <w:t xml:space="preserve">s not responsible for the failure or non-performance of the Service caused by interconnections to, from or within public </w:t>
      </w:r>
      <w:r w:rsidR="00C14689">
        <w:rPr>
          <w:rFonts w:ascii="Arial" w:hAnsi="Arial" w:cs="Arial"/>
          <w:sz w:val="19"/>
          <w:szCs w:val="19"/>
        </w:rPr>
        <w:t>internet networks (from Allstream</w:t>
      </w:r>
      <w:r w:rsidR="00C92DD2" w:rsidRPr="00B44A04">
        <w:rPr>
          <w:rFonts w:ascii="Arial" w:hAnsi="Arial" w:cs="Arial"/>
          <w:sz w:val="19"/>
          <w:szCs w:val="19"/>
        </w:rPr>
        <w:t xml:space="preserve"> and/or </w:t>
      </w:r>
      <w:r w:rsidR="0088651A" w:rsidRPr="00B44A04">
        <w:rPr>
          <w:rFonts w:ascii="Arial" w:hAnsi="Arial" w:cs="Arial"/>
          <w:sz w:val="19"/>
          <w:szCs w:val="19"/>
        </w:rPr>
        <w:t>third-party</w:t>
      </w:r>
      <w:r w:rsidR="00C92DD2" w:rsidRPr="00B44A04">
        <w:rPr>
          <w:rFonts w:ascii="Arial" w:hAnsi="Arial" w:cs="Arial"/>
          <w:sz w:val="19"/>
          <w:szCs w:val="19"/>
        </w:rPr>
        <w:t xml:space="preserve"> providers).  For greater clarity</w:t>
      </w:r>
      <w:r w:rsidR="00C14689">
        <w:rPr>
          <w:rFonts w:ascii="Arial" w:hAnsi="Arial" w:cs="Arial"/>
          <w:sz w:val="19"/>
          <w:szCs w:val="19"/>
        </w:rPr>
        <w:t>, Customer will not hold Allstream</w:t>
      </w:r>
      <w:r w:rsidR="00C92DD2" w:rsidRPr="00B44A04">
        <w:rPr>
          <w:rFonts w:ascii="Arial" w:hAnsi="Arial" w:cs="Arial"/>
          <w:sz w:val="19"/>
          <w:szCs w:val="19"/>
        </w:rPr>
        <w:t xml:space="preserve"> responsible for the quality of the Service at Customer sites using the public internet for transport. </w:t>
      </w:r>
    </w:p>
    <w:p w:rsidR="006F026D" w:rsidRPr="00FB5E64" w:rsidRDefault="006F026D" w:rsidP="006F026D">
      <w:pPr>
        <w:pStyle w:val="ListParagraph"/>
        <w:ind w:left="1080"/>
        <w:rPr>
          <w:rFonts w:ascii="Times New Roman" w:hAnsi="Times New Roman" w:cs="Times New Roman"/>
          <w:sz w:val="20"/>
          <w:szCs w:val="20"/>
        </w:rPr>
      </w:pPr>
    </w:p>
    <w:p w:rsidR="00090981" w:rsidRDefault="00C92DD2" w:rsidP="00090981">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Customer is responsible for all trouble resolution requiring on-site support involving repairs to Customer's equipment that is connected to the Serv</w:t>
      </w:r>
      <w:r w:rsidR="00C14689">
        <w:rPr>
          <w:rFonts w:ascii="Arial" w:hAnsi="Arial" w:cs="Arial"/>
          <w:sz w:val="19"/>
          <w:szCs w:val="19"/>
        </w:rPr>
        <w:t>ice, but not provided by Allstream</w:t>
      </w:r>
      <w:r w:rsidRPr="00B44A04">
        <w:rPr>
          <w:rFonts w:ascii="Arial" w:hAnsi="Arial" w:cs="Arial"/>
          <w:sz w:val="19"/>
          <w:szCs w:val="19"/>
        </w:rPr>
        <w:t>. If on-site support is per</w:t>
      </w:r>
      <w:r w:rsidR="00C14689">
        <w:rPr>
          <w:rFonts w:ascii="Arial" w:hAnsi="Arial" w:cs="Arial"/>
          <w:sz w:val="19"/>
          <w:szCs w:val="19"/>
        </w:rPr>
        <w:t>formed or facilitated by Allstream</w:t>
      </w:r>
      <w:r w:rsidRPr="00B44A04">
        <w:rPr>
          <w:rFonts w:ascii="Arial" w:hAnsi="Arial" w:cs="Arial"/>
          <w:sz w:val="19"/>
          <w:szCs w:val="19"/>
        </w:rPr>
        <w:t xml:space="preserve">, </w:t>
      </w:r>
      <w:r w:rsidR="00C14689">
        <w:rPr>
          <w:rFonts w:ascii="Arial" w:hAnsi="Arial" w:cs="Arial"/>
          <w:sz w:val="19"/>
          <w:szCs w:val="19"/>
        </w:rPr>
        <w:t>Allstream</w:t>
      </w:r>
      <w:r w:rsidRPr="00B44A04">
        <w:rPr>
          <w:rFonts w:ascii="Arial" w:hAnsi="Arial" w:cs="Arial"/>
          <w:sz w:val="19"/>
          <w:szCs w:val="19"/>
        </w:rPr>
        <w:t xml:space="preserve"> will provide or facilitate such support at current technical support labor rates</w:t>
      </w:r>
      <w:r w:rsidR="00D45634" w:rsidRPr="00B44A04">
        <w:rPr>
          <w:rFonts w:ascii="Arial" w:hAnsi="Arial" w:cs="Arial"/>
          <w:sz w:val="19"/>
          <w:szCs w:val="19"/>
        </w:rPr>
        <w:t>. Customer und</w:t>
      </w:r>
      <w:r w:rsidR="00C14689">
        <w:rPr>
          <w:rFonts w:ascii="Arial" w:hAnsi="Arial" w:cs="Arial"/>
          <w:sz w:val="19"/>
          <w:szCs w:val="19"/>
        </w:rPr>
        <w:t>erstands that the signed Allstream Service Order</w:t>
      </w:r>
      <w:r w:rsidR="00D45634" w:rsidRPr="00B44A04">
        <w:rPr>
          <w:rFonts w:ascii="Arial" w:hAnsi="Arial" w:cs="Arial"/>
          <w:sz w:val="19"/>
          <w:szCs w:val="19"/>
        </w:rPr>
        <w:t xml:space="preserve"> for all equipment and services will remain binding regardless of failure or non-performance of Service caused by interconnections to, from or within public internet networks. </w:t>
      </w:r>
    </w:p>
    <w:p w:rsidR="00090981" w:rsidRPr="00090981" w:rsidRDefault="00090981" w:rsidP="00090981">
      <w:pPr>
        <w:pStyle w:val="ListParagraph"/>
        <w:rPr>
          <w:rFonts w:ascii="Arial" w:hAnsi="Arial" w:cs="Arial"/>
          <w:sz w:val="19"/>
          <w:szCs w:val="19"/>
        </w:rPr>
      </w:pPr>
    </w:p>
    <w:p w:rsidR="00D45634" w:rsidRPr="00090981" w:rsidRDefault="005F1FF7" w:rsidP="00090981">
      <w:pPr>
        <w:pStyle w:val="ListParagraph"/>
        <w:numPr>
          <w:ilvl w:val="2"/>
          <w:numId w:val="27"/>
        </w:numPr>
        <w:jc w:val="both"/>
        <w:rPr>
          <w:rFonts w:ascii="Arial" w:hAnsi="Arial" w:cs="Arial"/>
          <w:sz w:val="19"/>
          <w:szCs w:val="19"/>
        </w:rPr>
      </w:pPr>
      <w:r w:rsidRPr="00090981">
        <w:rPr>
          <w:rFonts w:ascii="Arial" w:hAnsi="Arial" w:cs="Arial"/>
          <w:sz w:val="19"/>
          <w:szCs w:val="19"/>
        </w:rPr>
        <w:t>Customer can</w:t>
      </w:r>
      <w:r w:rsidR="00D45634" w:rsidRPr="00090981">
        <w:rPr>
          <w:rFonts w:ascii="Arial" w:hAnsi="Arial" w:cs="Arial"/>
          <w:sz w:val="19"/>
          <w:szCs w:val="19"/>
        </w:rPr>
        <w:t xml:space="preserve"> upgrade to a P</w:t>
      </w:r>
      <w:r w:rsidRPr="00090981">
        <w:rPr>
          <w:rFonts w:ascii="Arial" w:hAnsi="Arial" w:cs="Arial"/>
          <w:sz w:val="19"/>
          <w:szCs w:val="19"/>
        </w:rPr>
        <w:t>remium Service</w:t>
      </w:r>
      <w:r w:rsidR="00FB5E64" w:rsidRPr="00090981">
        <w:rPr>
          <w:rFonts w:ascii="Arial" w:hAnsi="Arial" w:cs="Arial"/>
          <w:sz w:val="19"/>
          <w:szCs w:val="19"/>
        </w:rPr>
        <w:t xml:space="preserve"> Package</w:t>
      </w:r>
      <w:r w:rsidRPr="00090981">
        <w:rPr>
          <w:rFonts w:ascii="Arial" w:hAnsi="Arial" w:cs="Arial"/>
          <w:sz w:val="19"/>
          <w:szCs w:val="19"/>
        </w:rPr>
        <w:t xml:space="preserve"> if desired with no ETF charges for new term ag</w:t>
      </w:r>
      <w:r w:rsidR="00165CA4" w:rsidRPr="00090981">
        <w:rPr>
          <w:rFonts w:ascii="Arial" w:hAnsi="Arial" w:cs="Arial"/>
          <w:sz w:val="19"/>
          <w:szCs w:val="19"/>
        </w:rPr>
        <w:t xml:space="preserve">reement </w:t>
      </w:r>
      <w:r w:rsidR="002A47FC" w:rsidRPr="00090981">
        <w:rPr>
          <w:rFonts w:ascii="Arial" w:hAnsi="Arial" w:cs="Arial"/>
          <w:sz w:val="19"/>
          <w:szCs w:val="19"/>
        </w:rPr>
        <w:t>at additional</w:t>
      </w:r>
      <w:r w:rsidR="00165CA4" w:rsidRPr="00090981">
        <w:rPr>
          <w:rFonts w:ascii="Arial" w:hAnsi="Arial" w:cs="Arial"/>
          <w:sz w:val="19"/>
          <w:szCs w:val="19"/>
        </w:rPr>
        <w:t xml:space="preserve"> </w:t>
      </w:r>
      <w:r w:rsidR="002A47FC" w:rsidRPr="00090981">
        <w:rPr>
          <w:rFonts w:ascii="Arial" w:hAnsi="Arial" w:cs="Arial"/>
          <w:sz w:val="19"/>
          <w:szCs w:val="19"/>
        </w:rPr>
        <w:t>cost</w:t>
      </w:r>
      <w:r w:rsidRPr="00090981">
        <w:rPr>
          <w:rFonts w:ascii="Arial" w:hAnsi="Arial" w:cs="Arial"/>
          <w:sz w:val="19"/>
          <w:szCs w:val="19"/>
        </w:rPr>
        <w:t xml:space="preserve"> re</w:t>
      </w:r>
      <w:r w:rsidR="00165CA4" w:rsidRPr="00090981">
        <w:rPr>
          <w:rFonts w:ascii="Arial" w:hAnsi="Arial" w:cs="Arial"/>
          <w:sz w:val="19"/>
          <w:szCs w:val="19"/>
        </w:rPr>
        <w:t>flecting</w:t>
      </w:r>
      <w:r w:rsidR="002A47FC" w:rsidRPr="00090981">
        <w:rPr>
          <w:rFonts w:ascii="Arial" w:hAnsi="Arial" w:cs="Arial"/>
          <w:sz w:val="19"/>
          <w:szCs w:val="19"/>
        </w:rPr>
        <w:t xml:space="preserve"> updated</w:t>
      </w:r>
      <w:r w:rsidR="00165CA4" w:rsidRPr="00090981">
        <w:rPr>
          <w:rFonts w:ascii="Arial" w:hAnsi="Arial" w:cs="Arial"/>
          <w:sz w:val="19"/>
          <w:szCs w:val="19"/>
        </w:rPr>
        <w:t xml:space="preserve"> requirements.</w:t>
      </w:r>
    </w:p>
    <w:p w:rsidR="00113E0E" w:rsidRPr="00FB5E64" w:rsidRDefault="00113E0E" w:rsidP="00C14689">
      <w:pPr>
        <w:pStyle w:val="ListParagraph"/>
        <w:tabs>
          <w:tab w:val="left" w:pos="1440"/>
        </w:tabs>
        <w:ind w:left="1440"/>
        <w:jc w:val="both"/>
        <w:rPr>
          <w:rFonts w:ascii="Times New Roman" w:hAnsi="Times New Roman" w:cs="Times New Roman"/>
          <w:sz w:val="20"/>
          <w:szCs w:val="20"/>
        </w:rPr>
      </w:pPr>
    </w:p>
    <w:p w:rsidR="00912B7C" w:rsidRPr="00B44A04" w:rsidRDefault="00912B7C" w:rsidP="00C14689">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lastRenderedPageBreak/>
        <w:t>To the extent Customer u</w:t>
      </w:r>
      <w:r w:rsidR="00E11C52" w:rsidRPr="00B44A04">
        <w:rPr>
          <w:rFonts w:ascii="Arial" w:hAnsi="Arial" w:cs="Arial"/>
          <w:sz w:val="19"/>
          <w:szCs w:val="19"/>
        </w:rPr>
        <w:t>se</w:t>
      </w:r>
      <w:r w:rsidRPr="00B44A04">
        <w:rPr>
          <w:rFonts w:ascii="Arial" w:hAnsi="Arial" w:cs="Arial"/>
          <w:sz w:val="19"/>
          <w:szCs w:val="19"/>
        </w:rPr>
        <w:t>s fa</w:t>
      </w:r>
      <w:r w:rsidR="00E11C52" w:rsidRPr="00B44A04">
        <w:rPr>
          <w:rFonts w:ascii="Arial" w:hAnsi="Arial" w:cs="Arial"/>
          <w:sz w:val="19"/>
          <w:szCs w:val="19"/>
        </w:rPr>
        <w:t>csimile</w:t>
      </w:r>
      <w:r w:rsidRPr="00B44A04">
        <w:rPr>
          <w:rFonts w:ascii="Arial" w:hAnsi="Arial" w:cs="Arial"/>
          <w:sz w:val="19"/>
          <w:szCs w:val="19"/>
        </w:rPr>
        <w:t xml:space="preserve"> solutions, Customer acknowledges that </w:t>
      </w:r>
      <w:r w:rsidR="00C14689">
        <w:rPr>
          <w:rFonts w:ascii="Arial" w:hAnsi="Arial" w:cs="Arial"/>
          <w:sz w:val="19"/>
          <w:szCs w:val="19"/>
        </w:rPr>
        <w:t>Allstream</w:t>
      </w:r>
      <w:r w:rsidR="00FB5E64" w:rsidRPr="00B44A04">
        <w:rPr>
          <w:rFonts w:ascii="Arial" w:hAnsi="Arial" w:cs="Arial"/>
          <w:sz w:val="19"/>
          <w:szCs w:val="19"/>
        </w:rPr>
        <w:t xml:space="preserve"> does not support </w:t>
      </w:r>
      <w:r w:rsidRPr="00B44A04">
        <w:rPr>
          <w:rFonts w:ascii="Arial" w:hAnsi="Arial" w:cs="Arial"/>
          <w:sz w:val="19"/>
          <w:szCs w:val="19"/>
        </w:rPr>
        <w:t xml:space="preserve">connection with </w:t>
      </w:r>
      <w:r w:rsidR="006B4851" w:rsidRPr="00B44A04">
        <w:rPr>
          <w:rFonts w:ascii="Arial" w:hAnsi="Arial" w:cs="Arial"/>
          <w:sz w:val="19"/>
          <w:szCs w:val="19"/>
        </w:rPr>
        <w:t>facsimile</w:t>
      </w:r>
      <w:r w:rsidRPr="00B44A04">
        <w:rPr>
          <w:rFonts w:ascii="Arial" w:hAnsi="Arial" w:cs="Arial"/>
          <w:sz w:val="19"/>
          <w:szCs w:val="19"/>
        </w:rPr>
        <w:t xml:space="preserve"> </w:t>
      </w:r>
      <w:r w:rsidR="00FB5E64" w:rsidRPr="00B44A04">
        <w:rPr>
          <w:rFonts w:ascii="Arial" w:hAnsi="Arial" w:cs="Arial"/>
          <w:sz w:val="19"/>
          <w:szCs w:val="19"/>
        </w:rPr>
        <w:t>devices with the UC Cloud Voice Service. Facsimile, alarm lines or elevator lines are to be provided via a dedicated Bus</w:t>
      </w:r>
      <w:r w:rsidR="00C14689">
        <w:rPr>
          <w:rFonts w:ascii="Arial" w:hAnsi="Arial" w:cs="Arial"/>
          <w:sz w:val="19"/>
          <w:szCs w:val="19"/>
        </w:rPr>
        <w:t>iness Lines Product from Allstream</w:t>
      </w:r>
      <w:r w:rsidR="00FB5E64" w:rsidRPr="00B44A04">
        <w:rPr>
          <w:rFonts w:ascii="Arial" w:hAnsi="Arial" w:cs="Arial"/>
          <w:sz w:val="19"/>
          <w:szCs w:val="19"/>
        </w:rPr>
        <w:t xml:space="preserve"> or 3rd party provider.  </w:t>
      </w:r>
    </w:p>
    <w:p w:rsidR="00912B7C" w:rsidRPr="00EF1943" w:rsidRDefault="00912B7C" w:rsidP="00912B7C">
      <w:pPr>
        <w:pStyle w:val="ListParagraph"/>
        <w:rPr>
          <w:rFonts w:ascii="Times New Roman" w:eastAsia="Times New Roman" w:hAnsi="Times New Roman" w:cs="Times New Roman"/>
          <w:sz w:val="20"/>
          <w:szCs w:val="20"/>
        </w:rPr>
      </w:pPr>
    </w:p>
    <w:p w:rsidR="00912B7C" w:rsidRPr="00B44A04" w:rsidRDefault="00912B7C" w:rsidP="00D03958">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Customer is responsible for install</w:t>
      </w:r>
      <w:r w:rsidR="00E11C52" w:rsidRPr="00B44A04">
        <w:rPr>
          <w:rFonts w:ascii="Arial" w:hAnsi="Arial" w:cs="Arial"/>
          <w:sz w:val="19"/>
          <w:szCs w:val="19"/>
        </w:rPr>
        <w:t>ing</w:t>
      </w:r>
      <w:r w:rsidRPr="00B44A04">
        <w:rPr>
          <w:rFonts w:ascii="Arial" w:hAnsi="Arial" w:cs="Arial"/>
          <w:sz w:val="19"/>
          <w:szCs w:val="19"/>
        </w:rPr>
        <w:t xml:space="preserve"> and verifying compatibility of Customer</w:t>
      </w:r>
      <w:r w:rsidR="00E11C52" w:rsidRPr="00B44A04">
        <w:rPr>
          <w:rFonts w:ascii="Arial" w:hAnsi="Arial" w:cs="Arial"/>
          <w:sz w:val="19"/>
          <w:szCs w:val="19"/>
        </w:rPr>
        <w:t>-</w:t>
      </w:r>
      <w:r w:rsidRPr="00B44A04">
        <w:rPr>
          <w:rFonts w:ascii="Arial" w:hAnsi="Arial" w:cs="Arial"/>
          <w:sz w:val="19"/>
          <w:szCs w:val="19"/>
        </w:rPr>
        <w:t xml:space="preserve">provided headsets or other devices that may be used with the Service. </w:t>
      </w:r>
      <w:r w:rsidR="00FB5E64" w:rsidRPr="00B44A04">
        <w:rPr>
          <w:rFonts w:ascii="Arial" w:hAnsi="Arial" w:cs="Arial"/>
          <w:sz w:val="19"/>
          <w:szCs w:val="19"/>
        </w:rPr>
        <w:t>Customer ackn</w:t>
      </w:r>
      <w:r w:rsidR="00C14689">
        <w:rPr>
          <w:rFonts w:ascii="Arial" w:hAnsi="Arial" w:cs="Arial"/>
          <w:sz w:val="19"/>
          <w:szCs w:val="19"/>
        </w:rPr>
        <w:t>owledges and agrees that Allstream</w:t>
      </w:r>
      <w:r w:rsidR="00FB5E64" w:rsidRPr="00B44A04">
        <w:rPr>
          <w:rFonts w:ascii="Arial" w:hAnsi="Arial" w:cs="Arial"/>
          <w:sz w:val="19"/>
          <w:szCs w:val="19"/>
        </w:rPr>
        <w:t xml:space="preserve"> is not responsible for the failure or non-performance of any Customer-provided equipment or software.</w:t>
      </w:r>
    </w:p>
    <w:p w:rsidR="00912B7C" w:rsidRPr="00EF1943" w:rsidRDefault="00912B7C" w:rsidP="00113E0E">
      <w:pPr>
        <w:pStyle w:val="ListParagraph"/>
        <w:ind w:hanging="360"/>
        <w:rPr>
          <w:rFonts w:ascii="Times New Roman" w:eastAsia="Times New Roman" w:hAnsi="Times New Roman" w:cs="Times New Roman"/>
          <w:sz w:val="20"/>
          <w:szCs w:val="20"/>
        </w:rPr>
      </w:pPr>
    </w:p>
    <w:p w:rsidR="003D711A" w:rsidRPr="00B44A04" w:rsidRDefault="00912B7C" w:rsidP="00D03958">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For those applications requiring client software installation on Customer</w:t>
      </w:r>
      <w:r w:rsidR="00E11C52" w:rsidRPr="00B44A04">
        <w:rPr>
          <w:rFonts w:ascii="Arial" w:hAnsi="Arial" w:cs="Arial"/>
          <w:sz w:val="19"/>
          <w:szCs w:val="19"/>
        </w:rPr>
        <w:t>-</w:t>
      </w:r>
      <w:r w:rsidRPr="00B44A04">
        <w:rPr>
          <w:rFonts w:ascii="Arial" w:hAnsi="Arial" w:cs="Arial"/>
          <w:sz w:val="19"/>
          <w:szCs w:val="19"/>
        </w:rPr>
        <w:t>provided PCs</w:t>
      </w:r>
      <w:r w:rsidR="002A47FC" w:rsidRPr="00B44A04">
        <w:rPr>
          <w:rFonts w:ascii="Arial" w:hAnsi="Arial" w:cs="Arial"/>
          <w:sz w:val="19"/>
          <w:szCs w:val="19"/>
        </w:rPr>
        <w:t xml:space="preserve"> or devices</w:t>
      </w:r>
      <w:r w:rsidRPr="00B44A04">
        <w:rPr>
          <w:rFonts w:ascii="Arial" w:hAnsi="Arial" w:cs="Arial"/>
          <w:sz w:val="19"/>
          <w:szCs w:val="19"/>
        </w:rPr>
        <w:t>, Customer is responsi</w:t>
      </w:r>
      <w:r w:rsidR="002A47FC" w:rsidRPr="00B44A04">
        <w:rPr>
          <w:rFonts w:ascii="Arial" w:hAnsi="Arial" w:cs="Arial"/>
          <w:sz w:val="19"/>
          <w:szCs w:val="19"/>
        </w:rPr>
        <w:t>ble for installing</w:t>
      </w:r>
      <w:r w:rsidRPr="00B44A04">
        <w:rPr>
          <w:rFonts w:ascii="Arial" w:hAnsi="Arial" w:cs="Arial"/>
          <w:sz w:val="19"/>
          <w:szCs w:val="19"/>
        </w:rPr>
        <w:t xml:space="preserve"> clients. To the extent Customer u</w:t>
      </w:r>
      <w:r w:rsidR="00FC4BC2" w:rsidRPr="00B44A04">
        <w:rPr>
          <w:rFonts w:ascii="Arial" w:hAnsi="Arial" w:cs="Arial"/>
          <w:sz w:val="19"/>
          <w:szCs w:val="19"/>
        </w:rPr>
        <w:t>se</w:t>
      </w:r>
      <w:r w:rsidRPr="00B44A04">
        <w:rPr>
          <w:rFonts w:ascii="Arial" w:hAnsi="Arial" w:cs="Arial"/>
          <w:sz w:val="19"/>
          <w:szCs w:val="19"/>
        </w:rPr>
        <w:t xml:space="preserve">s the available “soft-phone” capability residing on PCs or tablets, </w:t>
      </w:r>
      <w:r w:rsidR="00D03958">
        <w:rPr>
          <w:rFonts w:ascii="Arial" w:hAnsi="Arial" w:cs="Arial"/>
          <w:sz w:val="19"/>
          <w:szCs w:val="19"/>
        </w:rPr>
        <w:t>Allstream</w:t>
      </w:r>
      <w:r w:rsidRPr="00B44A04">
        <w:rPr>
          <w:rFonts w:ascii="Arial" w:hAnsi="Arial" w:cs="Arial"/>
          <w:sz w:val="19"/>
          <w:szCs w:val="19"/>
        </w:rPr>
        <w:t xml:space="preserve"> gives no guarantees as to the quality or reliability of calls.</w:t>
      </w:r>
      <w:r w:rsidR="003D711A" w:rsidRPr="00B44A04">
        <w:rPr>
          <w:rFonts w:ascii="Arial" w:hAnsi="Arial" w:cs="Arial"/>
          <w:sz w:val="19"/>
          <w:szCs w:val="19"/>
        </w:rPr>
        <w:t xml:space="preserve"> Any installation or service labor expended </w:t>
      </w:r>
      <w:r w:rsidR="006F026D" w:rsidRPr="00B44A04">
        <w:rPr>
          <w:rFonts w:ascii="Arial" w:hAnsi="Arial" w:cs="Arial"/>
          <w:sz w:val="19"/>
          <w:szCs w:val="19"/>
        </w:rPr>
        <w:t>because of</w:t>
      </w:r>
      <w:r w:rsidR="003D711A" w:rsidRPr="00B44A04">
        <w:rPr>
          <w:rFonts w:ascii="Arial" w:hAnsi="Arial" w:cs="Arial"/>
          <w:sz w:val="19"/>
          <w:szCs w:val="19"/>
        </w:rPr>
        <w:t xml:space="preserve"> these “soft-phone”</w:t>
      </w:r>
      <w:r w:rsidR="006F026D" w:rsidRPr="00B44A04">
        <w:rPr>
          <w:rFonts w:ascii="Arial" w:hAnsi="Arial" w:cs="Arial"/>
          <w:sz w:val="19"/>
          <w:szCs w:val="19"/>
        </w:rPr>
        <w:t xml:space="preserve"> or devices</w:t>
      </w:r>
      <w:r w:rsidR="003D711A" w:rsidRPr="00B44A04">
        <w:rPr>
          <w:rFonts w:ascii="Arial" w:hAnsi="Arial" w:cs="Arial"/>
          <w:sz w:val="19"/>
          <w:szCs w:val="19"/>
        </w:rPr>
        <w:t xml:space="preserve"> will be billed additional on a time &amp; materials basis at current hourly rates.</w:t>
      </w:r>
    </w:p>
    <w:p w:rsidR="00912B7C" w:rsidRPr="00EF1943" w:rsidRDefault="00912B7C" w:rsidP="003D711A">
      <w:pPr>
        <w:pStyle w:val="ListParagraph"/>
        <w:tabs>
          <w:tab w:val="left" w:pos="-1440"/>
          <w:tab w:val="left" w:pos="-720"/>
          <w:tab w:val="left" w:pos="720"/>
          <w:tab w:val="left" w:pos="1440"/>
        </w:tabs>
        <w:suppressAutoHyphens/>
        <w:spacing w:after="0"/>
        <w:jc w:val="both"/>
        <w:rPr>
          <w:rFonts w:ascii="Times New Roman" w:eastAsia="Times New Roman" w:hAnsi="Times New Roman" w:cs="Times New Roman"/>
          <w:spacing w:val="-3"/>
          <w:sz w:val="20"/>
          <w:szCs w:val="20"/>
        </w:rPr>
      </w:pPr>
    </w:p>
    <w:p w:rsidR="0006636A" w:rsidRPr="00B44A04" w:rsidRDefault="00912B7C" w:rsidP="00B44A04">
      <w:pPr>
        <w:pStyle w:val="ListParagraph"/>
        <w:numPr>
          <w:ilvl w:val="1"/>
          <w:numId w:val="27"/>
        </w:numPr>
        <w:tabs>
          <w:tab w:val="left" w:pos="-1440"/>
          <w:tab w:val="left" w:pos="-720"/>
          <w:tab w:val="left" w:pos="1440"/>
        </w:tabs>
        <w:suppressAutoHyphens/>
        <w:spacing w:after="0"/>
        <w:ind w:left="900" w:hanging="540"/>
        <w:jc w:val="both"/>
        <w:rPr>
          <w:rFonts w:ascii="Arial" w:hAnsi="Arial" w:cs="Arial"/>
          <w:sz w:val="19"/>
          <w:szCs w:val="19"/>
        </w:rPr>
      </w:pPr>
      <w:r w:rsidRPr="00FB5E64">
        <w:rPr>
          <w:rFonts w:ascii="Times New Roman" w:eastAsia="Times New Roman" w:hAnsi="Times New Roman" w:cs="Times New Roman"/>
          <w:sz w:val="20"/>
          <w:szCs w:val="20"/>
        </w:rPr>
        <w:t>T</w:t>
      </w:r>
      <w:r w:rsidRPr="00B44A04">
        <w:rPr>
          <w:rFonts w:ascii="Arial" w:hAnsi="Arial" w:cs="Arial"/>
          <w:sz w:val="19"/>
          <w:szCs w:val="19"/>
        </w:rPr>
        <w:t>o the extent Customer u</w:t>
      </w:r>
      <w:r w:rsidR="00FC4BC2" w:rsidRPr="00B44A04">
        <w:rPr>
          <w:rFonts w:ascii="Arial" w:hAnsi="Arial" w:cs="Arial"/>
          <w:sz w:val="19"/>
          <w:szCs w:val="19"/>
        </w:rPr>
        <w:t>se</w:t>
      </w:r>
      <w:r w:rsidRPr="00B44A04">
        <w:rPr>
          <w:rFonts w:ascii="Arial" w:hAnsi="Arial" w:cs="Arial"/>
          <w:sz w:val="19"/>
          <w:szCs w:val="19"/>
        </w:rPr>
        <w:t xml:space="preserve">s the </w:t>
      </w:r>
      <w:r w:rsidR="00FA3202" w:rsidRPr="00B44A04">
        <w:rPr>
          <w:rFonts w:ascii="Arial" w:hAnsi="Arial" w:cs="Arial"/>
          <w:sz w:val="19"/>
          <w:szCs w:val="19"/>
        </w:rPr>
        <w:t>m</w:t>
      </w:r>
      <w:r w:rsidRPr="00B44A04">
        <w:rPr>
          <w:rFonts w:ascii="Arial" w:hAnsi="Arial" w:cs="Arial"/>
          <w:sz w:val="19"/>
          <w:szCs w:val="19"/>
        </w:rPr>
        <w:t xml:space="preserve">obile </w:t>
      </w:r>
      <w:r w:rsidR="00FA3202" w:rsidRPr="00B44A04">
        <w:rPr>
          <w:rFonts w:ascii="Arial" w:hAnsi="Arial" w:cs="Arial"/>
          <w:sz w:val="19"/>
          <w:szCs w:val="19"/>
        </w:rPr>
        <w:t>a</w:t>
      </w:r>
      <w:r w:rsidRPr="00B44A04">
        <w:rPr>
          <w:rFonts w:ascii="Arial" w:hAnsi="Arial" w:cs="Arial"/>
          <w:sz w:val="19"/>
          <w:szCs w:val="19"/>
        </w:rPr>
        <w:t>pp</w:t>
      </w:r>
      <w:r w:rsidR="00FA3202" w:rsidRPr="00B44A04">
        <w:rPr>
          <w:rFonts w:ascii="Arial" w:hAnsi="Arial" w:cs="Arial"/>
          <w:sz w:val="19"/>
          <w:szCs w:val="19"/>
        </w:rPr>
        <w:t>lication</w:t>
      </w:r>
      <w:r w:rsidRPr="00B44A04">
        <w:rPr>
          <w:rFonts w:ascii="Arial" w:hAnsi="Arial" w:cs="Arial"/>
          <w:sz w:val="19"/>
          <w:szCs w:val="19"/>
        </w:rPr>
        <w:t xml:space="preserve"> downloaded from an online </w:t>
      </w:r>
      <w:r w:rsidR="00FA3202" w:rsidRPr="00B44A04">
        <w:rPr>
          <w:rFonts w:ascii="Arial" w:hAnsi="Arial" w:cs="Arial"/>
          <w:sz w:val="19"/>
          <w:szCs w:val="19"/>
        </w:rPr>
        <w:t xml:space="preserve">store </w:t>
      </w:r>
      <w:r w:rsidRPr="00B44A04">
        <w:rPr>
          <w:rFonts w:ascii="Arial" w:hAnsi="Arial" w:cs="Arial"/>
          <w:sz w:val="19"/>
          <w:szCs w:val="19"/>
        </w:rPr>
        <w:t>for use with the</w:t>
      </w:r>
      <w:r w:rsidR="0088651A" w:rsidRPr="00B44A04">
        <w:rPr>
          <w:rFonts w:ascii="Arial" w:hAnsi="Arial" w:cs="Arial"/>
          <w:sz w:val="19"/>
          <w:szCs w:val="19"/>
        </w:rPr>
        <w:t xml:space="preserve">ir smart </w:t>
      </w:r>
      <w:r w:rsidR="0006636A" w:rsidRPr="00B44A04">
        <w:rPr>
          <w:rFonts w:ascii="Arial" w:hAnsi="Arial" w:cs="Arial"/>
          <w:sz w:val="19"/>
          <w:szCs w:val="19"/>
        </w:rPr>
        <w:t>device available with the</w:t>
      </w:r>
      <w:r w:rsidRPr="00B44A04">
        <w:rPr>
          <w:rFonts w:ascii="Arial" w:hAnsi="Arial" w:cs="Arial"/>
          <w:sz w:val="19"/>
          <w:szCs w:val="19"/>
        </w:rPr>
        <w:t xml:space="preserve"> Desktop Pro seat, </w:t>
      </w:r>
      <w:r w:rsidR="00C2382D">
        <w:rPr>
          <w:rFonts w:ascii="Arial" w:hAnsi="Arial" w:cs="Arial"/>
          <w:sz w:val="19"/>
          <w:szCs w:val="19"/>
        </w:rPr>
        <w:t>Allstream</w:t>
      </w:r>
      <w:r w:rsidRPr="00B44A04">
        <w:rPr>
          <w:rFonts w:ascii="Arial" w:hAnsi="Arial" w:cs="Arial"/>
          <w:sz w:val="19"/>
          <w:szCs w:val="19"/>
        </w:rPr>
        <w:t xml:space="preserve"> gives no guarantees as t</w:t>
      </w:r>
      <w:r w:rsidR="0006636A" w:rsidRPr="00B44A04">
        <w:rPr>
          <w:rFonts w:ascii="Arial" w:hAnsi="Arial" w:cs="Arial"/>
          <w:sz w:val="19"/>
          <w:szCs w:val="19"/>
        </w:rPr>
        <w:t>o the software compatibility,</w:t>
      </w:r>
      <w:r w:rsidRPr="00B44A04">
        <w:rPr>
          <w:rFonts w:ascii="Arial" w:hAnsi="Arial" w:cs="Arial"/>
          <w:sz w:val="19"/>
          <w:szCs w:val="19"/>
        </w:rPr>
        <w:t xml:space="preserve"> availabi</w:t>
      </w:r>
      <w:r w:rsidR="0006636A" w:rsidRPr="00B44A04">
        <w:rPr>
          <w:rFonts w:ascii="Arial" w:hAnsi="Arial" w:cs="Arial"/>
          <w:sz w:val="19"/>
          <w:szCs w:val="19"/>
        </w:rPr>
        <w:t>lity or voice quality with third party providers. To the extent customer uses the SIP mobile softphone application over a 3rd</w:t>
      </w:r>
      <w:r w:rsidR="00C2382D">
        <w:rPr>
          <w:rFonts w:ascii="Arial" w:hAnsi="Arial" w:cs="Arial"/>
          <w:sz w:val="19"/>
          <w:szCs w:val="19"/>
        </w:rPr>
        <w:t xml:space="preserve"> party Wireless LAN, Allstream</w:t>
      </w:r>
      <w:r w:rsidR="0006636A" w:rsidRPr="00B44A04">
        <w:rPr>
          <w:rFonts w:ascii="Arial" w:hAnsi="Arial" w:cs="Arial"/>
          <w:sz w:val="19"/>
          <w:szCs w:val="19"/>
        </w:rPr>
        <w:t xml:space="preserve"> gives no guarantees as to the voice quality or reliability of the service.  Any installation or service labor expended </w:t>
      </w:r>
      <w:r w:rsidR="006F026D" w:rsidRPr="00B44A04">
        <w:rPr>
          <w:rFonts w:ascii="Arial" w:hAnsi="Arial" w:cs="Arial"/>
          <w:sz w:val="19"/>
          <w:szCs w:val="19"/>
        </w:rPr>
        <w:t>because of</w:t>
      </w:r>
      <w:r w:rsidR="0006636A" w:rsidRPr="00B44A04">
        <w:rPr>
          <w:rFonts w:ascii="Arial" w:hAnsi="Arial" w:cs="Arial"/>
          <w:sz w:val="19"/>
          <w:szCs w:val="19"/>
        </w:rPr>
        <w:t xml:space="preserve"> these mobile applications will be billed additional on a time &amp; materials basis at current hourly rates.</w:t>
      </w:r>
    </w:p>
    <w:p w:rsidR="00912B7C" w:rsidRPr="00FB5E64" w:rsidRDefault="00912B7C" w:rsidP="0088651A">
      <w:pPr>
        <w:pStyle w:val="ListParagraph"/>
        <w:ind w:left="1080"/>
        <w:rPr>
          <w:rFonts w:ascii="Times New Roman" w:eastAsia="Times New Roman" w:hAnsi="Times New Roman" w:cs="Times New Roman"/>
          <w:sz w:val="20"/>
          <w:szCs w:val="20"/>
        </w:rPr>
      </w:pPr>
    </w:p>
    <w:p w:rsidR="00912B7C" w:rsidRPr="00B44A04" w:rsidRDefault="00BD21CA" w:rsidP="00B44A04">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 xml:space="preserve">Customer must provide a Single Point of Contact (“SPOC”) to be </w:t>
      </w:r>
      <w:r w:rsidR="006E7ECB">
        <w:rPr>
          <w:rFonts w:ascii="Arial" w:hAnsi="Arial" w:cs="Arial"/>
          <w:sz w:val="19"/>
          <w:szCs w:val="19"/>
        </w:rPr>
        <w:t>the primary liaison with Allstream</w:t>
      </w:r>
      <w:r w:rsidRPr="00B44A04">
        <w:rPr>
          <w:rFonts w:ascii="Arial" w:hAnsi="Arial" w:cs="Arial"/>
          <w:sz w:val="19"/>
          <w:szCs w:val="19"/>
        </w:rPr>
        <w:t xml:space="preserve">. The SPOC should have the authority to resolve issues and to provide timely decisions and direction to </w:t>
      </w:r>
      <w:r w:rsidR="00C2382D">
        <w:rPr>
          <w:rFonts w:ascii="Arial" w:hAnsi="Arial" w:cs="Arial"/>
          <w:sz w:val="19"/>
          <w:szCs w:val="19"/>
        </w:rPr>
        <w:t>Allstream i</w:t>
      </w:r>
      <w:r w:rsidRPr="00B44A04">
        <w:rPr>
          <w:rFonts w:ascii="Arial" w:hAnsi="Arial" w:cs="Arial"/>
          <w:sz w:val="19"/>
          <w:szCs w:val="19"/>
        </w:rPr>
        <w:t xml:space="preserve">n respect of the Services. </w:t>
      </w:r>
      <w:r w:rsidR="00912B7C" w:rsidRPr="00B44A04">
        <w:rPr>
          <w:rFonts w:ascii="Arial" w:hAnsi="Arial" w:cs="Arial"/>
          <w:sz w:val="19"/>
          <w:szCs w:val="19"/>
        </w:rPr>
        <w:t xml:space="preserve">Customer acknowledges that </w:t>
      </w:r>
      <w:r w:rsidR="00C2382D">
        <w:rPr>
          <w:rFonts w:ascii="Arial" w:hAnsi="Arial" w:cs="Arial"/>
          <w:sz w:val="19"/>
          <w:szCs w:val="19"/>
        </w:rPr>
        <w:t>Allstream</w:t>
      </w:r>
      <w:r w:rsidR="00912B7C" w:rsidRPr="00B44A04">
        <w:rPr>
          <w:rFonts w:ascii="Arial" w:hAnsi="Arial" w:cs="Arial"/>
          <w:sz w:val="19"/>
          <w:szCs w:val="19"/>
        </w:rPr>
        <w:t xml:space="preserve"> relies upon Customer</w:t>
      </w:r>
      <w:r w:rsidR="00FC4BC2" w:rsidRPr="00B44A04">
        <w:rPr>
          <w:rFonts w:ascii="Arial" w:hAnsi="Arial" w:cs="Arial"/>
          <w:sz w:val="19"/>
          <w:szCs w:val="19"/>
        </w:rPr>
        <w:t>-</w:t>
      </w:r>
      <w:r w:rsidR="00912B7C" w:rsidRPr="00B44A04">
        <w:rPr>
          <w:rFonts w:ascii="Arial" w:hAnsi="Arial" w:cs="Arial"/>
          <w:sz w:val="19"/>
          <w:szCs w:val="19"/>
        </w:rPr>
        <w:t>provided information to design the solution. Customer is responsible for any adjustments that may be required as a result of</w:t>
      </w:r>
      <w:r w:rsidR="006976D4" w:rsidRPr="00B44A04">
        <w:rPr>
          <w:rFonts w:ascii="Arial" w:hAnsi="Arial" w:cs="Arial"/>
          <w:sz w:val="19"/>
          <w:szCs w:val="19"/>
        </w:rPr>
        <w:t xml:space="preserve"> information obtained in</w:t>
      </w:r>
      <w:r w:rsidR="00912B7C" w:rsidRPr="00B44A04">
        <w:rPr>
          <w:rFonts w:ascii="Arial" w:hAnsi="Arial" w:cs="Arial"/>
          <w:sz w:val="19"/>
          <w:szCs w:val="19"/>
        </w:rPr>
        <w:t xml:space="preserve"> the pre-deployment site assessment. </w:t>
      </w:r>
    </w:p>
    <w:p w:rsidR="007C2DC8" w:rsidRPr="007C2DC8" w:rsidRDefault="007C2DC8" w:rsidP="007C2DC8">
      <w:pPr>
        <w:pStyle w:val="ListParagraph"/>
        <w:rPr>
          <w:rFonts w:ascii="Times New Roman" w:eastAsia="Times New Roman" w:hAnsi="Times New Roman" w:cs="Times New Roman"/>
          <w:spacing w:val="-3"/>
          <w:sz w:val="20"/>
          <w:szCs w:val="20"/>
        </w:rPr>
      </w:pPr>
    </w:p>
    <w:p w:rsidR="00D45BFA" w:rsidRPr="00D45BFA" w:rsidRDefault="00117D25" w:rsidP="00D45BFA">
      <w:pPr>
        <w:pStyle w:val="ListParagraph"/>
        <w:numPr>
          <w:ilvl w:val="1"/>
          <w:numId w:val="27"/>
        </w:numPr>
        <w:tabs>
          <w:tab w:val="left" w:pos="-1440"/>
          <w:tab w:val="left" w:pos="-720"/>
          <w:tab w:val="left" w:pos="993"/>
          <w:tab w:val="left" w:pos="1440"/>
        </w:tabs>
        <w:suppressAutoHyphens/>
        <w:spacing w:after="0"/>
        <w:ind w:left="900" w:hanging="540"/>
        <w:jc w:val="both"/>
        <w:rPr>
          <w:rFonts w:ascii="Times New Roman" w:eastAsia="Times New Roman" w:hAnsi="Times New Roman" w:cs="Times New Roman"/>
          <w:spacing w:val="-3"/>
          <w:sz w:val="20"/>
          <w:szCs w:val="20"/>
        </w:rPr>
      </w:pPr>
      <w:r w:rsidRPr="00D45BFA">
        <w:rPr>
          <w:rFonts w:ascii="Arial" w:hAnsi="Arial" w:cs="Arial"/>
          <w:sz w:val="19"/>
          <w:szCs w:val="19"/>
        </w:rPr>
        <w:t xml:space="preserve">Premium </w:t>
      </w:r>
      <w:r w:rsidR="007E2FCC" w:rsidRPr="00D45BFA">
        <w:rPr>
          <w:rFonts w:ascii="Arial" w:hAnsi="Arial" w:cs="Arial"/>
          <w:sz w:val="19"/>
          <w:szCs w:val="19"/>
        </w:rPr>
        <w:t>Support Model</w:t>
      </w:r>
      <w:r w:rsidR="004928B2" w:rsidRPr="00D45BFA">
        <w:rPr>
          <w:rFonts w:ascii="Arial" w:hAnsi="Arial" w:cs="Arial"/>
          <w:sz w:val="19"/>
          <w:szCs w:val="19"/>
        </w:rPr>
        <w:t xml:space="preserve">: Premium </w:t>
      </w:r>
      <w:r w:rsidR="007E2FCC" w:rsidRPr="00D45BFA">
        <w:rPr>
          <w:rFonts w:ascii="Arial" w:hAnsi="Arial" w:cs="Arial"/>
          <w:sz w:val="19"/>
          <w:szCs w:val="19"/>
        </w:rPr>
        <w:t xml:space="preserve">and Enterprise Packages both are provided </w:t>
      </w:r>
      <w:r w:rsidR="004928B2" w:rsidRPr="00D45BFA">
        <w:rPr>
          <w:rFonts w:ascii="Arial" w:hAnsi="Arial" w:cs="Arial"/>
          <w:sz w:val="19"/>
          <w:szCs w:val="19"/>
        </w:rPr>
        <w:t>up to 3 hours</w:t>
      </w:r>
      <w:r w:rsidR="007E2FCC" w:rsidRPr="00D45BFA">
        <w:rPr>
          <w:rFonts w:ascii="Arial" w:hAnsi="Arial" w:cs="Arial"/>
          <w:sz w:val="19"/>
          <w:szCs w:val="19"/>
        </w:rPr>
        <w:t xml:space="preserve"> and 6 hours User Training respectively</w:t>
      </w:r>
      <w:r w:rsidR="004928B2" w:rsidRPr="00D45BFA">
        <w:rPr>
          <w:rFonts w:ascii="Arial" w:hAnsi="Arial" w:cs="Arial"/>
          <w:sz w:val="19"/>
          <w:szCs w:val="19"/>
        </w:rPr>
        <w:t xml:space="preserve"> on</w:t>
      </w:r>
      <w:r w:rsidRPr="00D45BFA">
        <w:rPr>
          <w:rFonts w:ascii="Arial" w:hAnsi="Arial" w:cs="Arial"/>
          <w:sz w:val="19"/>
          <w:szCs w:val="19"/>
        </w:rPr>
        <w:t>-</w:t>
      </w:r>
      <w:r w:rsidR="004928B2" w:rsidRPr="00D45BFA">
        <w:rPr>
          <w:rFonts w:ascii="Arial" w:hAnsi="Arial" w:cs="Arial"/>
          <w:sz w:val="19"/>
          <w:szCs w:val="19"/>
        </w:rPr>
        <w:t>site for sites 15 seats or greater and are located within our normal metro serving area.</w:t>
      </w:r>
      <w:r w:rsidRPr="00D45BFA">
        <w:rPr>
          <w:rFonts w:ascii="Arial" w:hAnsi="Arial" w:cs="Arial"/>
          <w:sz w:val="19"/>
          <w:szCs w:val="19"/>
        </w:rPr>
        <w:t xml:space="preserve"> </w:t>
      </w:r>
      <w:r w:rsidR="007E2FCC" w:rsidRPr="00D45BFA">
        <w:rPr>
          <w:rFonts w:ascii="Arial" w:hAnsi="Arial" w:cs="Arial"/>
          <w:sz w:val="19"/>
          <w:szCs w:val="19"/>
        </w:rPr>
        <w:t xml:space="preserve">Standard Support Model: </w:t>
      </w:r>
      <w:r w:rsidR="004928B2" w:rsidRPr="00D45BFA">
        <w:rPr>
          <w:rFonts w:ascii="Arial" w:hAnsi="Arial" w:cs="Arial"/>
          <w:sz w:val="19"/>
          <w:szCs w:val="19"/>
        </w:rPr>
        <w:t xml:space="preserve"> </w:t>
      </w:r>
      <w:r w:rsidR="007E2FCC" w:rsidRPr="00D45BFA">
        <w:rPr>
          <w:rFonts w:ascii="Arial" w:hAnsi="Arial" w:cs="Arial"/>
          <w:sz w:val="19"/>
          <w:szCs w:val="19"/>
        </w:rPr>
        <w:t>Universal- OTT Package includes 1-hour remote web training for sites with 15 seats and greater</w:t>
      </w:r>
      <w:r w:rsidRPr="00D45BFA">
        <w:rPr>
          <w:rFonts w:ascii="Arial" w:hAnsi="Arial" w:cs="Arial"/>
          <w:sz w:val="19"/>
          <w:szCs w:val="19"/>
        </w:rPr>
        <w:t xml:space="preserve"> and normal metro serving area</w:t>
      </w:r>
      <w:r w:rsidR="007E2FCC" w:rsidRPr="00D45BFA">
        <w:rPr>
          <w:rFonts w:ascii="Arial" w:hAnsi="Arial" w:cs="Arial"/>
          <w:sz w:val="19"/>
          <w:szCs w:val="19"/>
        </w:rPr>
        <w:t xml:space="preserve">. </w:t>
      </w:r>
      <w:r w:rsidRPr="00D45BFA">
        <w:rPr>
          <w:rFonts w:ascii="Arial" w:hAnsi="Arial" w:cs="Arial"/>
          <w:sz w:val="19"/>
          <w:szCs w:val="19"/>
        </w:rPr>
        <w:t xml:space="preserve"> </w:t>
      </w:r>
      <w:r w:rsidR="004928B2" w:rsidRPr="00D45BFA">
        <w:rPr>
          <w:rFonts w:ascii="Arial" w:hAnsi="Arial" w:cs="Arial"/>
          <w:sz w:val="19"/>
          <w:szCs w:val="19"/>
        </w:rPr>
        <w:t xml:space="preserve">All Packages come with user guides and interactive user guides. </w:t>
      </w:r>
      <w:r w:rsidRPr="00D45BFA">
        <w:rPr>
          <w:rFonts w:ascii="Arial" w:hAnsi="Arial" w:cs="Arial"/>
          <w:sz w:val="19"/>
          <w:szCs w:val="19"/>
        </w:rPr>
        <w:t>Admin Portal Training is done via web for up to 1 hour and open f</w:t>
      </w:r>
      <w:r w:rsidR="00D553A4" w:rsidRPr="00D45BFA">
        <w:rPr>
          <w:rFonts w:ascii="Arial" w:hAnsi="Arial" w:cs="Arial"/>
          <w:sz w:val="19"/>
          <w:szCs w:val="19"/>
        </w:rPr>
        <w:t>ree web c</w:t>
      </w:r>
      <w:r w:rsidR="004928B2" w:rsidRPr="00D45BFA">
        <w:rPr>
          <w:rFonts w:ascii="Arial" w:hAnsi="Arial" w:cs="Arial"/>
          <w:sz w:val="19"/>
          <w:szCs w:val="19"/>
        </w:rPr>
        <w:t>lasses</w:t>
      </w:r>
      <w:r w:rsidR="00D553A4" w:rsidRPr="00D45BFA">
        <w:rPr>
          <w:rFonts w:ascii="Arial" w:hAnsi="Arial" w:cs="Arial"/>
          <w:sz w:val="19"/>
          <w:szCs w:val="19"/>
        </w:rPr>
        <w:t xml:space="preserve"> (“Web Classes”)</w:t>
      </w:r>
      <w:r w:rsidR="004928B2" w:rsidRPr="00D45BFA">
        <w:rPr>
          <w:rFonts w:ascii="Arial" w:hAnsi="Arial" w:cs="Arial"/>
          <w:sz w:val="19"/>
          <w:szCs w:val="19"/>
        </w:rPr>
        <w:t xml:space="preserve"> are also provided on an ongoing basi</w:t>
      </w:r>
      <w:r w:rsidR="00D553A4" w:rsidRPr="00D45BFA">
        <w:rPr>
          <w:rFonts w:ascii="Arial" w:hAnsi="Arial" w:cs="Arial"/>
          <w:sz w:val="19"/>
          <w:szCs w:val="19"/>
        </w:rPr>
        <w:t>s for all customers to attend additional private pro services t</w:t>
      </w:r>
      <w:r w:rsidR="004928B2" w:rsidRPr="00D45BFA">
        <w:rPr>
          <w:rFonts w:ascii="Arial" w:hAnsi="Arial" w:cs="Arial"/>
          <w:sz w:val="19"/>
          <w:szCs w:val="19"/>
        </w:rPr>
        <w:t>raining</w:t>
      </w:r>
      <w:r w:rsidR="00D553A4" w:rsidRPr="00D45BFA">
        <w:rPr>
          <w:rFonts w:ascii="Arial" w:hAnsi="Arial" w:cs="Arial"/>
          <w:sz w:val="19"/>
          <w:szCs w:val="19"/>
        </w:rPr>
        <w:t xml:space="preserve"> (“Private Pro Services Training”)</w:t>
      </w:r>
      <w:r w:rsidR="004928B2" w:rsidRPr="00D45BFA">
        <w:rPr>
          <w:rFonts w:ascii="Arial" w:hAnsi="Arial" w:cs="Arial"/>
          <w:sz w:val="19"/>
          <w:szCs w:val="19"/>
        </w:rPr>
        <w:t xml:space="preserve"> can be purchased separately.</w:t>
      </w:r>
    </w:p>
    <w:p w:rsidR="007C2DC8" w:rsidRPr="00D45BFA" w:rsidRDefault="004928B2" w:rsidP="00D45BFA">
      <w:pPr>
        <w:tabs>
          <w:tab w:val="left" w:pos="-1440"/>
          <w:tab w:val="left" w:pos="-720"/>
          <w:tab w:val="left" w:pos="720"/>
          <w:tab w:val="left" w:pos="1440"/>
        </w:tabs>
        <w:suppressAutoHyphens/>
        <w:spacing w:after="0"/>
        <w:jc w:val="both"/>
        <w:rPr>
          <w:rFonts w:ascii="Times New Roman" w:eastAsia="Times New Roman" w:hAnsi="Times New Roman" w:cs="Times New Roman"/>
          <w:spacing w:val="-3"/>
          <w:sz w:val="20"/>
          <w:szCs w:val="20"/>
        </w:rPr>
      </w:pPr>
      <w:r w:rsidRPr="00D45BFA">
        <w:rPr>
          <w:rFonts w:ascii="Times New Roman" w:eastAsia="Times New Roman" w:hAnsi="Times New Roman" w:cs="Times New Roman"/>
          <w:spacing w:val="-3"/>
          <w:sz w:val="20"/>
          <w:szCs w:val="20"/>
        </w:rPr>
        <w:tab/>
      </w:r>
    </w:p>
    <w:p w:rsidR="00912B7C" w:rsidRPr="00B44A04" w:rsidRDefault="00912B7C" w:rsidP="00B44A04">
      <w:pPr>
        <w:pStyle w:val="ListParagraph"/>
        <w:numPr>
          <w:ilvl w:val="1"/>
          <w:numId w:val="27"/>
        </w:numPr>
        <w:ind w:left="900" w:hanging="540"/>
        <w:jc w:val="both"/>
        <w:rPr>
          <w:rFonts w:ascii="Arial" w:hAnsi="Arial" w:cs="Arial"/>
          <w:sz w:val="19"/>
          <w:szCs w:val="19"/>
        </w:rPr>
      </w:pPr>
      <w:r w:rsidRPr="00B44A04">
        <w:rPr>
          <w:rFonts w:ascii="Arial" w:hAnsi="Arial" w:cs="Arial"/>
          <w:sz w:val="19"/>
          <w:szCs w:val="19"/>
        </w:rPr>
        <w:t xml:space="preserve">To the extent that other </w:t>
      </w:r>
      <w:r w:rsidR="00C2382D">
        <w:rPr>
          <w:rFonts w:ascii="Arial" w:hAnsi="Arial" w:cs="Arial"/>
          <w:sz w:val="19"/>
          <w:szCs w:val="19"/>
        </w:rPr>
        <w:t>Allstream</w:t>
      </w:r>
      <w:r w:rsidRPr="00B44A04">
        <w:rPr>
          <w:rFonts w:ascii="Arial" w:hAnsi="Arial" w:cs="Arial"/>
          <w:sz w:val="19"/>
          <w:szCs w:val="19"/>
        </w:rPr>
        <w:t xml:space="preserve"> products are used in conjunction with the provision of the Service (“Supplementary Products”), those Supplementary Products are subject to the applicable</w:t>
      </w:r>
      <w:r w:rsidR="00110B07" w:rsidRPr="00B44A04">
        <w:rPr>
          <w:rFonts w:ascii="Arial" w:hAnsi="Arial" w:cs="Arial"/>
          <w:sz w:val="19"/>
          <w:szCs w:val="19"/>
        </w:rPr>
        <w:t xml:space="preserve"> </w:t>
      </w:r>
      <w:r w:rsidR="00291423" w:rsidRPr="00B44A04">
        <w:rPr>
          <w:rFonts w:ascii="Arial" w:hAnsi="Arial" w:cs="Arial"/>
          <w:sz w:val="19"/>
          <w:szCs w:val="19"/>
        </w:rPr>
        <w:t>e</w:t>
      </w:r>
      <w:r w:rsidR="00110B07" w:rsidRPr="00B44A04">
        <w:rPr>
          <w:rFonts w:ascii="Arial" w:hAnsi="Arial" w:cs="Arial"/>
          <w:sz w:val="19"/>
          <w:szCs w:val="19"/>
        </w:rPr>
        <w:t>x</w:t>
      </w:r>
      <w:r w:rsidR="00C2382D">
        <w:rPr>
          <w:rFonts w:ascii="Arial" w:hAnsi="Arial" w:cs="Arial"/>
          <w:sz w:val="19"/>
          <w:szCs w:val="19"/>
        </w:rPr>
        <w:t>hibit, addenda, or other Allstream</w:t>
      </w:r>
      <w:r w:rsidR="00110B07" w:rsidRPr="00B44A04">
        <w:rPr>
          <w:rFonts w:ascii="Arial" w:hAnsi="Arial" w:cs="Arial"/>
          <w:sz w:val="19"/>
          <w:szCs w:val="19"/>
        </w:rPr>
        <w:t xml:space="preserve"> documentation</w:t>
      </w:r>
      <w:r w:rsidRPr="00B44A04">
        <w:rPr>
          <w:rFonts w:ascii="Arial" w:hAnsi="Arial" w:cs="Arial"/>
          <w:sz w:val="19"/>
          <w:szCs w:val="19"/>
        </w:rPr>
        <w:t xml:space="preserve">, including any service level agreements. </w:t>
      </w:r>
      <w:r w:rsidR="00291423" w:rsidRPr="00B44A04">
        <w:rPr>
          <w:rFonts w:ascii="Arial" w:hAnsi="Arial" w:cs="Arial"/>
          <w:sz w:val="19"/>
          <w:szCs w:val="19"/>
        </w:rPr>
        <w:t xml:space="preserve"> </w:t>
      </w:r>
      <w:r w:rsidRPr="00B44A04">
        <w:rPr>
          <w:rFonts w:ascii="Arial" w:hAnsi="Arial" w:cs="Arial"/>
          <w:sz w:val="19"/>
          <w:szCs w:val="19"/>
        </w:rPr>
        <w:t xml:space="preserve">In the </w:t>
      </w:r>
      <w:r w:rsidR="00A12869" w:rsidRPr="00B44A04">
        <w:rPr>
          <w:rFonts w:ascii="Arial" w:hAnsi="Arial" w:cs="Arial"/>
          <w:sz w:val="19"/>
          <w:szCs w:val="19"/>
        </w:rPr>
        <w:t>event of a conflict between th</w:t>
      </w:r>
      <w:r w:rsidR="00C2382D">
        <w:rPr>
          <w:rFonts w:ascii="Arial" w:hAnsi="Arial" w:cs="Arial"/>
          <w:sz w:val="19"/>
          <w:szCs w:val="19"/>
        </w:rPr>
        <w:t>is Service Schedule</w:t>
      </w:r>
      <w:r w:rsidR="00A12869" w:rsidRPr="00B44A04">
        <w:rPr>
          <w:rFonts w:ascii="Arial" w:hAnsi="Arial" w:cs="Arial"/>
          <w:sz w:val="19"/>
          <w:szCs w:val="19"/>
        </w:rPr>
        <w:t xml:space="preserve">, </w:t>
      </w:r>
      <w:r w:rsidR="00817118">
        <w:rPr>
          <w:rFonts w:ascii="Arial" w:hAnsi="Arial" w:cs="Arial"/>
          <w:sz w:val="19"/>
          <w:szCs w:val="19"/>
        </w:rPr>
        <w:t>and the supplementary p</w:t>
      </w:r>
      <w:r w:rsidRPr="00B44A04">
        <w:rPr>
          <w:rFonts w:ascii="Arial" w:hAnsi="Arial" w:cs="Arial"/>
          <w:sz w:val="19"/>
          <w:szCs w:val="19"/>
        </w:rPr>
        <w:t>roduct</w:t>
      </w:r>
      <w:r w:rsidR="00817118">
        <w:rPr>
          <w:rFonts w:ascii="Arial" w:hAnsi="Arial" w:cs="Arial"/>
          <w:sz w:val="19"/>
          <w:szCs w:val="19"/>
        </w:rPr>
        <w:t xml:space="preserve"> (“Supplementary Product”) </w:t>
      </w:r>
      <w:r w:rsidR="00291423" w:rsidRPr="00B44A04">
        <w:rPr>
          <w:rFonts w:ascii="Arial" w:hAnsi="Arial" w:cs="Arial"/>
          <w:sz w:val="19"/>
          <w:szCs w:val="19"/>
        </w:rPr>
        <w:t>documentation</w:t>
      </w:r>
      <w:r w:rsidRPr="00B44A04">
        <w:rPr>
          <w:rFonts w:ascii="Arial" w:hAnsi="Arial" w:cs="Arial"/>
          <w:sz w:val="19"/>
          <w:szCs w:val="19"/>
        </w:rPr>
        <w:t xml:space="preserve">, the Supplementary Product </w:t>
      </w:r>
      <w:r w:rsidR="00291423" w:rsidRPr="00B44A04">
        <w:rPr>
          <w:rFonts w:ascii="Arial" w:hAnsi="Arial" w:cs="Arial"/>
          <w:sz w:val="19"/>
          <w:szCs w:val="19"/>
        </w:rPr>
        <w:t xml:space="preserve">documentation </w:t>
      </w:r>
      <w:r w:rsidRPr="00B44A04">
        <w:rPr>
          <w:rFonts w:ascii="Arial" w:hAnsi="Arial" w:cs="Arial"/>
          <w:sz w:val="19"/>
          <w:szCs w:val="19"/>
        </w:rPr>
        <w:t xml:space="preserve">shall </w:t>
      </w:r>
      <w:r w:rsidR="00291423" w:rsidRPr="00B44A04">
        <w:rPr>
          <w:rFonts w:ascii="Arial" w:hAnsi="Arial" w:cs="Arial"/>
          <w:sz w:val="19"/>
          <w:szCs w:val="19"/>
        </w:rPr>
        <w:t xml:space="preserve">control as to the </w:t>
      </w:r>
      <w:r w:rsidRPr="00B44A04">
        <w:rPr>
          <w:rFonts w:ascii="Arial" w:hAnsi="Arial" w:cs="Arial"/>
          <w:sz w:val="19"/>
          <w:szCs w:val="19"/>
        </w:rPr>
        <w:t xml:space="preserve">Supplementary Products. </w:t>
      </w:r>
    </w:p>
    <w:p w:rsidR="00912B7C" w:rsidRPr="00EF1943" w:rsidRDefault="00912B7C" w:rsidP="00912B7C">
      <w:pPr>
        <w:tabs>
          <w:tab w:val="left" w:pos="-1440"/>
          <w:tab w:val="left" w:pos="-720"/>
          <w:tab w:val="left" w:pos="0"/>
          <w:tab w:val="left" w:pos="720"/>
          <w:tab w:val="left" w:pos="1440"/>
          <w:tab w:val="left" w:pos="2160"/>
        </w:tabs>
        <w:suppressAutoHyphens/>
        <w:spacing w:after="0"/>
        <w:jc w:val="both"/>
        <w:rPr>
          <w:rFonts w:ascii="Times New Roman" w:eastAsia="Times New Roman" w:hAnsi="Times New Roman" w:cs="Times New Roman"/>
          <w:b/>
          <w:spacing w:val="-3"/>
          <w:sz w:val="20"/>
          <w:szCs w:val="20"/>
        </w:rPr>
      </w:pPr>
    </w:p>
    <w:p w:rsidR="00912B7C" w:rsidRPr="00B44A04" w:rsidRDefault="00912B7C" w:rsidP="00B44A04">
      <w:pPr>
        <w:pStyle w:val="ListParagraph"/>
        <w:numPr>
          <w:ilvl w:val="0"/>
          <w:numId w:val="28"/>
        </w:numPr>
        <w:tabs>
          <w:tab w:val="left" w:pos="-1440"/>
          <w:tab w:val="left" w:pos="-720"/>
          <w:tab w:val="left" w:pos="0"/>
          <w:tab w:val="left" w:pos="360"/>
          <w:tab w:val="left" w:pos="1440"/>
          <w:tab w:val="left" w:pos="2160"/>
        </w:tabs>
        <w:suppressAutoHyphens/>
        <w:spacing w:after="0"/>
        <w:ind w:hanging="1710"/>
        <w:jc w:val="both"/>
        <w:rPr>
          <w:rFonts w:ascii="Times New Roman" w:eastAsia="Times New Roman" w:hAnsi="Times New Roman" w:cs="Times New Roman"/>
          <w:b/>
          <w:sz w:val="20"/>
          <w:szCs w:val="20"/>
        </w:rPr>
      </w:pPr>
      <w:r w:rsidRPr="00B44A04">
        <w:rPr>
          <w:rFonts w:ascii="Times New Roman" w:eastAsia="Times New Roman" w:hAnsi="Times New Roman" w:cs="Times New Roman"/>
          <w:b/>
          <w:sz w:val="20"/>
          <w:szCs w:val="20"/>
        </w:rPr>
        <w:t>SERVICE LEVEL AGREEMENT</w:t>
      </w:r>
    </w:p>
    <w:p w:rsidR="00B44A04" w:rsidRPr="00B44A04" w:rsidRDefault="00B44A04" w:rsidP="00B44A04">
      <w:pPr>
        <w:pStyle w:val="ListParagraph"/>
        <w:tabs>
          <w:tab w:val="left" w:pos="-1440"/>
          <w:tab w:val="left" w:pos="-720"/>
          <w:tab w:val="left" w:pos="0"/>
          <w:tab w:val="left" w:pos="360"/>
          <w:tab w:val="left" w:pos="1440"/>
          <w:tab w:val="left" w:pos="2160"/>
        </w:tabs>
        <w:suppressAutoHyphens/>
        <w:spacing w:after="0"/>
        <w:ind w:left="1965"/>
        <w:jc w:val="both"/>
        <w:rPr>
          <w:rFonts w:ascii="Times New Roman" w:eastAsia="Times New Roman" w:hAnsi="Times New Roman" w:cs="Times New Roman"/>
          <w:color w:val="FF0000"/>
          <w:spacing w:val="-3"/>
          <w:sz w:val="20"/>
          <w:szCs w:val="20"/>
        </w:rPr>
      </w:pPr>
    </w:p>
    <w:p w:rsidR="00C6165C" w:rsidRDefault="00C6165C" w:rsidP="00C6165C">
      <w:pPr>
        <w:autoSpaceDE w:val="0"/>
        <w:autoSpaceDN w:val="0"/>
        <w:adjustRightInd w:val="0"/>
        <w:spacing w:after="0"/>
        <w:ind w:left="720" w:hanging="360"/>
        <w:rPr>
          <w:rFonts w:ascii="Times New Roman" w:hAnsi="Times New Roman" w:cs="Times New Roman"/>
          <w:spacing w:val="-3"/>
          <w:sz w:val="20"/>
          <w:szCs w:val="20"/>
        </w:rPr>
      </w:pPr>
      <w:r>
        <w:rPr>
          <w:rFonts w:ascii="Times New Roman" w:hAnsi="Times New Roman" w:cs="Times New Roman"/>
          <w:spacing w:val="-3"/>
          <w:sz w:val="20"/>
          <w:szCs w:val="20"/>
        </w:rPr>
        <w:t>5</w:t>
      </w:r>
      <w:r w:rsidR="00912B7C" w:rsidRPr="00EF1943">
        <w:rPr>
          <w:rFonts w:ascii="Times New Roman" w:hAnsi="Times New Roman" w:cs="Times New Roman"/>
          <w:spacing w:val="-3"/>
          <w:sz w:val="20"/>
          <w:szCs w:val="20"/>
        </w:rPr>
        <w:t>.1</w:t>
      </w:r>
      <w:r w:rsidR="00912B7C" w:rsidRPr="00EF1943">
        <w:rPr>
          <w:rFonts w:ascii="Times New Roman" w:hAnsi="Times New Roman" w:cs="Times New Roman"/>
          <w:spacing w:val="-3"/>
          <w:sz w:val="20"/>
          <w:szCs w:val="20"/>
        </w:rPr>
        <w:tab/>
      </w:r>
      <w:r w:rsidR="00912B7C" w:rsidRPr="00C6165C">
        <w:rPr>
          <w:rFonts w:ascii="Times New Roman" w:eastAsia="Times New Roman" w:hAnsi="Times New Roman" w:cs="Times New Roman"/>
          <w:b/>
          <w:spacing w:val="-3"/>
          <w:sz w:val="20"/>
          <w:szCs w:val="20"/>
        </w:rPr>
        <w:t>Availability</w:t>
      </w:r>
    </w:p>
    <w:p w:rsidR="00C6165C" w:rsidRPr="00B44A04" w:rsidRDefault="00912B7C" w:rsidP="00B44A04">
      <w:pPr>
        <w:pStyle w:val="ListParagraph"/>
        <w:ind w:left="900"/>
        <w:jc w:val="both"/>
        <w:rPr>
          <w:rFonts w:ascii="Arial" w:hAnsi="Arial" w:cs="Arial"/>
          <w:sz w:val="19"/>
          <w:szCs w:val="19"/>
        </w:rPr>
      </w:pPr>
      <w:r w:rsidRPr="00B44A04">
        <w:rPr>
          <w:rFonts w:ascii="Arial" w:hAnsi="Arial" w:cs="Arial"/>
          <w:sz w:val="19"/>
          <w:szCs w:val="19"/>
        </w:rPr>
        <w:t>The dedicated instance of the Service</w:t>
      </w:r>
      <w:r w:rsidR="00AF0515" w:rsidRPr="00B44A04">
        <w:rPr>
          <w:rFonts w:ascii="Arial" w:hAnsi="Arial" w:cs="Arial"/>
          <w:sz w:val="19"/>
          <w:szCs w:val="19"/>
        </w:rPr>
        <w:t xml:space="preserve"> </w:t>
      </w:r>
      <w:r w:rsidRPr="00B44A04">
        <w:rPr>
          <w:rFonts w:ascii="Arial" w:hAnsi="Arial" w:cs="Arial"/>
          <w:sz w:val="19"/>
          <w:szCs w:val="19"/>
        </w:rPr>
        <w:t>will be</w:t>
      </w:r>
      <w:r w:rsidR="00282426" w:rsidRPr="00B44A04">
        <w:rPr>
          <w:rFonts w:ascii="Arial" w:hAnsi="Arial" w:cs="Arial"/>
          <w:sz w:val="19"/>
          <w:szCs w:val="19"/>
        </w:rPr>
        <w:t xml:space="preserve"> </w:t>
      </w:r>
      <w:r w:rsidRPr="00B44A04">
        <w:rPr>
          <w:rFonts w:ascii="Arial" w:hAnsi="Arial" w:cs="Arial"/>
          <w:sz w:val="19"/>
          <w:szCs w:val="19"/>
        </w:rPr>
        <w:t xml:space="preserve">available 99.999% of each calendar month.  </w:t>
      </w:r>
    </w:p>
    <w:p w:rsidR="00912B7C" w:rsidRPr="00EF1943" w:rsidRDefault="00090981" w:rsidP="00090981">
      <w:pPr>
        <w:autoSpaceDE w:val="0"/>
        <w:autoSpaceDN w:val="0"/>
        <w:adjustRightInd w:val="0"/>
        <w:spacing w:after="0"/>
        <w:ind w:left="284"/>
        <w:rPr>
          <w:rFonts w:ascii="Times New Roman" w:hAnsi="Times New Roman" w:cs="Times New Roman"/>
          <w:sz w:val="20"/>
          <w:szCs w:val="20"/>
        </w:rPr>
      </w:pPr>
      <w:r>
        <w:rPr>
          <w:rFonts w:ascii="Times New Roman" w:eastAsia="Times New Roman" w:hAnsi="Times New Roman" w:cs="Times New Roman"/>
          <w:spacing w:val="-3"/>
          <w:sz w:val="20"/>
          <w:szCs w:val="20"/>
        </w:rPr>
        <w:t xml:space="preserve"> </w:t>
      </w:r>
      <w:r w:rsidR="00C6165C">
        <w:rPr>
          <w:rFonts w:ascii="Times New Roman" w:eastAsia="Times New Roman" w:hAnsi="Times New Roman" w:cs="Times New Roman"/>
          <w:spacing w:val="-3"/>
          <w:sz w:val="20"/>
          <w:szCs w:val="20"/>
        </w:rPr>
        <w:t>5</w:t>
      </w:r>
      <w:r w:rsidR="00912B7C" w:rsidRPr="00EF1943">
        <w:rPr>
          <w:rFonts w:ascii="Times New Roman" w:eastAsia="Times New Roman" w:hAnsi="Times New Roman" w:cs="Times New Roman"/>
          <w:spacing w:val="-3"/>
          <w:sz w:val="20"/>
          <w:szCs w:val="20"/>
        </w:rPr>
        <w:t>.2</w:t>
      </w:r>
      <w:r w:rsidR="00912B7C" w:rsidRPr="00EF1943">
        <w:rPr>
          <w:rFonts w:ascii="Times New Roman" w:eastAsia="Times New Roman" w:hAnsi="Times New Roman" w:cs="Times New Roman"/>
          <w:spacing w:val="-3"/>
          <w:sz w:val="20"/>
          <w:szCs w:val="20"/>
        </w:rPr>
        <w:tab/>
      </w:r>
      <w:r w:rsidR="00C6165C">
        <w:rPr>
          <w:rFonts w:ascii="Times New Roman" w:eastAsia="Times New Roman" w:hAnsi="Times New Roman" w:cs="Times New Roman"/>
          <w:spacing w:val="-3"/>
          <w:sz w:val="20"/>
          <w:szCs w:val="20"/>
        </w:rPr>
        <w:t xml:space="preserve"> </w:t>
      </w:r>
      <w:r w:rsidR="00912B7C" w:rsidRPr="00C6165C">
        <w:rPr>
          <w:rFonts w:ascii="Times New Roman" w:eastAsia="Times New Roman" w:hAnsi="Times New Roman" w:cs="Times New Roman"/>
          <w:b/>
          <w:spacing w:val="-3"/>
          <w:sz w:val="20"/>
          <w:szCs w:val="20"/>
        </w:rPr>
        <w:t>Method of Calculation of Availability</w:t>
      </w:r>
    </w:p>
    <w:p w:rsidR="00912B7C" w:rsidRPr="00EF1943" w:rsidRDefault="00912B7C" w:rsidP="00912B7C">
      <w:pPr>
        <w:autoSpaceDE w:val="0"/>
        <w:autoSpaceDN w:val="0"/>
        <w:adjustRightInd w:val="0"/>
        <w:spacing w:after="0"/>
        <w:rPr>
          <w:rFonts w:ascii="Times New Roman" w:hAnsi="Times New Roman" w:cs="Times New Roman"/>
          <w:b/>
          <w:sz w:val="20"/>
          <w:szCs w:val="20"/>
        </w:rPr>
      </w:pPr>
    </w:p>
    <w:tbl>
      <w:tblPr>
        <w:tblStyle w:val="TableGrid"/>
        <w:tblW w:w="0" w:type="auto"/>
        <w:tblInd w:w="2268" w:type="dxa"/>
        <w:tblLook w:val="04A0" w:firstRow="1" w:lastRow="0" w:firstColumn="1" w:lastColumn="0" w:noHBand="0" w:noVBand="1"/>
      </w:tblPr>
      <w:tblGrid>
        <w:gridCol w:w="7290"/>
      </w:tblGrid>
      <w:tr w:rsidR="00912B7C" w:rsidRPr="00EF1943" w:rsidTr="00173F67">
        <w:tc>
          <w:tcPr>
            <w:tcW w:w="7290" w:type="dxa"/>
          </w:tcPr>
          <w:p w:rsidR="00912B7C" w:rsidRPr="00EF1943" w:rsidRDefault="00912B7C" w:rsidP="00173F67">
            <w:pPr>
              <w:tabs>
                <w:tab w:val="left" w:pos="-1440"/>
                <w:tab w:val="left" w:pos="-720"/>
                <w:tab w:val="left" w:pos="0"/>
                <w:tab w:val="left" w:pos="2160"/>
              </w:tabs>
              <w:suppressAutoHyphens/>
              <w:spacing w:line="276" w:lineRule="auto"/>
              <w:jc w:val="center"/>
              <w:rPr>
                <w:rFonts w:ascii="Times New Roman" w:eastAsia="Times New Roman" w:hAnsi="Times New Roman" w:cs="Times New Roman"/>
                <w:spacing w:val="-3"/>
                <w:sz w:val="20"/>
                <w:szCs w:val="20"/>
              </w:rPr>
            </w:pPr>
          </w:p>
          <w:p w:rsidR="00912B7C" w:rsidRPr="00EF1943" w:rsidRDefault="00912B7C" w:rsidP="00173F67">
            <w:pPr>
              <w:tabs>
                <w:tab w:val="left" w:pos="-1440"/>
                <w:tab w:val="left" w:pos="-720"/>
                <w:tab w:val="left" w:pos="0"/>
                <w:tab w:val="left" w:pos="2160"/>
              </w:tabs>
              <w:suppressAutoHyphens/>
              <w:spacing w:line="276" w:lineRule="auto"/>
              <w:jc w:val="center"/>
              <w:rPr>
                <w:rFonts w:ascii="Times New Roman" w:eastAsia="Times New Roman" w:hAnsi="Times New Roman" w:cs="Times New Roman"/>
                <w:spacing w:val="-3"/>
                <w:sz w:val="20"/>
                <w:szCs w:val="20"/>
                <w:u w:val="single"/>
              </w:rPr>
            </w:pPr>
            <w:r w:rsidRPr="00EF1943">
              <w:rPr>
                <w:rFonts w:ascii="Times New Roman" w:eastAsia="Times New Roman" w:hAnsi="Times New Roman" w:cs="Times New Roman"/>
                <w:spacing w:val="-3"/>
                <w:sz w:val="20"/>
                <w:szCs w:val="20"/>
              </w:rPr>
              <w:t>(</w:t>
            </w:r>
            <w:r w:rsidRPr="00EF1943">
              <w:rPr>
                <w:rFonts w:ascii="Times New Roman" w:eastAsia="Times New Roman" w:hAnsi="Times New Roman" w:cs="Times New Roman"/>
                <w:spacing w:val="-3"/>
                <w:sz w:val="20"/>
                <w:szCs w:val="20"/>
                <w:u w:val="single"/>
              </w:rPr>
              <w:t>Total Minutes in Calendar Month) – (Total Minutes of Service Outage)</w:t>
            </w:r>
          </w:p>
          <w:p w:rsidR="00912B7C" w:rsidRPr="00EF1943" w:rsidRDefault="00912B7C" w:rsidP="00173F67">
            <w:pPr>
              <w:tabs>
                <w:tab w:val="left" w:pos="-1440"/>
                <w:tab w:val="left" w:pos="-720"/>
                <w:tab w:val="left" w:pos="0"/>
                <w:tab w:val="left" w:pos="2160"/>
              </w:tabs>
              <w:suppressAutoHyphens/>
              <w:spacing w:line="276" w:lineRule="auto"/>
              <w:jc w:val="center"/>
              <w:rPr>
                <w:rFonts w:ascii="Times New Roman" w:eastAsia="Times New Roman" w:hAnsi="Times New Roman" w:cs="Times New Roman"/>
                <w:spacing w:val="-3"/>
                <w:sz w:val="20"/>
                <w:szCs w:val="20"/>
              </w:rPr>
            </w:pPr>
            <w:r w:rsidRPr="00EF1943">
              <w:rPr>
                <w:rFonts w:ascii="Times New Roman" w:eastAsia="Times New Roman" w:hAnsi="Times New Roman" w:cs="Times New Roman"/>
                <w:spacing w:val="-3"/>
                <w:sz w:val="20"/>
                <w:szCs w:val="20"/>
              </w:rPr>
              <w:t>Total Minutes in Calendar Month</w:t>
            </w:r>
          </w:p>
          <w:p w:rsidR="00912B7C" w:rsidRPr="00EF1943" w:rsidRDefault="00912B7C" w:rsidP="00173F67">
            <w:pPr>
              <w:tabs>
                <w:tab w:val="left" w:pos="-1440"/>
                <w:tab w:val="left" w:pos="-720"/>
                <w:tab w:val="left" w:pos="0"/>
                <w:tab w:val="left" w:pos="2160"/>
              </w:tabs>
              <w:suppressAutoHyphens/>
              <w:spacing w:line="276" w:lineRule="auto"/>
              <w:jc w:val="center"/>
              <w:rPr>
                <w:rFonts w:ascii="Times New Roman" w:eastAsia="Times New Roman" w:hAnsi="Times New Roman" w:cs="Times New Roman"/>
                <w:spacing w:val="-3"/>
                <w:sz w:val="20"/>
                <w:szCs w:val="20"/>
              </w:rPr>
            </w:pPr>
          </w:p>
          <w:p w:rsidR="00912B7C" w:rsidRPr="00EF1943" w:rsidRDefault="00912B7C" w:rsidP="00173F67">
            <w:pPr>
              <w:tabs>
                <w:tab w:val="left" w:pos="0"/>
              </w:tabs>
              <w:snapToGrid w:val="0"/>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pacing w:val="-3"/>
                <w:sz w:val="20"/>
                <w:szCs w:val="20"/>
              </w:rPr>
              <w:t>“Total Minutes in Calendar Month” is determined by</w:t>
            </w:r>
          </w:p>
          <w:p w:rsidR="00912B7C" w:rsidRPr="00EF1943" w:rsidRDefault="00912B7C" w:rsidP="00173F67">
            <w:pPr>
              <w:tabs>
                <w:tab w:val="left" w:pos="0"/>
              </w:tabs>
              <w:snapToGrid w:val="0"/>
              <w:spacing w:line="276" w:lineRule="auto"/>
              <w:contextualSpacing/>
              <w:jc w:val="center"/>
              <w:rPr>
                <w:rFonts w:ascii="Times New Roman" w:eastAsia="Times New Roman" w:hAnsi="Times New Roman" w:cs="Times New Roman"/>
                <w:i/>
                <w:sz w:val="20"/>
                <w:szCs w:val="20"/>
              </w:rPr>
            </w:pPr>
            <w:r w:rsidRPr="00EF1943">
              <w:rPr>
                <w:rFonts w:ascii="Times New Roman" w:eastAsia="Times New Roman" w:hAnsi="Times New Roman" w:cs="Times New Roman"/>
                <w:spacing w:val="-3"/>
                <w:sz w:val="20"/>
                <w:szCs w:val="20"/>
              </w:rPr>
              <w:t xml:space="preserve">Example: </w:t>
            </w:r>
            <w:r w:rsidRPr="00EF1943">
              <w:rPr>
                <w:rFonts w:ascii="Times New Roman" w:eastAsia="Times New Roman" w:hAnsi="Times New Roman" w:cs="Times New Roman"/>
                <w:i/>
                <w:spacing w:val="-3"/>
                <w:sz w:val="20"/>
                <w:szCs w:val="20"/>
              </w:rPr>
              <w:t xml:space="preserve">30 </w:t>
            </w:r>
            <w:r w:rsidRPr="00EF1943">
              <w:rPr>
                <w:rFonts w:ascii="Times New Roman" w:eastAsia="Times New Roman" w:hAnsi="Times New Roman" w:cs="Times New Roman"/>
                <w:i/>
                <w:sz w:val="20"/>
                <w:szCs w:val="20"/>
              </w:rPr>
              <w:t>days X 24 Hours X 60 Minutes = 43200 minutes = 100% Availability</w:t>
            </w:r>
          </w:p>
          <w:p w:rsidR="00912B7C" w:rsidRPr="00EF1943" w:rsidRDefault="00912B7C" w:rsidP="00173F67">
            <w:pPr>
              <w:tabs>
                <w:tab w:val="left" w:pos="-1440"/>
                <w:tab w:val="left" w:pos="-720"/>
                <w:tab w:val="left" w:pos="0"/>
                <w:tab w:val="left" w:pos="1440"/>
                <w:tab w:val="left" w:pos="2160"/>
              </w:tabs>
              <w:suppressAutoHyphens/>
              <w:spacing w:line="276" w:lineRule="auto"/>
              <w:jc w:val="center"/>
              <w:rPr>
                <w:rFonts w:ascii="Times New Roman" w:eastAsia="Times New Roman" w:hAnsi="Times New Roman" w:cs="Times New Roman"/>
                <w:spacing w:val="-3"/>
                <w:sz w:val="20"/>
                <w:szCs w:val="20"/>
              </w:rPr>
            </w:pPr>
          </w:p>
        </w:tc>
      </w:tr>
    </w:tbl>
    <w:p w:rsidR="00912B7C" w:rsidRPr="00EF1943" w:rsidRDefault="00912B7C" w:rsidP="00912B7C">
      <w:pPr>
        <w:snapToGrid w:val="0"/>
        <w:spacing w:after="0"/>
        <w:rPr>
          <w:rFonts w:ascii="Times New Roman" w:eastAsia="Times New Roman" w:hAnsi="Times New Roman" w:cs="Times New Roman"/>
          <w:spacing w:val="-3"/>
          <w:sz w:val="20"/>
          <w:szCs w:val="20"/>
        </w:rPr>
      </w:pPr>
    </w:p>
    <w:p w:rsidR="00912B7C" w:rsidRPr="00B44A04" w:rsidRDefault="00912B7C" w:rsidP="00B44A04">
      <w:pPr>
        <w:pStyle w:val="ListParagraph"/>
        <w:ind w:left="900"/>
        <w:jc w:val="both"/>
        <w:rPr>
          <w:rFonts w:ascii="Arial" w:hAnsi="Arial" w:cs="Arial"/>
          <w:sz w:val="19"/>
          <w:szCs w:val="19"/>
        </w:rPr>
      </w:pPr>
      <w:r w:rsidRPr="00B44A04">
        <w:rPr>
          <w:rFonts w:ascii="Arial" w:hAnsi="Arial" w:cs="Arial"/>
          <w:sz w:val="19"/>
          <w:szCs w:val="19"/>
        </w:rPr>
        <w:lastRenderedPageBreak/>
        <w:t xml:space="preserve">“Total Minutes of Service Outage” means the total of all minutes of Service Outage (defined below) for a specific Service in a calendar month calculated under paragraph (ii) below. </w:t>
      </w:r>
    </w:p>
    <w:p w:rsidR="0088651A" w:rsidRDefault="0088651A" w:rsidP="0088651A">
      <w:pPr>
        <w:pStyle w:val="ListParagraph"/>
        <w:tabs>
          <w:tab w:val="left" w:pos="-1440"/>
          <w:tab w:val="left" w:pos="-720"/>
          <w:tab w:val="left" w:pos="720"/>
          <w:tab w:val="left" w:pos="1440"/>
          <w:tab w:val="left" w:pos="2160"/>
        </w:tabs>
        <w:suppressAutoHyphens/>
        <w:spacing w:after="0"/>
        <w:ind w:left="1080"/>
        <w:jc w:val="both"/>
        <w:rPr>
          <w:rFonts w:ascii="Times New Roman" w:eastAsia="Times New Roman" w:hAnsi="Times New Roman" w:cs="Times New Roman"/>
          <w:spacing w:val="-3"/>
          <w:sz w:val="20"/>
          <w:szCs w:val="20"/>
          <w:u w:val="single"/>
        </w:rPr>
      </w:pPr>
    </w:p>
    <w:p w:rsidR="00090981" w:rsidRPr="00090981" w:rsidRDefault="00912B7C" w:rsidP="00090981">
      <w:pPr>
        <w:pStyle w:val="ListParagraph"/>
        <w:numPr>
          <w:ilvl w:val="1"/>
          <w:numId w:val="24"/>
        </w:numPr>
        <w:tabs>
          <w:tab w:val="left" w:pos="-1440"/>
          <w:tab w:val="left" w:pos="-720"/>
          <w:tab w:val="left" w:pos="720"/>
          <w:tab w:val="left" w:pos="851"/>
          <w:tab w:val="left" w:pos="1440"/>
          <w:tab w:val="left" w:pos="2160"/>
        </w:tabs>
        <w:suppressAutoHyphens/>
        <w:spacing w:after="0"/>
        <w:ind w:left="1440" w:hanging="1156"/>
        <w:jc w:val="both"/>
        <w:rPr>
          <w:rFonts w:ascii="Arial" w:hAnsi="Arial" w:cs="Arial"/>
          <w:sz w:val="19"/>
          <w:szCs w:val="19"/>
        </w:rPr>
      </w:pPr>
      <w:r w:rsidRPr="00090981">
        <w:rPr>
          <w:rFonts w:ascii="Times New Roman" w:eastAsia="Times New Roman" w:hAnsi="Times New Roman" w:cs="Times New Roman"/>
          <w:b/>
          <w:spacing w:val="-3"/>
          <w:sz w:val="20"/>
          <w:szCs w:val="20"/>
        </w:rPr>
        <w:t xml:space="preserve">Service Outages </w:t>
      </w:r>
    </w:p>
    <w:p w:rsidR="00090981" w:rsidRPr="00090981" w:rsidRDefault="00090981" w:rsidP="00090981">
      <w:pPr>
        <w:pStyle w:val="ListParagraph"/>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p>
    <w:p w:rsidR="00090981" w:rsidRDefault="00912B7C" w:rsidP="00565EB3">
      <w:pPr>
        <w:pStyle w:val="ListParagraph"/>
        <w:numPr>
          <w:ilvl w:val="2"/>
          <w:numId w:val="24"/>
        </w:numPr>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r w:rsidRPr="00090981">
        <w:rPr>
          <w:rFonts w:ascii="Arial" w:hAnsi="Arial" w:cs="Arial"/>
          <w:sz w:val="19"/>
          <w:szCs w:val="19"/>
        </w:rPr>
        <w:t xml:space="preserve">For the purposes of </w:t>
      </w:r>
      <w:r w:rsidR="00A12869" w:rsidRPr="00090981">
        <w:rPr>
          <w:rFonts w:ascii="Arial" w:hAnsi="Arial" w:cs="Arial"/>
          <w:sz w:val="19"/>
          <w:szCs w:val="19"/>
        </w:rPr>
        <w:t xml:space="preserve">these Additional Terms and Conditions </w:t>
      </w:r>
      <w:r w:rsidRPr="00090981">
        <w:rPr>
          <w:rFonts w:ascii="Arial" w:hAnsi="Arial" w:cs="Arial"/>
          <w:sz w:val="19"/>
          <w:szCs w:val="19"/>
        </w:rPr>
        <w:t xml:space="preserve">solely, and subject to the requirements and limitations set forth in this Section </w:t>
      </w:r>
      <w:r w:rsidR="00090981">
        <w:rPr>
          <w:rFonts w:ascii="Arial" w:hAnsi="Arial" w:cs="Arial"/>
          <w:sz w:val="19"/>
          <w:szCs w:val="19"/>
        </w:rPr>
        <w:t>5</w:t>
      </w:r>
      <w:r w:rsidRPr="00090981">
        <w:rPr>
          <w:rFonts w:ascii="Arial" w:hAnsi="Arial" w:cs="Arial"/>
          <w:sz w:val="19"/>
          <w:szCs w:val="19"/>
        </w:rPr>
        <w:t>.3, a Service Outage is defined as</w:t>
      </w:r>
      <w:r w:rsidR="00282426" w:rsidRPr="00090981">
        <w:rPr>
          <w:rFonts w:ascii="Arial" w:hAnsi="Arial" w:cs="Arial"/>
          <w:sz w:val="19"/>
          <w:szCs w:val="19"/>
        </w:rPr>
        <w:t xml:space="preserve"> </w:t>
      </w:r>
      <w:r w:rsidRPr="00090981">
        <w:rPr>
          <w:rFonts w:ascii="Arial" w:hAnsi="Arial" w:cs="Arial"/>
          <w:sz w:val="19"/>
          <w:szCs w:val="19"/>
        </w:rPr>
        <w:t>(i) a total loss of connectivity of the Service to one or more Customer locations; (ii) the failure of main attendant console, and/or (iii) the inability of more than fifty percent (50%) of user</w:t>
      </w:r>
      <w:r w:rsidR="00B148F3" w:rsidRPr="00090981">
        <w:rPr>
          <w:rFonts w:ascii="Arial" w:hAnsi="Arial" w:cs="Arial"/>
          <w:sz w:val="19"/>
          <w:szCs w:val="19"/>
        </w:rPr>
        <w:t xml:space="preserve"> seats/</w:t>
      </w:r>
      <w:r w:rsidRPr="00090981">
        <w:rPr>
          <w:rFonts w:ascii="Arial" w:hAnsi="Arial" w:cs="Arial"/>
          <w:sz w:val="19"/>
          <w:szCs w:val="19"/>
        </w:rPr>
        <w:t xml:space="preserve">stations (IP phones) at one location to register with the call server to place and receive calls. </w:t>
      </w:r>
    </w:p>
    <w:p w:rsidR="00090981" w:rsidRDefault="00090981" w:rsidP="00090981">
      <w:pPr>
        <w:pStyle w:val="ListParagraph"/>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p>
    <w:p w:rsidR="00090981" w:rsidRDefault="00912B7C" w:rsidP="00210AD6">
      <w:pPr>
        <w:pStyle w:val="ListParagraph"/>
        <w:numPr>
          <w:ilvl w:val="2"/>
          <w:numId w:val="24"/>
        </w:numPr>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r w:rsidRPr="00090981">
        <w:rPr>
          <w:rFonts w:ascii="Arial" w:hAnsi="Arial" w:cs="Arial"/>
          <w:sz w:val="19"/>
          <w:szCs w:val="19"/>
        </w:rPr>
        <w:t>A Service Outage shall not include, or be the result of, Service interruption (a) caused by the negligence of Customer or others in the use of Service, (b) due to the failure of power, equipment, systems or connections not provided</w:t>
      </w:r>
      <w:r w:rsidR="00277C75" w:rsidRPr="00090981">
        <w:rPr>
          <w:rFonts w:ascii="Arial" w:hAnsi="Arial" w:cs="Arial"/>
          <w:sz w:val="19"/>
          <w:szCs w:val="19"/>
        </w:rPr>
        <w:t xml:space="preserve"> by </w:t>
      </w:r>
      <w:r w:rsidR="00817118" w:rsidRPr="00090981">
        <w:rPr>
          <w:rFonts w:ascii="Arial" w:hAnsi="Arial" w:cs="Arial"/>
          <w:sz w:val="19"/>
          <w:szCs w:val="19"/>
        </w:rPr>
        <w:t>Allstream</w:t>
      </w:r>
      <w:r w:rsidR="006139FC" w:rsidRPr="00090981">
        <w:rPr>
          <w:rFonts w:ascii="Arial" w:hAnsi="Arial" w:cs="Arial"/>
          <w:sz w:val="19"/>
          <w:szCs w:val="19"/>
        </w:rPr>
        <w:t>,</w:t>
      </w:r>
      <w:r w:rsidRPr="00090981">
        <w:rPr>
          <w:rFonts w:ascii="Arial" w:hAnsi="Arial" w:cs="Arial"/>
          <w:sz w:val="19"/>
          <w:szCs w:val="19"/>
        </w:rPr>
        <w:t xml:space="preserve"> (c) during any period when Customer has released the affected Service/circuit for rearrangement purposes </w:t>
      </w:r>
      <w:r w:rsidR="00817118" w:rsidRPr="00090981">
        <w:rPr>
          <w:rFonts w:ascii="Arial" w:hAnsi="Arial" w:cs="Arial"/>
          <w:sz w:val="19"/>
          <w:szCs w:val="19"/>
        </w:rPr>
        <w:t>or for the implementation of a customer service a</w:t>
      </w:r>
      <w:r w:rsidRPr="00090981">
        <w:rPr>
          <w:rFonts w:ascii="Arial" w:hAnsi="Arial" w:cs="Arial"/>
          <w:sz w:val="19"/>
          <w:szCs w:val="19"/>
        </w:rPr>
        <w:t>greement</w:t>
      </w:r>
      <w:r w:rsidR="00817118" w:rsidRPr="00090981">
        <w:rPr>
          <w:rFonts w:ascii="Arial" w:hAnsi="Arial" w:cs="Arial"/>
          <w:sz w:val="19"/>
          <w:szCs w:val="19"/>
        </w:rPr>
        <w:t xml:space="preserve"> (“Customer Service Agreement”)</w:t>
      </w:r>
      <w:r w:rsidR="00FC4BC2" w:rsidRPr="00090981">
        <w:rPr>
          <w:rFonts w:ascii="Arial" w:hAnsi="Arial" w:cs="Arial"/>
          <w:sz w:val="19"/>
          <w:szCs w:val="19"/>
        </w:rPr>
        <w:t>,</w:t>
      </w:r>
      <w:r w:rsidRPr="00090981">
        <w:rPr>
          <w:rFonts w:ascii="Arial" w:hAnsi="Arial" w:cs="Arial"/>
          <w:sz w:val="19"/>
          <w:szCs w:val="19"/>
        </w:rPr>
        <w:t xml:space="preserve"> (d) which continue because of Customer’s failure to authorize replacement of any element of the Service, (e) due to planned maintenance, (f) due to Force Majeure events, (g) resulting in no trouble found or whe</w:t>
      </w:r>
      <w:r w:rsidR="00FC4BC2" w:rsidRPr="00090981">
        <w:rPr>
          <w:rFonts w:ascii="Arial" w:hAnsi="Arial" w:cs="Arial"/>
          <w:sz w:val="19"/>
          <w:szCs w:val="19"/>
        </w:rPr>
        <w:t>n</w:t>
      </w:r>
      <w:r w:rsidRPr="00090981">
        <w:rPr>
          <w:rFonts w:ascii="Arial" w:hAnsi="Arial" w:cs="Arial"/>
          <w:sz w:val="19"/>
          <w:szCs w:val="19"/>
        </w:rPr>
        <w:t xml:space="preserve"> the fault of the trouble is undetermined, or (f) Customer reports a circuit/Service </w:t>
      </w:r>
      <w:r w:rsidR="00FC4BC2" w:rsidRPr="00090981">
        <w:rPr>
          <w:rFonts w:ascii="Arial" w:hAnsi="Arial" w:cs="Arial"/>
          <w:sz w:val="19"/>
          <w:szCs w:val="19"/>
        </w:rPr>
        <w:t xml:space="preserve">as </w:t>
      </w:r>
      <w:r w:rsidRPr="00090981">
        <w:rPr>
          <w:rFonts w:ascii="Arial" w:hAnsi="Arial" w:cs="Arial"/>
          <w:sz w:val="19"/>
          <w:szCs w:val="19"/>
        </w:rPr>
        <w:t>impaired but declines to release it for testing and/or repair</w:t>
      </w:r>
      <w:r w:rsidR="00282426" w:rsidRPr="00090981">
        <w:rPr>
          <w:rFonts w:ascii="Arial" w:hAnsi="Arial" w:cs="Arial"/>
          <w:sz w:val="19"/>
          <w:szCs w:val="19"/>
        </w:rPr>
        <w:t xml:space="preserve">, or (g) </w:t>
      </w:r>
      <w:r w:rsidR="00E74139" w:rsidRPr="00090981">
        <w:rPr>
          <w:rFonts w:ascii="Arial" w:hAnsi="Arial" w:cs="Arial"/>
          <w:sz w:val="19"/>
          <w:szCs w:val="19"/>
        </w:rPr>
        <w:t>due to</w:t>
      </w:r>
      <w:r w:rsidR="00282426" w:rsidRPr="00090981">
        <w:rPr>
          <w:rFonts w:ascii="Arial" w:hAnsi="Arial" w:cs="Arial"/>
          <w:sz w:val="19"/>
          <w:szCs w:val="19"/>
        </w:rPr>
        <w:t xml:space="preserve"> </w:t>
      </w:r>
      <w:r w:rsidR="00E74139" w:rsidRPr="00090981">
        <w:rPr>
          <w:rFonts w:ascii="Arial" w:hAnsi="Arial" w:cs="Arial"/>
          <w:sz w:val="19"/>
          <w:szCs w:val="19"/>
        </w:rPr>
        <w:t>a</w:t>
      </w:r>
      <w:r w:rsidR="00282426" w:rsidRPr="00090981">
        <w:rPr>
          <w:rFonts w:ascii="Arial" w:hAnsi="Arial" w:cs="Arial"/>
          <w:sz w:val="19"/>
          <w:szCs w:val="19"/>
        </w:rPr>
        <w:t xml:space="preserve"> failure of the network access connecting the </w:t>
      </w:r>
      <w:r w:rsidR="00E74139" w:rsidRPr="00090981">
        <w:rPr>
          <w:rFonts w:ascii="Arial" w:hAnsi="Arial" w:cs="Arial"/>
          <w:sz w:val="19"/>
          <w:szCs w:val="19"/>
        </w:rPr>
        <w:t>Service location</w:t>
      </w:r>
      <w:r w:rsidR="00282426" w:rsidRPr="00090981">
        <w:rPr>
          <w:rFonts w:ascii="Arial" w:hAnsi="Arial" w:cs="Arial"/>
          <w:sz w:val="19"/>
          <w:szCs w:val="19"/>
        </w:rPr>
        <w:t xml:space="preserve"> to </w:t>
      </w:r>
      <w:r w:rsidR="006E7ECB" w:rsidRPr="00090981">
        <w:rPr>
          <w:rFonts w:ascii="Arial" w:hAnsi="Arial" w:cs="Arial"/>
          <w:sz w:val="19"/>
          <w:szCs w:val="19"/>
        </w:rPr>
        <w:t>Allstream</w:t>
      </w:r>
      <w:r w:rsidR="00282426" w:rsidRPr="00090981">
        <w:rPr>
          <w:rFonts w:ascii="Arial" w:hAnsi="Arial" w:cs="Arial"/>
          <w:sz w:val="19"/>
          <w:szCs w:val="19"/>
        </w:rPr>
        <w:t xml:space="preserve"> </w:t>
      </w:r>
      <w:r w:rsidR="00E74139" w:rsidRPr="00090981">
        <w:rPr>
          <w:rFonts w:ascii="Arial" w:hAnsi="Arial" w:cs="Arial"/>
          <w:sz w:val="19"/>
          <w:szCs w:val="19"/>
        </w:rPr>
        <w:t>d</w:t>
      </w:r>
      <w:r w:rsidR="00282426" w:rsidRPr="00090981">
        <w:rPr>
          <w:rFonts w:ascii="Arial" w:hAnsi="Arial" w:cs="Arial"/>
          <w:sz w:val="19"/>
          <w:szCs w:val="19"/>
        </w:rPr>
        <w:t xml:space="preserve">ata </w:t>
      </w:r>
      <w:r w:rsidR="00E74139" w:rsidRPr="00090981">
        <w:rPr>
          <w:rFonts w:ascii="Arial" w:hAnsi="Arial" w:cs="Arial"/>
          <w:sz w:val="19"/>
          <w:szCs w:val="19"/>
        </w:rPr>
        <w:t>c</w:t>
      </w:r>
      <w:r w:rsidR="00282426" w:rsidRPr="00090981">
        <w:rPr>
          <w:rFonts w:ascii="Arial" w:hAnsi="Arial" w:cs="Arial"/>
          <w:sz w:val="19"/>
          <w:szCs w:val="19"/>
        </w:rPr>
        <w:t>enter.</w:t>
      </w:r>
    </w:p>
    <w:p w:rsidR="00090981" w:rsidRPr="00090981" w:rsidRDefault="00090981" w:rsidP="00090981">
      <w:pPr>
        <w:pStyle w:val="ListParagraph"/>
        <w:rPr>
          <w:rFonts w:ascii="Arial" w:hAnsi="Arial" w:cs="Arial"/>
          <w:sz w:val="19"/>
          <w:szCs w:val="19"/>
        </w:rPr>
      </w:pPr>
    </w:p>
    <w:p w:rsidR="00090981" w:rsidRDefault="00912B7C" w:rsidP="00985EA3">
      <w:pPr>
        <w:pStyle w:val="ListParagraph"/>
        <w:numPr>
          <w:ilvl w:val="2"/>
          <w:numId w:val="24"/>
        </w:numPr>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r w:rsidRPr="00090981">
        <w:rPr>
          <w:rFonts w:ascii="Arial" w:hAnsi="Arial" w:cs="Arial"/>
          <w:sz w:val="19"/>
          <w:szCs w:val="19"/>
        </w:rPr>
        <w:t>A Service Outage commences upon Customer reporting a Service Outage</w:t>
      </w:r>
      <w:r w:rsidR="00FC4BC2" w:rsidRPr="00090981">
        <w:rPr>
          <w:rFonts w:ascii="Arial" w:hAnsi="Arial" w:cs="Arial"/>
          <w:sz w:val="19"/>
          <w:szCs w:val="19"/>
        </w:rPr>
        <w:t xml:space="preserve"> by</w:t>
      </w:r>
      <w:r w:rsidRPr="00090981">
        <w:rPr>
          <w:rFonts w:ascii="Arial" w:hAnsi="Arial" w:cs="Arial"/>
          <w:sz w:val="19"/>
          <w:szCs w:val="19"/>
        </w:rPr>
        <w:t xml:space="preserve"> opening a valid trouble ticket and releasing the affected Service for testing and repair. The controlling record, for the purpose of determining the duration of the Service Outage and calculating credits, shall be the date and time stamp on the trouble r</w:t>
      </w:r>
      <w:r w:rsidR="00817118" w:rsidRPr="00090981">
        <w:rPr>
          <w:rFonts w:ascii="Arial" w:hAnsi="Arial" w:cs="Arial"/>
          <w:sz w:val="19"/>
          <w:szCs w:val="19"/>
        </w:rPr>
        <w:t>eporting ticket as generated by Allstream</w:t>
      </w:r>
      <w:r w:rsidRPr="00090981">
        <w:rPr>
          <w:rFonts w:ascii="Arial" w:hAnsi="Arial" w:cs="Arial"/>
          <w:sz w:val="19"/>
          <w:szCs w:val="19"/>
        </w:rPr>
        <w:t>’s trouble reporting system. A Service Outage period ends when the Service is operat</w:t>
      </w:r>
      <w:r w:rsidR="00E22C3C" w:rsidRPr="00090981">
        <w:rPr>
          <w:rFonts w:ascii="Arial" w:hAnsi="Arial" w:cs="Arial"/>
          <w:sz w:val="19"/>
          <w:szCs w:val="19"/>
        </w:rPr>
        <w:t>ing in accordance with the applicable service level agreement</w:t>
      </w:r>
      <w:r w:rsidRPr="00090981">
        <w:rPr>
          <w:rFonts w:ascii="Arial" w:hAnsi="Arial" w:cs="Arial"/>
          <w:sz w:val="19"/>
          <w:szCs w:val="19"/>
        </w:rPr>
        <w:t>.</w:t>
      </w:r>
    </w:p>
    <w:p w:rsidR="00090981" w:rsidRPr="00090981" w:rsidRDefault="00090981" w:rsidP="00090981">
      <w:pPr>
        <w:pStyle w:val="ListParagraph"/>
        <w:rPr>
          <w:rFonts w:ascii="Arial" w:hAnsi="Arial" w:cs="Arial"/>
          <w:sz w:val="19"/>
          <w:szCs w:val="19"/>
        </w:rPr>
      </w:pPr>
    </w:p>
    <w:p w:rsidR="00090981" w:rsidRDefault="00912B7C" w:rsidP="007504BF">
      <w:pPr>
        <w:pStyle w:val="ListParagraph"/>
        <w:numPr>
          <w:ilvl w:val="2"/>
          <w:numId w:val="24"/>
        </w:numPr>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r w:rsidRPr="00090981">
        <w:rPr>
          <w:rFonts w:ascii="Arial" w:hAnsi="Arial" w:cs="Arial"/>
          <w:sz w:val="19"/>
          <w:szCs w:val="19"/>
        </w:rPr>
        <w:t>In the event Customer reports a Service Outage but declines to release the affected Service</w:t>
      </w:r>
      <w:r w:rsidR="00E22C3C" w:rsidRPr="00090981">
        <w:rPr>
          <w:rFonts w:ascii="Arial" w:hAnsi="Arial" w:cs="Arial"/>
          <w:sz w:val="19"/>
          <w:szCs w:val="19"/>
        </w:rPr>
        <w:t>/circuit</w:t>
      </w:r>
      <w:r w:rsidRPr="00090981">
        <w:rPr>
          <w:rFonts w:ascii="Arial" w:hAnsi="Arial" w:cs="Arial"/>
          <w:sz w:val="19"/>
          <w:szCs w:val="19"/>
        </w:rPr>
        <w:t xml:space="preserve"> for testing and repair, the Service is not a Service Outage.</w:t>
      </w:r>
    </w:p>
    <w:p w:rsidR="00090981" w:rsidRPr="00090981" w:rsidRDefault="00090981" w:rsidP="00090981">
      <w:pPr>
        <w:pStyle w:val="ListParagraph"/>
        <w:rPr>
          <w:rFonts w:ascii="Arial" w:hAnsi="Arial" w:cs="Arial"/>
          <w:sz w:val="19"/>
          <w:szCs w:val="19"/>
        </w:rPr>
      </w:pPr>
    </w:p>
    <w:p w:rsidR="00912B7C" w:rsidRPr="00090981" w:rsidRDefault="00912B7C" w:rsidP="007504BF">
      <w:pPr>
        <w:pStyle w:val="ListParagraph"/>
        <w:numPr>
          <w:ilvl w:val="2"/>
          <w:numId w:val="24"/>
        </w:numPr>
        <w:tabs>
          <w:tab w:val="left" w:pos="-1440"/>
          <w:tab w:val="left" w:pos="-720"/>
          <w:tab w:val="left" w:pos="720"/>
          <w:tab w:val="left" w:pos="851"/>
          <w:tab w:val="left" w:pos="1440"/>
          <w:tab w:val="left" w:pos="2160"/>
        </w:tabs>
        <w:suppressAutoHyphens/>
        <w:spacing w:after="0"/>
        <w:ind w:left="1440"/>
        <w:jc w:val="both"/>
        <w:rPr>
          <w:rFonts w:ascii="Arial" w:hAnsi="Arial" w:cs="Arial"/>
          <w:sz w:val="19"/>
          <w:szCs w:val="19"/>
        </w:rPr>
      </w:pPr>
      <w:r w:rsidRPr="00090981">
        <w:rPr>
          <w:rFonts w:ascii="Arial" w:hAnsi="Arial" w:cs="Arial"/>
          <w:sz w:val="19"/>
          <w:szCs w:val="19"/>
        </w:rPr>
        <w:t>In the event a</w:t>
      </w:r>
      <w:r w:rsidR="00090981">
        <w:rPr>
          <w:rFonts w:ascii="Arial" w:hAnsi="Arial" w:cs="Arial"/>
          <w:sz w:val="19"/>
          <w:szCs w:val="19"/>
        </w:rPr>
        <w:t>n</w:t>
      </w:r>
      <w:r w:rsidRPr="00090981">
        <w:rPr>
          <w:rFonts w:ascii="Arial" w:hAnsi="Arial" w:cs="Arial"/>
          <w:sz w:val="19"/>
          <w:szCs w:val="19"/>
        </w:rPr>
        <w:t xml:space="preserve"> </w:t>
      </w:r>
      <w:r w:rsidR="006E7ECB" w:rsidRPr="00090981">
        <w:rPr>
          <w:rFonts w:ascii="Arial" w:hAnsi="Arial" w:cs="Arial"/>
          <w:sz w:val="19"/>
          <w:szCs w:val="19"/>
        </w:rPr>
        <w:t>Allstream</w:t>
      </w:r>
      <w:r w:rsidRPr="00090981">
        <w:rPr>
          <w:rFonts w:ascii="Arial" w:hAnsi="Arial" w:cs="Arial"/>
          <w:sz w:val="19"/>
          <w:szCs w:val="19"/>
        </w:rPr>
        <w:t xml:space="preserve"> technician is dispatched for a reported </w:t>
      </w:r>
      <w:r w:rsidR="003910E6" w:rsidRPr="00090981">
        <w:rPr>
          <w:rFonts w:ascii="Arial" w:hAnsi="Arial" w:cs="Arial"/>
          <w:sz w:val="19"/>
          <w:szCs w:val="19"/>
        </w:rPr>
        <w:t xml:space="preserve">event, impairment or other Service disruption </w:t>
      </w:r>
      <w:r w:rsidRPr="00090981">
        <w:rPr>
          <w:rFonts w:ascii="Arial" w:hAnsi="Arial" w:cs="Arial"/>
          <w:sz w:val="19"/>
          <w:szCs w:val="19"/>
        </w:rPr>
        <w:t xml:space="preserve">and it is subsequently determined that such Service disruption does not constitute a Service Outage, Customer may be subject to </w:t>
      </w:r>
      <w:r w:rsidR="00817118" w:rsidRPr="00090981">
        <w:rPr>
          <w:rFonts w:ascii="Arial" w:hAnsi="Arial" w:cs="Arial"/>
          <w:sz w:val="19"/>
          <w:szCs w:val="19"/>
        </w:rPr>
        <w:t>Allstream</w:t>
      </w:r>
      <w:r w:rsidRPr="00090981">
        <w:rPr>
          <w:rFonts w:ascii="Arial" w:hAnsi="Arial" w:cs="Arial"/>
          <w:sz w:val="19"/>
          <w:szCs w:val="19"/>
        </w:rPr>
        <w:t>’s t</w:t>
      </w:r>
      <w:r w:rsidR="006139FC" w:rsidRPr="00090981">
        <w:rPr>
          <w:rFonts w:ascii="Arial" w:hAnsi="Arial" w:cs="Arial"/>
          <w:sz w:val="19"/>
          <w:szCs w:val="19"/>
        </w:rPr>
        <w:t>h</w:t>
      </w:r>
      <w:r w:rsidRPr="00090981">
        <w:rPr>
          <w:rFonts w:ascii="Arial" w:hAnsi="Arial" w:cs="Arial"/>
          <w:sz w:val="19"/>
          <w:szCs w:val="19"/>
        </w:rPr>
        <w:t>en current maintenance charges.</w:t>
      </w:r>
    </w:p>
    <w:p w:rsidR="00817118" w:rsidRPr="00B44A04" w:rsidRDefault="00817118" w:rsidP="00817118">
      <w:pPr>
        <w:pStyle w:val="ListParagraph"/>
        <w:tabs>
          <w:tab w:val="left" w:pos="720"/>
          <w:tab w:val="left" w:pos="1440"/>
          <w:tab w:val="left" w:pos="1530"/>
          <w:tab w:val="center" w:pos="4680"/>
        </w:tabs>
        <w:suppressAutoHyphens/>
        <w:spacing w:after="0"/>
        <w:ind w:left="1440"/>
        <w:jc w:val="both"/>
        <w:rPr>
          <w:rFonts w:ascii="Arial" w:hAnsi="Arial" w:cs="Arial"/>
          <w:sz w:val="19"/>
          <w:szCs w:val="19"/>
        </w:rPr>
      </w:pPr>
    </w:p>
    <w:p w:rsidR="00912B7C" w:rsidRPr="00EF1943" w:rsidRDefault="00912B7C" w:rsidP="00912B7C">
      <w:pPr>
        <w:pStyle w:val="Default"/>
        <w:spacing w:line="276" w:lineRule="auto"/>
        <w:jc w:val="both"/>
        <w:rPr>
          <w:rFonts w:eastAsiaTheme="minorHAnsi"/>
          <w:color w:val="auto"/>
          <w:sz w:val="20"/>
          <w:szCs w:val="20"/>
        </w:rPr>
      </w:pPr>
    </w:p>
    <w:p w:rsidR="00912B7C" w:rsidRPr="00110B07" w:rsidRDefault="00C6165C" w:rsidP="00B44A04">
      <w:pPr>
        <w:tabs>
          <w:tab w:val="left" w:pos="-1440"/>
          <w:tab w:val="left" w:pos="-720"/>
          <w:tab w:val="left" w:pos="360"/>
          <w:tab w:val="left" w:pos="1440"/>
          <w:tab w:val="left" w:pos="2160"/>
        </w:tabs>
        <w:suppressAutoHyphens/>
        <w:spacing w:after="0"/>
        <w:ind w:left="720" w:hanging="720"/>
        <w:jc w:val="both"/>
        <w:rPr>
          <w:rFonts w:ascii="Times New Roman" w:eastAsia="Times New Roman" w:hAnsi="Times New Roman" w:cs="Times New Roman"/>
          <w:spacing w:val="-3"/>
          <w:sz w:val="20"/>
          <w:szCs w:val="20"/>
        </w:rPr>
      </w:pPr>
      <w:r>
        <w:rPr>
          <w:rFonts w:ascii="Times New Roman" w:eastAsia="Times New Roman" w:hAnsi="Times New Roman" w:cs="Times New Roman"/>
          <w:b/>
          <w:spacing w:val="-3"/>
          <w:sz w:val="20"/>
          <w:szCs w:val="20"/>
        </w:rPr>
        <w:t>6</w:t>
      </w:r>
      <w:r w:rsidR="00912B7C" w:rsidRPr="00EF1943">
        <w:rPr>
          <w:rFonts w:ascii="Times New Roman" w:eastAsia="Times New Roman" w:hAnsi="Times New Roman" w:cs="Times New Roman"/>
          <w:b/>
          <w:spacing w:val="-3"/>
          <w:sz w:val="20"/>
          <w:szCs w:val="20"/>
        </w:rPr>
        <w:t xml:space="preserve">. </w:t>
      </w:r>
      <w:r w:rsidR="00912B7C" w:rsidRPr="00EF1943">
        <w:rPr>
          <w:rFonts w:ascii="Times New Roman" w:eastAsia="Times New Roman" w:hAnsi="Times New Roman" w:cs="Times New Roman"/>
          <w:b/>
          <w:spacing w:val="-3"/>
          <w:sz w:val="20"/>
          <w:szCs w:val="20"/>
        </w:rPr>
        <w:tab/>
      </w:r>
      <w:r w:rsidR="00912B7C" w:rsidRPr="00B44A04">
        <w:rPr>
          <w:rFonts w:ascii="Times New Roman" w:eastAsia="Times New Roman" w:hAnsi="Times New Roman" w:cs="Times New Roman"/>
          <w:b/>
          <w:sz w:val="20"/>
          <w:szCs w:val="20"/>
        </w:rPr>
        <w:t>CREDITS</w:t>
      </w:r>
    </w:p>
    <w:p w:rsidR="00912B7C" w:rsidRPr="00EF1943" w:rsidRDefault="00912B7C" w:rsidP="00912B7C">
      <w:pPr>
        <w:tabs>
          <w:tab w:val="left" w:pos="-1440"/>
          <w:tab w:val="left" w:pos="-720"/>
          <w:tab w:val="left" w:pos="720"/>
          <w:tab w:val="left" w:pos="1440"/>
          <w:tab w:val="left" w:pos="2160"/>
        </w:tabs>
        <w:suppressAutoHyphens/>
        <w:spacing w:after="0"/>
        <w:ind w:left="720" w:hanging="720"/>
        <w:jc w:val="both"/>
        <w:rPr>
          <w:rFonts w:ascii="Times New Roman" w:eastAsia="Times New Roman" w:hAnsi="Times New Roman" w:cs="Times New Roman"/>
          <w:b/>
          <w:spacing w:val="-3"/>
          <w:sz w:val="20"/>
          <w:szCs w:val="20"/>
        </w:rPr>
      </w:pPr>
    </w:p>
    <w:p w:rsidR="006D45AE" w:rsidRPr="00EF1943" w:rsidRDefault="00C6165C" w:rsidP="00B44A04">
      <w:pPr>
        <w:pStyle w:val="Default"/>
        <w:tabs>
          <w:tab w:val="left" w:pos="900"/>
        </w:tabs>
        <w:spacing w:line="276" w:lineRule="auto"/>
        <w:ind w:left="900" w:hanging="540"/>
        <w:jc w:val="both"/>
        <w:rPr>
          <w:sz w:val="20"/>
          <w:szCs w:val="20"/>
        </w:rPr>
      </w:pPr>
      <w:r>
        <w:rPr>
          <w:rFonts w:eastAsia="Times New Roman"/>
          <w:sz w:val="20"/>
          <w:szCs w:val="20"/>
        </w:rPr>
        <w:t>6</w:t>
      </w:r>
      <w:r w:rsidR="00912B7C" w:rsidRPr="00EF1943">
        <w:rPr>
          <w:rFonts w:eastAsia="Times New Roman"/>
          <w:sz w:val="20"/>
          <w:szCs w:val="20"/>
        </w:rPr>
        <w:t xml:space="preserve">.1 </w:t>
      </w:r>
      <w:r w:rsidR="00A012C8">
        <w:rPr>
          <w:rFonts w:eastAsia="Times New Roman"/>
          <w:sz w:val="20"/>
          <w:szCs w:val="20"/>
        </w:rPr>
        <w:t xml:space="preserve"> </w:t>
      </w:r>
      <w:r w:rsidR="00B44A04">
        <w:rPr>
          <w:rFonts w:eastAsia="Times New Roman"/>
          <w:sz w:val="20"/>
          <w:szCs w:val="20"/>
        </w:rPr>
        <w:t xml:space="preserve">   </w:t>
      </w:r>
      <w:r w:rsidR="00912B7C" w:rsidRPr="00B44A04">
        <w:rPr>
          <w:rFonts w:ascii="Arial" w:eastAsiaTheme="minorHAnsi" w:hAnsi="Arial" w:cs="Arial"/>
          <w:color w:val="auto"/>
          <w:sz w:val="19"/>
          <w:szCs w:val="19"/>
        </w:rPr>
        <w:t xml:space="preserve">In the event of a Service Outage, </w:t>
      </w:r>
      <w:r w:rsidR="00817118">
        <w:rPr>
          <w:rFonts w:ascii="Arial" w:eastAsiaTheme="minorHAnsi" w:hAnsi="Arial" w:cs="Arial"/>
          <w:color w:val="auto"/>
          <w:sz w:val="19"/>
          <w:szCs w:val="19"/>
        </w:rPr>
        <w:t>Allstream</w:t>
      </w:r>
      <w:r w:rsidR="00912B7C" w:rsidRPr="00B44A04">
        <w:rPr>
          <w:rFonts w:ascii="Arial" w:eastAsiaTheme="minorHAnsi" w:hAnsi="Arial" w:cs="Arial"/>
          <w:color w:val="auto"/>
          <w:sz w:val="19"/>
          <w:szCs w:val="19"/>
        </w:rPr>
        <w:t xml:space="preserve"> shall credit Customer’s MRC solely for that Service experiencing the Service Outage at the Service location as follows, subject to the requirements and limitat</w:t>
      </w:r>
      <w:r w:rsidR="00817118">
        <w:rPr>
          <w:rFonts w:ascii="Arial" w:eastAsiaTheme="minorHAnsi" w:hAnsi="Arial" w:cs="Arial"/>
          <w:color w:val="auto"/>
          <w:sz w:val="19"/>
          <w:szCs w:val="19"/>
        </w:rPr>
        <w:t>ions set forth in this s</w:t>
      </w:r>
      <w:r w:rsidR="0088651A" w:rsidRPr="00B44A04">
        <w:rPr>
          <w:rFonts w:ascii="Arial" w:eastAsiaTheme="minorHAnsi" w:hAnsi="Arial" w:cs="Arial"/>
          <w:color w:val="auto"/>
          <w:sz w:val="19"/>
          <w:szCs w:val="19"/>
        </w:rPr>
        <w:t>ection</w:t>
      </w:r>
      <w:r w:rsidR="0088651A">
        <w:rPr>
          <w:rFonts w:eastAsia="Times New Roman"/>
          <w:sz w:val="20"/>
          <w:szCs w:val="20"/>
        </w:rPr>
        <w:t xml:space="preserve"> </w:t>
      </w:r>
    </w:p>
    <w:p w:rsidR="00912B7C" w:rsidRPr="00EF1943" w:rsidRDefault="00912B7C" w:rsidP="00912B7C">
      <w:pPr>
        <w:pStyle w:val="Default"/>
        <w:spacing w:line="276" w:lineRule="auto"/>
        <w:ind w:left="2160"/>
        <w:jc w:val="both"/>
        <w:rPr>
          <w:sz w:val="20"/>
          <w:szCs w:val="20"/>
        </w:rPr>
      </w:pPr>
    </w:p>
    <w:tbl>
      <w:tblPr>
        <w:tblStyle w:val="TableGrid"/>
        <w:tblW w:w="0" w:type="auto"/>
        <w:tblInd w:w="2880" w:type="dxa"/>
        <w:tblLook w:val="04A0" w:firstRow="1" w:lastRow="0" w:firstColumn="1" w:lastColumn="0" w:noHBand="0" w:noVBand="1"/>
      </w:tblPr>
      <w:tblGrid>
        <w:gridCol w:w="1980"/>
        <w:gridCol w:w="1980"/>
        <w:gridCol w:w="1980"/>
      </w:tblGrid>
      <w:tr w:rsidR="00912B7C" w:rsidRPr="00EF1943" w:rsidTr="00173F67">
        <w:tc>
          <w:tcPr>
            <w:tcW w:w="5940" w:type="dxa"/>
            <w:gridSpan w:val="3"/>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Total Availability in Calendar Month</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From</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To</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Credit Amount</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100%</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99.9%</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0%</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&lt;99.9%</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99.2%</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10%</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&lt;99.2%</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97.5%</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20%</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&lt;97.5%</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93%</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35%</w:t>
            </w:r>
          </w:p>
        </w:tc>
      </w:tr>
      <w:tr w:rsidR="00912B7C" w:rsidRPr="00EF1943" w:rsidTr="00173F67">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&lt;93%</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0%</w:t>
            </w:r>
          </w:p>
        </w:tc>
        <w:tc>
          <w:tcPr>
            <w:tcW w:w="1980" w:type="dxa"/>
          </w:tcPr>
          <w:p w:rsidR="00912B7C" w:rsidRPr="00EF1943" w:rsidRDefault="00912B7C" w:rsidP="00173F67">
            <w:pPr>
              <w:spacing w:line="276" w:lineRule="auto"/>
              <w:jc w:val="center"/>
              <w:rPr>
                <w:rFonts w:ascii="Times New Roman" w:eastAsia="Times New Roman" w:hAnsi="Times New Roman" w:cs="Times New Roman"/>
                <w:sz w:val="20"/>
                <w:szCs w:val="20"/>
              </w:rPr>
            </w:pPr>
            <w:r w:rsidRPr="00EF1943">
              <w:rPr>
                <w:rFonts w:ascii="Times New Roman" w:eastAsia="Times New Roman" w:hAnsi="Times New Roman" w:cs="Times New Roman"/>
                <w:sz w:val="20"/>
                <w:szCs w:val="20"/>
              </w:rPr>
              <w:t>50%</w:t>
            </w:r>
          </w:p>
        </w:tc>
      </w:tr>
    </w:tbl>
    <w:p w:rsidR="00912B7C" w:rsidRPr="00EF1943" w:rsidRDefault="00912B7C" w:rsidP="00912B7C">
      <w:pPr>
        <w:rPr>
          <w:rFonts w:ascii="Times New Roman" w:hAnsi="Times New Roman" w:cs="Times New Roman"/>
          <w:sz w:val="20"/>
          <w:szCs w:val="20"/>
        </w:rPr>
      </w:pPr>
    </w:p>
    <w:p w:rsidR="00912B7C" w:rsidRPr="00B44A04" w:rsidRDefault="00912B7C" w:rsidP="00B44A04">
      <w:pPr>
        <w:pStyle w:val="Default"/>
        <w:numPr>
          <w:ilvl w:val="1"/>
          <w:numId w:val="25"/>
        </w:numPr>
        <w:spacing w:line="276" w:lineRule="auto"/>
        <w:ind w:hanging="540"/>
        <w:jc w:val="both"/>
        <w:rPr>
          <w:rFonts w:ascii="Arial" w:eastAsiaTheme="minorHAnsi" w:hAnsi="Arial" w:cs="Arial"/>
          <w:color w:val="auto"/>
          <w:sz w:val="19"/>
          <w:szCs w:val="19"/>
        </w:rPr>
      </w:pPr>
      <w:r w:rsidRPr="00B44A04">
        <w:rPr>
          <w:rFonts w:ascii="Arial" w:eastAsiaTheme="minorHAnsi" w:hAnsi="Arial" w:cs="Arial"/>
          <w:color w:val="auto"/>
          <w:sz w:val="19"/>
          <w:szCs w:val="19"/>
        </w:rPr>
        <w:t>Customer must request any credit in writing</w:t>
      </w:r>
      <w:r w:rsidR="00817118">
        <w:rPr>
          <w:rFonts w:ascii="Arial" w:eastAsiaTheme="minorHAnsi" w:hAnsi="Arial" w:cs="Arial"/>
          <w:color w:val="auto"/>
          <w:sz w:val="19"/>
          <w:szCs w:val="19"/>
        </w:rPr>
        <w:t xml:space="preserve"> to an Allstream</w:t>
      </w:r>
      <w:r w:rsidR="003910E6" w:rsidRPr="00B44A04">
        <w:rPr>
          <w:rFonts w:ascii="Arial" w:eastAsiaTheme="minorHAnsi" w:hAnsi="Arial" w:cs="Arial"/>
          <w:color w:val="auto"/>
          <w:sz w:val="19"/>
          <w:szCs w:val="19"/>
        </w:rPr>
        <w:t xml:space="preserve"> Customer Care Representative</w:t>
      </w:r>
      <w:r w:rsidRPr="00B44A04">
        <w:rPr>
          <w:rFonts w:ascii="Arial" w:eastAsiaTheme="minorHAnsi" w:hAnsi="Arial" w:cs="Arial"/>
          <w:color w:val="auto"/>
          <w:sz w:val="19"/>
          <w:szCs w:val="19"/>
        </w:rPr>
        <w:t xml:space="preserve">, making reference to the trouble ticket, within thirty (30) days of the Service Outage. For calculating credit allowances, every month is considered to have thirty (30) days. </w:t>
      </w:r>
    </w:p>
    <w:p w:rsidR="00110B07" w:rsidRDefault="00110B07" w:rsidP="00110B07">
      <w:pPr>
        <w:pStyle w:val="Default"/>
        <w:spacing w:line="276" w:lineRule="auto"/>
        <w:ind w:left="720"/>
        <w:jc w:val="both"/>
        <w:rPr>
          <w:rFonts w:eastAsia="Times New Roman"/>
          <w:bCs/>
          <w:sz w:val="20"/>
          <w:szCs w:val="20"/>
          <w:lang w:eastAsia="ar-SA"/>
        </w:rPr>
      </w:pPr>
    </w:p>
    <w:p w:rsidR="00EE182C" w:rsidRPr="00110B07" w:rsidRDefault="00EE182C" w:rsidP="00110B07">
      <w:pPr>
        <w:pStyle w:val="Default"/>
        <w:spacing w:line="276" w:lineRule="auto"/>
        <w:ind w:left="720"/>
        <w:jc w:val="both"/>
        <w:rPr>
          <w:rFonts w:eastAsia="Times New Roman"/>
          <w:bCs/>
          <w:sz w:val="20"/>
          <w:szCs w:val="20"/>
          <w:lang w:eastAsia="ar-SA"/>
        </w:rPr>
      </w:pPr>
    </w:p>
    <w:p w:rsidR="00912B7C" w:rsidRPr="00B44A04" w:rsidRDefault="00912B7C" w:rsidP="00B44A04">
      <w:pPr>
        <w:pStyle w:val="Default"/>
        <w:numPr>
          <w:ilvl w:val="1"/>
          <w:numId w:val="25"/>
        </w:numPr>
        <w:spacing w:line="276" w:lineRule="auto"/>
        <w:ind w:hanging="540"/>
        <w:jc w:val="both"/>
        <w:rPr>
          <w:rFonts w:ascii="Arial" w:eastAsiaTheme="minorHAnsi" w:hAnsi="Arial" w:cs="Arial"/>
          <w:color w:val="auto"/>
          <w:sz w:val="19"/>
          <w:szCs w:val="19"/>
        </w:rPr>
      </w:pPr>
      <w:r w:rsidRPr="00B44A04">
        <w:rPr>
          <w:rFonts w:ascii="Arial" w:eastAsiaTheme="minorHAnsi" w:hAnsi="Arial" w:cs="Arial"/>
          <w:color w:val="auto"/>
          <w:sz w:val="19"/>
          <w:szCs w:val="19"/>
        </w:rPr>
        <w:lastRenderedPageBreak/>
        <w:t>The credits outlined above shall not be compounding</w:t>
      </w:r>
      <w:r w:rsidR="003910E6" w:rsidRPr="00B44A04">
        <w:rPr>
          <w:rFonts w:ascii="Arial" w:eastAsiaTheme="minorHAnsi" w:hAnsi="Arial" w:cs="Arial"/>
          <w:color w:val="auto"/>
          <w:sz w:val="19"/>
          <w:szCs w:val="19"/>
        </w:rPr>
        <w:t>.</w:t>
      </w:r>
      <w:r w:rsidRPr="00B44A04">
        <w:rPr>
          <w:rFonts w:ascii="Arial" w:eastAsiaTheme="minorHAnsi" w:hAnsi="Arial" w:cs="Arial"/>
          <w:color w:val="auto"/>
          <w:sz w:val="19"/>
          <w:szCs w:val="19"/>
        </w:rPr>
        <w:t xml:space="preserve"> </w:t>
      </w:r>
      <w:r w:rsidR="003910E6" w:rsidRPr="00B44A04">
        <w:rPr>
          <w:rFonts w:ascii="Arial" w:eastAsiaTheme="minorHAnsi" w:hAnsi="Arial" w:cs="Arial"/>
          <w:color w:val="auto"/>
          <w:sz w:val="19"/>
          <w:szCs w:val="19"/>
        </w:rPr>
        <w:t>F</w:t>
      </w:r>
      <w:r w:rsidRPr="00B44A04">
        <w:rPr>
          <w:rFonts w:ascii="Arial" w:eastAsiaTheme="minorHAnsi" w:hAnsi="Arial" w:cs="Arial"/>
          <w:color w:val="auto"/>
          <w:sz w:val="19"/>
          <w:szCs w:val="19"/>
        </w:rPr>
        <w:t>or any particular Service Outage</w:t>
      </w:r>
      <w:r w:rsidR="003910E6" w:rsidRPr="00B44A04">
        <w:rPr>
          <w:rFonts w:ascii="Arial" w:eastAsiaTheme="minorHAnsi" w:hAnsi="Arial" w:cs="Arial"/>
          <w:color w:val="auto"/>
          <w:sz w:val="19"/>
          <w:szCs w:val="19"/>
        </w:rPr>
        <w:t>,</w:t>
      </w:r>
      <w:r w:rsidRPr="00B44A04">
        <w:rPr>
          <w:rFonts w:ascii="Arial" w:eastAsiaTheme="minorHAnsi" w:hAnsi="Arial" w:cs="Arial"/>
          <w:color w:val="auto"/>
          <w:sz w:val="19"/>
          <w:szCs w:val="19"/>
        </w:rPr>
        <w:t xml:space="preserve"> Customer may not be eligible for more than one (1) credit with respect to a</w:t>
      </w:r>
      <w:r w:rsidR="003910E6" w:rsidRPr="00B44A04">
        <w:rPr>
          <w:rFonts w:ascii="Arial" w:eastAsiaTheme="minorHAnsi" w:hAnsi="Arial" w:cs="Arial"/>
          <w:color w:val="auto"/>
          <w:sz w:val="19"/>
          <w:szCs w:val="19"/>
        </w:rPr>
        <w:t>ny</w:t>
      </w:r>
      <w:r w:rsidRPr="00B44A04">
        <w:rPr>
          <w:rFonts w:ascii="Arial" w:eastAsiaTheme="minorHAnsi" w:hAnsi="Arial" w:cs="Arial"/>
          <w:color w:val="auto"/>
          <w:sz w:val="19"/>
          <w:szCs w:val="19"/>
        </w:rPr>
        <w:t xml:space="preserve"> Service Outage.  Customer’s total service credit(s) in any one (1) month will not exceed one (1) month’s MRC for the affected Service and do not apply to MRCs of other Services. If Customer fails to notify </w:t>
      </w:r>
      <w:r w:rsidR="006E7ECB">
        <w:rPr>
          <w:rFonts w:ascii="Arial" w:eastAsiaTheme="minorHAnsi" w:hAnsi="Arial" w:cs="Arial"/>
          <w:color w:val="auto"/>
          <w:sz w:val="19"/>
          <w:szCs w:val="19"/>
        </w:rPr>
        <w:t xml:space="preserve">Allstream </w:t>
      </w:r>
      <w:r w:rsidRPr="00B44A04">
        <w:rPr>
          <w:rFonts w:ascii="Arial" w:eastAsiaTheme="minorHAnsi" w:hAnsi="Arial" w:cs="Arial"/>
          <w:color w:val="auto"/>
          <w:sz w:val="19"/>
          <w:szCs w:val="19"/>
        </w:rPr>
        <w:t xml:space="preserve">in the manner set forth herein within thirty (30) days after the Service Outage with respect to the applicable service credits, Customer will have waived its right to such service credits for that month. To be eligible for service credits, the Customer must be in good standing with </w:t>
      </w:r>
      <w:r w:rsidR="006E7ECB">
        <w:rPr>
          <w:rFonts w:ascii="Arial" w:eastAsiaTheme="minorHAnsi" w:hAnsi="Arial" w:cs="Arial"/>
          <w:color w:val="auto"/>
          <w:sz w:val="19"/>
          <w:szCs w:val="19"/>
        </w:rPr>
        <w:t>Allstream</w:t>
      </w:r>
      <w:r w:rsidRPr="00B44A04">
        <w:rPr>
          <w:rFonts w:ascii="Arial" w:eastAsiaTheme="minorHAnsi" w:hAnsi="Arial" w:cs="Arial"/>
          <w:color w:val="auto"/>
          <w:sz w:val="19"/>
          <w:szCs w:val="19"/>
        </w:rPr>
        <w:t xml:space="preserve"> and current in all of its obligations.</w:t>
      </w:r>
      <w:r w:rsidR="00277C75" w:rsidRPr="00B44A04">
        <w:rPr>
          <w:rFonts w:ascii="Arial" w:eastAsiaTheme="minorHAnsi" w:hAnsi="Arial" w:cs="Arial"/>
          <w:color w:val="auto"/>
          <w:sz w:val="19"/>
          <w:szCs w:val="19"/>
        </w:rPr>
        <w:t xml:space="preserve"> </w:t>
      </w:r>
    </w:p>
    <w:p w:rsidR="003910E6" w:rsidRPr="00EF1943" w:rsidRDefault="003910E6" w:rsidP="00110B07">
      <w:pPr>
        <w:spacing w:after="0"/>
        <w:ind w:left="720"/>
        <w:rPr>
          <w:rFonts w:ascii="Times New Roman" w:hAnsi="Times New Roman" w:cs="Times New Roman"/>
          <w:sz w:val="20"/>
          <w:szCs w:val="20"/>
        </w:rPr>
      </w:pPr>
    </w:p>
    <w:p w:rsidR="003910E6" w:rsidRPr="00B44A04" w:rsidRDefault="003910E6" w:rsidP="00B44A04">
      <w:pPr>
        <w:pStyle w:val="Default"/>
        <w:numPr>
          <w:ilvl w:val="1"/>
          <w:numId w:val="25"/>
        </w:numPr>
        <w:spacing w:line="276" w:lineRule="auto"/>
        <w:ind w:hanging="540"/>
        <w:jc w:val="both"/>
        <w:rPr>
          <w:rFonts w:ascii="Arial" w:eastAsiaTheme="minorHAnsi" w:hAnsi="Arial" w:cs="Arial"/>
          <w:color w:val="auto"/>
          <w:sz w:val="19"/>
          <w:szCs w:val="19"/>
        </w:rPr>
      </w:pPr>
      <w:r w:rsidRPr="00B44A04">
        <w:rPr>
          <w:rFonts w:ascii="Arial" w:eastAsiaTheme="minorHAnsi" w:hAnsi="Arial" w:cs="Arial"/>
          <w:color w:val="auto"/>
          <w:sz w:val="19"/>
          <w:szCs w:val="19"/>
        </w:rPr>
        <w:t xml:space="preserve">EXCEPT AS PROVIDED IN SECTION 6, CUSTOMER’S RIGHT TO CREDITS AS PROVIDED IN THESE ADDITIONAL TERMS AND CONDITIONS SHALL BE CUSTOMER’S SOLE REMEDY WITH REGARD TO SERVICE OUTAGES.  </w:t>
      </w:r>
    </w:p>
    <w:p w:rsidR="00077F3B" w:rsidRPr="00EF1943" w:rsidRDefault="00077F3B" w:rsidP="00912B7C">
      <w:pPr>
        <w:tabs>
          <w:tab w:val="left" w:pos="-1440"/>
          <w:tab w:val="left" w:pos="-720"/>
          <w:tab w:val="left" w:pos="0"/>
          <w:tab w:val="left" w:pos="720"/>
          <w:tab w:val="left" w:pos="1440"/>
          <w:tab w:val="left" w:pos="2160"/>
        </w:tabs>
        <w:suppressAutoHyphens/>
        <w:spacing w:after="0"/>
        <w:jc w:val="both"/>
        <w:rPr>
          <w:rFonts w:ascii="Times New Roman" w:eastAsia="Times New Roman" w:hAnsi="Times New Roman" w:cs="Times New Roman"/>
          <w:b/>
          <w:color w:val="000000" w:themeColor="text1"/>
          <w:spacing w:val="-3"/>
          <w:sz w:val="20"/>
          <w:szCs w:val="20"/>
        </w:rPr>
      </w:pPr>
    </w:p>
    <w:p w:rsidR="00912B7C" w:rsidRPr="00EF1943" w:rsidRDefault="00A012C8" w:rsidP="00C6165C">
      <w:pPr>
        <w:tabs>
          <w:tab w:val="left" w:pos="-1440"/>
          <w:tab w:val="left" w:pos="-720"/>
          <w:tab w:val="left" w:pos="0"/>
          <w:tab w:val="left" w:pos="360"/>
          <w:tab w:val="left" w:pos="1440"/>
          <w:tab w:val="left" w:pos="2160"/>
        </w:tabs>
        <w:suppressAutoHyphens/>
        <w:spacing w:after="0"/>
        <w:jc w:val="both"/>
        <w:rPr>
          <w:rFonts w:ascii="Times New Roman" w:eastAsia="Times New Roman" w:hAnsi="Times New Roman" w:cs="Times New Roman"/>
          <w:color w:val="000000" w:themeColor="text1"/>
          <w:spacing w:val="-3"/>
          <w:sz w:val="20"/>
          <w:szCs w:val="20"/>
        </w:rPr>
      </w:pPr>
      <w:r>
        <w:rPr>
          <w:rFonts w:ascii="Times New Roman" w:eastAsia="Times New Roman" w:hAnsi="Times New Roman" w:cs="Times New Roman"/>
          <w:b/>
          <w:color w:val="000000" w:themeColor="text1"/>
          <w:spacing w:val="-3"/>
          <w:sz w:val="20"/>
          <w:szCs w:val="20"/>
        </w:rPr>
        <w:t>7</w:t>
      </w:r>
      <w:r w:rsidR="00912B7C" w:rsidRPr="00EF1943">
        <w:rPr>
          <w:rFonts w:ascii="Times New Roman" w:eastAsia="Times New Roman" w:hAnsi="Times New Roman" w:cs="Times New Roman"/>
          <w:b/>
          <w:color w:val="000000" w:themeColor="text1"/>
          <w:spacing w:val="-3"/>
          <w:sz w:val="20"/>
          <w:szCs w:val="20"/>
        </w:rPr>
        <w:t>.</w:t>
      </w:r>
      <w:r w:rsidR="00912B7C" w:rsidRPr="00EF1943">
        <w:rPr>
          <w:rFonts w:ascii="Times New Roman" w:eastAsia="Times New Roman" w:hAnsi="Times New Roman" w:cs="Times New Roman"/>
          <w:b/>
          <w:color w:val="000000" w:themeColor="text1"/>
          <w:spacing w:val="-3"/>
          <w:sz w:val="20"/>
          <w:szCs w:val="20"/>
        </w:rPr>
        <w:tab/>
      </w:r>
      <w:r w:rsidR="00912B7C" w:rsidRPr="00B44A04">
        <w:rPr>
          <w:rFonts w:ascii="Times New Roman" w:eastAsia="Times New Roman" w:hAnsi="Times New Roman" w:cs="Times New Roman"/>
          <w:b/>
          <w:sz w:val="20"/>
          <w:szCs w:val="20"/>
        </w:rPr>
        <w:t>CHRONIC TROUBLE</w:t>
      </w:r>
      <w:r w:rsidR="00912B7C" w:rsidRPr="00EF1943">
        <w:rPr>
          <w:rFonts w:ascii="Times New Roman" w:eastAsia="Times New Roman" w:hAnsi="Times New Roman" w:cs="Times New Roman"/>
          <w:color w:val="000000" w:themeColor="text1"/>
          <w:spacing w:val="-3"/>
          <w:sz w:val="20"/>
          <w:szCs w:val="20"/>
        </w:rPr>
        <w:tab/>
      </w:r>
    </w:p>
    <w:p w:rsidR="00912B7C" w:rsidRPr="00EF1943" w:rsidRDefault="00912B7C" w:rsidP="00912B7C">
      <w:pPr>
        <w:tabs>
          <w:tab w:val="left" w:pos="-1440"/>
          <w:tab w:val="left" w:pos="-720"/>
          <w:tab w:val="left" w:pos="0"/>
          <w:tab w:val="left" w:pos="720"/>
          <w:tab w:val="left" w:pos="1440"/>
          <w:tab w:val="left" w:pos="2160"/>
        </w:tabs>
        <w:suppressAutoHyphens/>
        <w:spacing w:after="0"/>
        <w:jc w:val="both"/>
        <w:rPr>
          <w:rFonts w:ascii="Times New Roman" w:eastAsia="Times New Roman" w:hAnsi="Times New Roman" w:cs="Times New Roman"/>
          <w:color w:val="000000" w:themeColor="text1"/>
          <w:spacing w:val="-3"/>
          <w:sz w:val="20"/>
          <w:szCs w:val="20"/>
        </w:rPr>
      </w:pPr>
    </w:p>
    <w:p w:rsidR="00D5325B" w:rsidRPr="00B44A04" w:rsidRDefault="00912B7C" w:rsidP="00B44A04">
      <w:pPr>
        <w:pStyle w:val="Default"/>
        <w:spacing w:line="276" w:lineRule="auto"/>
        <w:ind w:left="360"/>
        <w:jc w:val="both"/>
        <w:rPr>
          <w:rFonts w:ascii="Arial" w:eastAsiaTheme="minorHAnsi" w:hAnsi="Arial" w:cs="Arial"/>
          <w:color w:val="auto"/>
          <w:sz w:val="19"/>
          <w:szCs w:val="19"/>
        </w:rPr>
      </w:pPr>
      <w:r w:rsidRPr="00B44A04">
        <w:rPr>
          <w:rFonts w:ascii="Arial" w:eastAsiaTheme="minorHAnsi" w:hAnsi="Arial" w:cs="Arial"/>
          <w:color w:val="auto"/>
          <w:sz w:val="19"/>
          <w:szCs w:val="19"/>
        </w:rPr>
        <w:t xml:space="preserve">The Service is considered to have chronic trouble </w:t>
      </w:r>
      <w:r w:rsidR="0088651A" w:rsidRPr="00B44A04">
        <w:rPr>
          <w:rFonts w:ascii="Arial" w:eastAsiaTheme="minorHAnsi" w:hAnsi="Arial" w:cs="Arial"/>
          <w:color w:val="auto"/>
          <w:sz w:val="19"/>
          <w:szCs w:val="19"/>
        </w:rPr>
        <w:t>if the</w:t>
      </w:r>
      <w:r w:rsidRPr="00B44A04">
        <w:rPr>
          <w:rFonts w:ascii="Arial" w:eastAsiaTheme="minorHAnsi" w:hAnsi="Arial" w:cs="Arial"/>
          <w:color w:val="auto"/>
          <w:sz w:val="19"/>
          <w:szCs w:val="19"/>
        </w:rPr>
        <w:t xml:space="preserve"> dedicated instance of the Service experiences:  (i) a single Service Outage in excess of seventy-two (72) hours, (ii) three (3) or more Service Outages in any thirty (30) consecutive day period, or (iii) five (5) or more Service Outages in any six (6) month period (</w:t>
      </w:r>
      <w:r w:rsidR="00C21114" w:rsidRPr="00B44A04">
        <w:rPr>
          <w:rFonts w:ascii="Arial" w:eastAsiaTheme="minorHAnsi" w:hAnsi="Arial" w:cs="Arial"/>
          <w:color w:val="auto"/>
          <w:sz w:val="19"/>
          <w:szCs w:val="19"/>
        </w:rPr>
        <w:t xml:space="preserve">each, a </w:t>
      </w:r>
      <w:r w:rsidRPr="00B44A04">
        <w:rPr>
          <w:rFonts w:ascii="Arial" w:eastAsiaTheme="minorHAnsi" w:hAnsi="Arial" w:cs="Arial"/>
          <w:color w:val="auto"/>
          <w:sz w:val="19"/>
          <w:szCs w:val="19"/>
        </w:rPr>
        <w:t xml:space="preserve">“Chronic Trouble”). In the event of Chronic Trouble, Customer shall have the right to terminate the affected Service without further liability to </w:t>
      </w:r>
      <w:r w:rsidR="00817118">
        <w:rPr>
          <w:rFonts w:ascii="Arial" w:eastAsiaTheme="minorHAnsi" w:hAnsi="Arial" w:cs="Arial"/>
          <w:color w:val="auto"/>
          <w:sz w:val="19"/>
          <w:szCs w:val="19"/>
        </w:rPr>
        <w:t>Allstream</w:t>
      </w:r>
      <w:r w:rsidRPr="00B44A04">
        <w:rPr>
          <w:rFonts w:ascii="Arial" w:eastAsiaTheme="minorHAnsi" w:hAnsi="Arial" w:cs="Arial"/>
          <w:color w:val="auto"/>
          <w:sz w:val="19"/>
          <w:szCs w:val="19"/>
        </w:rPr>
        <w:t xml:space="preserve">, provided that written notice of termination is provided to </w:t>
      </w:r>
      <w:r w:rsidR="006E7ECB">
        <w:rPr>
          <w:rFonts w:ascii="Arial" w:eastAsiaTheme="minorHAnsi" w:hAnsi="Arial" w:cs="Arial"/>
          <w:color w:val="auto"/>
          <w:sz w:val="19"/>
          <w:szCs w:val="19"/>
        </w:rPr>
        <w:t>Allstream</w:t>
      </w:r>
      <w:r w:rsidRPr="00B44A04">
        <w:rPr>
          <w:rFonts w:ascii="Arial" w:eastAsiaTheme="minorHAnsi" w:hAnsi="Arial" w:cs="Arial"/>
          <w:color w:val="auto"/>
          <w:sz w:val="19"/>
          <w:szCs w:val="19"/>
        </w:rPr>
        <w:t xml:space="preserve"> within thirty (30) days of the Chronic Trouble giving rise to the termination right under this Section. If Customer does not exercise its termination right within such thirty (30) day period, such right shall lapse with respect to that instance of Chronic Trouble</w:t>
      </w:r>
      <w:r w:rsidR="00764DA9" w:rsidRPr="00B44A04">
        <w:rPr>
          <w:rFonts w:ascii="Arial" w:eastAsiaTheme="minorHAnsi" w:hAnsi="Arial" w:cs="Arial"/>
          <w:color w:val="auto"/>
          <w:sz w:val="19"/>
          <w:szCs w:val="19"/>
        </w:rPr>
        <w:t xml:space="preserve"> and Customer will have waived its termination right</w:t>
      </w:r>
      <w:r w:rsidRPr="00B44A04">
        <w:rPr>
          <w:rFonts w:ascii="Arial" w:eastAsiaTheme="minorHAnsi" w:hAnsi="Arial" w:cs="Arial"/>
          <w:color w:val="auto"/>
          <w:sz w:val="19"/>
          <w:szCs w:val="19"/>
        </w:rPr>
        <w:t xml:space="preserve">.  </w:t>
      </w:r>
    </w:p>
    <w:p w:rsidR="00110B07" w:rsidRDefault="00110B07" w:rsidP="0044020D">
      <w:pPr>
        <w:tabs>
          <w:tab w:val="left" w:pos="-1440"/>
          <w:tab w:val="left" w:pos="-720"/>
          <w:tab w:val="left" w:pos="720"/>
          <w:tab w:val="left" w:pos="1440"/>
          <w:tab w:val="left" w:pos="2160"/>
        </w:tabs>
        <w:suppressAutoHyphens/>
        <w:spacing w:after="0"/>
        <w:ind w:left="720"/>
        <w:jc w:val="both"/>
        <w:rPr>
          <w:rFonts w:ascii="Times New Roman" w:eastAsia="Times New Roman" w:hAnsi="Times New Roman" w:cs="Times New Roman"/>
          <w:color w:val="000000" w:themeColor="text1"/>
          <w:sz w:val="20"/>
          <w:szCs w:val="20"/>
        </w:rPr>
      </w:pPr>
    </w:p>
    <w:p w:rsidR="00EE182C" w:rsidRDefault="00EE182C" w:rsidP="0044020D">
      <w:pPr>
        <w:tabs>
          <w:tab w:val="left" w:pos="-1440"/>
          <w:tab w:val="left" w:pos="-720"/>
          <w:tab w:val="left" w:pos="720"/>
          <w:tab w:val="left" w:pos="1440"/>
          <w:tab w:val="left" w:pos="2160"/>
        </w:tabs>
        <w:suppressAutoHyphens/>
        <w:spacing w:after="0"/>
        <w:ind w:left="720"/>
        <w:jc w:val="both"/>
        <w:rPr>
          <w:rFonts w:ascii="Times New Roman" w:eastAsia="Times New Roman" w:hAnsi="Times New Roman" w:cs="Times New Roman"/>
          <w:color w:val="000000" w:themeColor="text1"/>
          <w:sz w:val="20"/>
          <w:szCs w:val="20"/>
        </w:rPr>
      </w:pPr>
    </w:p>
    <w:p w:rsidR="00110B07" w:rsidRPr="00110B07" w:rsidRDefault="00A012C8" w:rsidP="00B44A04">
      <w:pPr>
        <w:tabs>
          <w:tab w:val="left" w:pos="-1440"/>
          <w:tab w:val="left" w:pos="-720"/>
          <w:tab w:val="left" w:pos="360"/>
          <w:tab w:val="left" w:pos="1440"/>
          <w:tab w:val="left" w:pos="2160"/>
        </w:tabs>
        <w:suppressAutoHyphens/>
        <w:spacing w:after="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8</w:t>
      </w:r>
      <w:r w:rsidR="00110B07" w:rsidRPr="00110B07">
        <w:rPr>
          <w:rFonts w:ascii="Times New Roman" w:eastAsia="Times New Roman" w:hAnsi="Times New Roman" w:cs="Times New Roman"/>
          <w:b/>
          <w:color w:val="000000" w:themeColor="text1"/>
          <w:sz w:val="20"/>
          <w:szCs w:val="20"/>
        </w:rPr>
        <w:t>.</w:t>
      </w:r>
      <w:r w:rsidR="00110B07" w:rsidRPr="00110B07">
        <w:rPr>
          <w:rFonts w:ascii="Times New Roman" w:eastAsia="Times New Roman" w:hAnsi="Times New Roman" w:cs="Times New Roman"/>
          <w:color w:val="000000" w:themeColor="text1"/>
          <w:sz w:val="20"/>
          <w:szCs w:val="20"/>
        </w:rPr>
        <w:tab/>
      </w:r>
      <w:r w:rsidR="00110B07" w:rsidRPr="00B44A04">
        <w:rPr>
          <w:rFonts w:ascii="Times New Roman" w:eastAsia="Times New Roman" w:hAnsi="Times New Roman" w:cs="Times New Roman"/>
          <w:b/>
          <w:sz w:val="20"/>
          <w:szCs w:val="20"/>
        </w:rPr>
        <w:t>ENTIRE AGREEMENT.</w:t>
      </w:r>
    </w:p>
    <w:p w:rsidR="00110B07" w:rsidRPr="00110B07" w:rsidRDefault="00110B07" w:rsidP="00110B07">
      <w:pPr>
        <w:tabs>
          <w:tab w:val="left" w:pos="-1440"/>
          <w:tab w:val="left" w:pos="-720"/>
          <w:tab w:val="left" w:pos="720"/>
          <w:tab w:val="left" w:pos="1440"/>
          <w:tab w:val="left" w:pos="2160"/>
        </w:tabs>
        <w:suppressAutoHyphens/>
        <w:spacing w:after="0"/>
        <w:ind w:left="720"/>
        <w:jc w:val="both"/>
        <w:rPr>
          <w:rFonts w:ascii="Times New Roman" w:eastAsia="Times New Roman" w:hAnsi="Times New Roman" w:cs="Times New Roman"/>
          <w:color w:val="000000" w:themeColor="text1"/>
          <w:sz w:val="20"/>
          <w:szCs w:val="20"/>
        </w:rPr>
      </w:pPr>
    </w:p>
    <w:p w:rsidR="00110B07" w:rsidRPr="00B44A04" w:rsidRDefault="00110B07" w:rsidP="00B44A04">
      <w:pPr>
        <w:pStyle w:val="Default"/>
        <w:spacing w:line="276" w:lineRule="auto"/>
        <w:ind w:left="360"/>
        <w:jc w:val="both"/>
        <w:rPr>
          <w:rFonts w:ascii="Arial" w:eastAsiaTheme="minorHAnsi" w:hAnsi="Arial" w:cs="Arial"/>
          <w:color w:val="auto"/>
          <w:sz w:val="19"/>
          <w:szCs w:val="19"/>
        </w:rPr>
      </w:pPr>
      <w:r w:rsidRPr="00B44A04">
        <w:rPr>
          <w:rFonts w:ascii="Arial" w:eastAsiaTheme="minorHAnsi" w:hAnsi="Arial" w:cs="Arial"/>
          <w:color w:val="auto"/>
          <w:sz w:val="19"/>
          <w:szCs w:val="19"/>
        </w:rPr>
        <w:t xml:space="preserve">The Agreement, as modified by this </w:t>
      </w:r>
      <w:r w:rsidR="00817118">
        <w:rPr>
          <w:rFonts w:ascii="Arial" w:eastAsiaTheme="minorHAnsi" w:hAnsi="Arial" w:cs="Arial"/>
          <w:color w:val="auto"/>
          <w:sz w:val="19"/>
          <w:szCs w:val="19"/>
        </w:rPr>
        <w:t>Service Schedule</w:t>
      </w:r>
      <w:r w:rsidRPr="00B44A04">
        <w:rPr>
          <w:rFonts w:ascii="Arial" w:eastAsiaTheme="minorHAnsi" w:hAnsi="Arial" w:cs="Arial"/>
          <w:color w:val="auto"/>
          <w:sz w:val="19"/>
          <w:szCs w:val="19"/>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Pr>
          <w:rFonts w:ascii="Arial" w:eastAsiaTheme="minorHAnsi" w:hAnsi="Arial" w:cs="Arial"/>
          <w:color w:val="auto"/>
          <w:sz w:val="19"/>
          <w:szCs w:val="19"/>
        </w:rPr>
        <w:t>Service Schedule</w:t>
      </w:r>
      <w:r w:rsidR="00291423" w:rsidRPr="00B44A04">
        <w:rPr>
          <w:rFonts w:ascii="Arial" w:eastAsiaTheme="minorHAnsi" w:hAnsi="Arial" w:cs="Arial"/>
          <w:color w:val="auto"/>
          <w:sz w:val="19"/>
          <w:szCs w:val="19"/>
        </w:rPr>
        <w:t xml:space="preserve"> </w:t>
      </w:r>
      <w:r w:rsidRPr="00B44A04">
        <w:rPr>
          <w:rFonts w:ascii="Arial" w:eastAsiaTheme="minorHAnsi" w:hAnsi="Arial" w:cs="Arial"/>
          <w:color w:val="auto"/>
          <w:sz w:val="19"/>
          <w:szCs w:val="19"/>
        </w:rPr>
        <w:t xml:space="preserve">and the Agreement, this </w:t>
      </w:r>
      <w:r w:rsidR="00817118">
        <w:rPr>
          <w:rFonts w:ascii="Arial" w:eastAsiaTheme="minorHAnsi" w:hAnsi="Arial" w:cs="Arial"/>
          <w:color w:val="auto"/>
          <w:sz w:val="19"/>
          <w:szCs w:val="19"/>
        </w:rPr>
        <w:t>Service Schedule</w:t>
      </w:r>
      <w:r w:rsidRPr="00B44A04">
        <w:rPr>
          <w:rFonts w:ascii="Arial" w:eastAsiaTheme="minorHAnsi" w:hAnsi="Arial" w:cs="Arial"/>
          <w:color w:val="auto"/>
          <w:sz w:val="19"/>
          <w:szCs w:val="19"/>
        </w:rPr>
        <w:t xml:space="preserve"> shall control.  </w:t>
      </w:r>
    </w:p>
    <w:p w:rsidR="00077F3B"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140CA5" w:rsidTr="00090981">
        <w:trPr>
          <w:gridAfter w:val="1"/>
          <w:wAfter w:w="90" w:type="dxa"/>
        </w:trPr>
        <w:tc>
          <w:tcPr>
            <w:tcW w:w="4362" w:type="dxa"/>
            <w:gridSpan w:val="3"/>
          </w:tcPr>
          <w:p w:rsidR="00A012C8" w:rsidRPr="00140CA5" w:rsidRDefault="00A012C8" w:rsidP="00B44A04">
            <w:pPr>
              <w:ind w:left="-15" w:hanging="105"/>
              <w:jc w:val="both"/>
              <w:rPr>
                <w:rFonts w:ascii="Arial" w:hAnsi="Arial" w:cs="Arial"/>
                <w:b/>
                <w:caps/>
                <w:sz w:val="19"/>
                <w:szCs w:val="19"/>
              </w:rPr>
            </w:pPr>
            <w:r w:rsidRPr="00140CA5">
              <w:rPr>
                <w:rFonts w:ascii="Arial" w:hAnsi="Arial" w:cs="Arial"/>
                <w:b/>
                <w:szCs w:val="19"/>
              </w:rPr>
              <w:t>Allstream</w:t>
            </w:r>
          </w:p>
        </w:tc>
        <w:tc>
          <w:tcPr>
            <w:tcW w:w="540" w:type="dxa"/>
            <w:gridSpan w:val="2"/>
          </w:tcPr>
          <w:p w:rsidR="00A012C8" w:rsidRPr="00140CA5" w:rsidRDefault="00A012C8" w:rsidP="00ED22E9">
            <w:pPr>
              <w:jc w:val="both"/>
              <w:rPr>
                <w:rFonts w:ascii="Arial" w:hAnsi="Arial" w:cs="Arial"/>
                <w:b/>
                <w:caps/>
                <w:sz w:val="19"/>
                <w:szCs w:val="19"/>
              </w:rPr>
            </w:pPr>
          </w:p>
        </w:tc>
        <w:tc>
          <w:tcPr>
            <w:tcW w:w="4860" w:type="dxa"/>
            <w:gridSpan w:val="4"/>
          </w:tcPr>
          <w:p w:rsidR="00A012C8" w:rsidRPr="00140CA5" w:rsidRDefault="00422703" w:rsidP="00ED22E9">
            <w:pPr>
              <w:rPr>
                <w:rFonts w:ascii="Arial" w:hAnsi="Arial" w:cs="Arial"/>
                <w:b/>
                <w:caps/>
                <w:sz w:val="19"/>
                <w:szCs w:val="19"/>
              </w:rPr>
            </w:pPr>
            <w:sdt>
              <w:sdtPr>
                <w:rPr>
                  <w:rFonts w:ascii="Arial" w:hAnsi="Arial"/>
                  <w:b/>
                  <w:sz w:val="19"/>
                  <w:szCs w:val="19"/>
                </w:rPr>
                <w:id w:val="-305776088"/>
                <w:placeholder>
                  <w:docPart w:val="18DE0B7892614CBD96E8022C1EA498EB"/>
                </w:placeholder>
              </w:sdtPr>
              <w:sdtEndPr/>
              <w:sdtContent>
                <w:bookmarkStart w:id="2" w:name="_GoBack"/>
                <w:r w:rsidR="00A012C8" w:rsidRPr="00140CA5">
                  <w:rPr>
                    <w:rFonts w:ascii="Arial" w:hAnsi="Arial"/>
                    <w:b/>
                    <w:caps/>
                    <w:sz w:val="19"/>
                    <w:szCs w:val="19"/>
                  </w:rPr>
                  <w:t>enter cUSTOMER name here</w:t>
                </w:r>
                <w:bookmarkEnd w:id="2"/>
              </w:sdtContent>
            </w:sdt>
          </w:p>
        </w:tc>
      </w:tr>
      <w:tr w:rsidR="00A012C8" w:rsidRPr="00140CA5" w:rsidTr="00090981">
        <w:tc>
          <w:tcPr>
            <w:tcW w:w="4452" w:type="dxa"/>
            <w:gridSpan w:val="4"/>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4860" w:type="dxa"/>
            <w:gridSpan w:val="4"/>
          </w:tcPr>
          <w:p w:rsidR="00A012C8" w:rsidRPr="00140CA5" w:rsidRDefault="00A012C8" w:rsidP="00ED22E9">
            <w:pPr>
              <w:jc w:val="both"/>
              <w:rPr>
                <w:rFonts w:ascii="Arial" w:hAnsi="Arial" w:cs="Arial"/>
                <w:sz w:val="19"/>
                <w:szCs w:val="19"/>
              </w:rPr>
            </w:pPr>
          </w:p>
        </w:tc>
      </w:tr>
      <w:tr w:rsidR="00A012C8" w:rsidRPr="00140CA5" w:rsidTr="00090981">
        <w:trPr>
          <w:gridAfter w:val="1"/>
          <w:wAfter w:w="90" w:type="dxa"/>
          <w:cantSplit/>
        </w:trPr>
        <w:tc>
          <w:tcPr>
            <w:tcW w:w="1023" w:type="dxa"/>
            <w:gridSpan w:val="2"/>
          </w:tcPr>
          <w:p w:rsidR="00A012C8" w:rsidRPr="00140CA5" w:rsidRDefault="00A012C8" w:rsidP="00B44A04">
            <w:pPr>
              <w:ind w:hanging="105"/>
              <w:jc w:val="both"/>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1161" w:type="dxa"/>
            <w:gridSpan w:val="3"/>
          </w:tcPr>
          <w:p w:rsidR="00A012C8" w:rsidRPr="00140CA5" w:rsidRDefault="00A012C8" w:rsidP="00ED22E9">
            <w:pPr>
              <w:jc w:val="both"/>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rsidR="00A012C8" w:rsidRPr="00140CA5" w:rsidRDefault="00A012C8" w:rsidP="00ED22E9">
            <w:pPr>
              <w:jc w:val="both"/>
              <w:rPr>
                <w:rFonts w:ascii="Arial" w:hAnsi="Arial" w:cs="Arial"/>
                <w:sz w:val="19"/>
                <w:szCs w:val="19"/>
              </w:rPr>
            </w:pPr>
          </w:p>
        </w:tc>
      </w:tr>
      <w:tr w:rsidR="00A012C8" w:rsidRPr="00140CA5" w:rsidTr="00090981">
        <w:trPr>
          <w:cantSplit/>
        </w:trPr>
        <w:tc>
          <w:tcPr>
            <w:tcW w:w="1002" w:type="dxa"/>
          </w:tcPr>
          <w:p w:rsidR="00A012C8" w:rsidRPr="00140CA5" w:rsidRDefault="00A012C8" w:rsidP="00ED22E9">
            <w:pPr>
              <w:jc w:val="both"/>
              <w:rPr>
                <w:rFonts w:ascii="Arial" w:hAnsi="Arial" w:cs="Arial"/>
                <w:sz w:val="19"/>
                <w:szCs w:val="19"/>
              </w:rPr>
            </w:pPr>
          </w:p>
        </w:tc>
        <w:tc>
          <w:tcPr>
            <w:tcW w:w="3450" w:type="dxa"/>
            <w:gridSpan w:val="3"/>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1050" w:type="dxa"/>
          </w:tcPr>
          <w:p w:rsidR="00A012C8" w:rsidRPr="00140CA5" w:rsidRDefault="00A012C8" w:rsidP="00ED22E9">
            <w:pPr>
              <w:jc w:val="both"/>
              <w:rPr>
                <w:rFonts w:ascii="Arial" w:hAnsi="Arial" w:cs="Arial"/>
                <w:sz w:val="19"/>
                <w:szCs w:val="19"/>
              </w:rPr>
            </w:pPr>
          </w:p>
        </w:tc>
        <w:tc>
          <w:tcPr>
            <w:tcW w:w="3810" w:type="dxa"/>
            <w:gridSpan w:val="3"/>
          </w:tcPr>
          <w:p w:rsidR="00A012C8" w:rsidRPr="00140CA5" w:rsidRDefault="00A012C8" w:rsidP="00ED22E9">
            <w:pPr>
              <w:jc w:val="both"/>
              <w:rPr>
                <w:rFonts w:ascii="Arial" w:hAnsi="Arial" w:cs="Arial"/>
                <w:sz w:val="19"/>
                <w:szCs w:val="19"/>
              </w:rPr>
            </w:pPr>
          </w:p>
        </w:tc>
      </w:tr>
      <w:tr w:rsidR="00A012C8" w:rsidRPr="00140CA5" w:rsidTr="00090981">
        <w:trPr>
          <w:cantSplit/>
        </w:trPr>
        <w:tc>
          <w:tcPr>
            <w:tcW w:w="1002" w:type="dxa"/>
          </w:tcPr>
          <w:p w:rsidR="00A012C8" w:rsidRPr="00140CA5" w:rsidRDefault="00A012C8" w:rsidP="00ED22E9">
            <w:pPr>
              <w:jc w:val="both"/>
              <w:rPr>
                <w:rFonts w:ascii="Arial" w:hAnsi="Arial" w:cs="Arial"/>
                <w:sz w:val="19"/>
                <w:szCs w:val="19"/>
              </w:rPr>
            </w:pPr>
            <w:r w:rsidRPr="00140CA5">
              <w:rPr>
                <w:rFonts w:ascii="Arial" w:hAnsi="Arial" w:cs="Arial"/>
                <w:sz w:val="19"/>
                <w:szCs w:val="19"/>
              </w:rPr>
              <w:t>Name:</w:t>
            </w:r>
          </w:p>
        </w:tc>
        <w:tc>
          <w:tcPr>
            <w:tcW w:w="3450" w:type="dxa"/>
            <w:gridSpan w:val="3"/>
            <w:tcBorders>
              <w:bottom w:val="single" w:sz="4" w:space="0" w:color="auto"/>
            </w:tcBorders>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1050" w:type="dxa"/>
          </w:tcPr>
          <w:p w:rsidR="00A012C8" w:rsidRPr="00140CA5" w:rsidRDefault="00A012C8" w:rsidP="00ED22E9">
            <w:pPr>
              <w:jc w:val="both"/>
              <w:rPr>
                <w:rFonts w:ascii="Arial" w:hAnsi="Arial" w:cs="Arial"/>
                <w:sz w:val="19"/>
                <w:szCs w:val="19"/>
              </w:rPr>
            </w:pPr>
            <w:r w:rsidRPr="00140CA5">
              <w:rPr>
                <w:rFonts w:ascii="Arial" w:hAnsi="Arial" w:cs="Arial"/>
                <w:sz w:val="19"/>
                <w:szCs w:val="19"/>
              </w:rPr>
              <w:t>Name:</w:t>
            </w:r>
          </w:p>
        </w:tc>
        <w:tc>
          <w:tcPr>
            <w:tcW w:w="3810" w:type="dxa"/>
            <w:gridSpan w:val="3"/>
            <w:tcBorders>
              <w:bottom w:val="single" w:sz="4" w:space="0" w:color="auto"/>
            </w:tcBorders>
          </w:tcPr>
          <w:p w:rsidR="00A012C8" w:rsidRPr="00140CA5" w:rsidRDefault="00A012C8" w:rsidP="00ED22E9">
            <w:pPr>
              <w:jc w:val="both"/>
              <w:rPr>
                <w:rFonts w:ascii="Arial" w:hAnsi="Arial" w:cs="Arial"/>
                <w:sz w:val="19"/>
                <w:szCs w:val="19"/>
              </w:rPr>
            </w:pPr>
          </w:p>
        </w:tc>
      </w:tr>
      <w:tr w:rsidR="00A012C8" w:rsidRPr="00140CA5" w:rsidTr="00090981">
        <w:trPr>
          <w:cantSplit/>
        </w:trPr>
        <w:tc>
          <w:tcPr>
            <w:tcW w:w="1002" w:type="dxa"/>
          </w:tcPr>
          <w:p w:rsidR="00A012C8" w:rsidRPr="00140CA5" w:rsidRDefault="00A012C8" w:rsidP="00ED22E9">
            <w:pPr>
              <w:jc w:val="both"/>
              <w:rPr>
                <w:rFonts w:ascii="Arial" w:hAnsi="Arial" w:cs="Arial"/>
                <w:sz w:val="19"/>
                <w:szCs w:val="19"/>
              </w:rPr>
            </w:pPr>
          </w:p>
          <w:p w:rsidR="00A012C8" w:rsidRPr="00140CA5" w:rsidRDefault="00A012C8" w:rsidP="00ED22E9">
            <w:pPr>
              <w:jc w:val="both"/>
              <w:rPr>
                <w:rFonts w:ascii="Arial" w:hAnsi="Arial" w:cs="Arial"/>
                <w:sz w:val="19"/>
                <w:szCs w:val="19"/>
              </w:rPr>
            </w:pPr>
            <w:r w:rsidRPr="00140CA5">
              <w:rPr>
                <w:rFonts w:ascii="Arial" w:hAnsi="Arial" w:cs="Arial"/>
                <w:sz w:val="19"/>
                <w:szCs w:val="19"/>
              </w:rPr>
              <w:t>Title:</w:t>
            </w:r>
          </w:p>
        </w:tc>
        <w:tc>
          <w:tcPr>
            <w:tcW w:w="3450" w:type="dxa"/>
            <w:gridSpan w:val="3"/>
            <w:tcBorders>
              <w:bottom w:val="single" w:sz="4" w:space="0" w:color="auto"/>
            </w:tcBorders>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1050" w:type="dxa"/>
          </w:tcPr>
          <w:p w:rsidR="00A012C8" w:rsidRPr="00140CA5" w:rsidRDefault="00A012C8" w:rsidP="00ED22E9">
            <w:pPr>
              <w:jc w:val="both"/>
              <w:rPr>
                <w:rFonts w:ascii="Arial" w:hAnsi="Arial" w:cs="Arial"/>
                <w:sz w:val="19"/>
                <w:szCs w:val="19"/>
              </w:rPr>
            </w:pPr>
          </w:p>
          <w:p w:rsidR="00A012C8" w:rsidRPr="00140CA5" w:rsidRDefault="00A012C8" w:rsidP="00ED22E9">
            <w:pPr>
              <w:jc w:val="both"/>
              <w:rPr>
                <w:rFonts w:ascii="Arial" w:hAnsi="Arial" w:cs="Arial"/>
                <w:sz w:val="19"/>
                <w:szCs w:val="19"/>
              </w:rPr>
            </w:pPr>
            <w:r w:rsidRPr="00140CA5">
              <w:rPr>
                <w:rFonts w:ascii="Arial" w:hAnsi="Arial" w:cs="Arial"/>
                <w:sz w:val="19"/>
                <w:szCs w:val="19"/>
              </w:rPr>
              <w:t>Title:</w:t>
            </w:r>
          </w:p>
        </w:tc>
        <w:tc>
          <w:tcPr>
            <w:tcW w:w="3810" w:type="dxa"/>
            <w:gridSpan w:val="3"/>
            <w:tcBorders>
              <w:bottom w:val="single" w:sz="4" w:space="0" w:color="auto"/>
            </w:tcBorders>
          </w:tcPr>
          <w:p w:rsidR="00A012C8" w:rsidRPr="00140CA5" w:rsidRDefault="00A012C8" w:rsidP="00ED22E9">
            <w:pPr>
              <w:jc w:val="both"/>
              <w:rPr>
                <w:rFonts w:ascii="Arial" w:hAnsi="Arial" w:cs="Arial"/>
                <w:sz w:val="19"/>
                <w:szCs w:val="19"/>
              </w:rPr>
            </w:pPr>
          </w:p>
        </w:tc>
      </w:tr>
      <w:tr w:rsidR="00A012C8" w:rsidRPr="00140CA5" w:rsidTr="00090981">
        <w:trPr>
          <w:cantSplit/>
        </w:trPr>
        <w:tc>
          <w:tcPr>
            <w:tcW w:w="1002" w:type="dxa"/>
          </w:tcPr>
          <w:p w:rsidR="00A012C8" w:rsidRPr="00140CA5" w:rsidRDefault="00A012C8" w:rsidP="00ED22E9">
            <w:pPr>
              <w:jc w:val="both"/>
              <w:rPr>
                <w:rFonts w:ascii="Arial" w:hAnsi="Arial" w:cs="Arial"/>
                <w:sz w:val="19"/>
                <w:szCs w:val="19"/>
              </w:rPr>
            </w:pPr>
          </w:p>
        </w:tc>
        <w:tc>
          <w:tcPr>
            <w:tcW w:w="3450" w:type="dxa"/>
            <w:gridSpan w:val="3"/>
          </w:tcPr>
          <w:p w:rsidR="00A012C8" w:rsidRPr="00140CA5" w:rsidRDefault="00A012C8" w:rsidP="00ED22E9">
            <w:pPr>
              <w:jc w:val="both"/>
              <w:rPr>
                <w:rFonts w:ascii="Arial" w:hAnsi="Arial" w:cs="Arial"/>
                <w:sz w:val="19"/>
                <w:szCs w:val="19"/>
              </w:rPr>
            </w:pPr>
          </w:p>
        </w:tc>
        <w:tc>
          <w:tcPr>
            <w:tcW w:w="540" w:type="dxa"/>
            <w:gridSpan w:val="2"/>
          </w:tcPr>
          <w:p w:rsidR="00A012C8" w:rsidRPr="00140CA5" w:rsidRDefault="00A012C8" w:rsidP="00ED22E9">
            <w:pPr>
              <w:jc w:val="both"/>
              <w:rPr>
                <w:rFonts w:ascii="Arial" w:hAnsi="Arial" w:cs="Arial"/>
                <w:sz w:val="19"/>
                <w:szCs w:val="19"/>
              </w:rPr>
            </w:pPr>
          </w:p>
        </w:tc>
        <w:tc>
          <w:tcPr>
            <w:tcW w:w="1050" w:type="dxa"/>
          </w:tcPr>
          <w:p w:rsidR="00A012C8" w:rsidRPr="00140CA5" w:rsidRDefault="00A012C8" w:rsidP="00ED22E9">
            <w:pPr>
              <w:jc w:val="both"/>
              <w:rPr>
                <w:rFonts w:ascii="Arial" w:hAnsi="Arial" w:cs="Arial"/>
                <w:sz w:val="19"/>
                <w:szCs w:val="19"/>
              </w:rPr>
            </w:pPr>
          </w:p>
        </w:tc>
        <w:tc>
          <w:tcPr>
            <w:tcW w:w="3810" w:type="dxa"/>
            <w:gridSpan w:val="3"/>
          </w:tcPr>
          <w:p w:rsidR="00A012C8" w:rsidRPr="00140CA5" w:rsidRDefault="00A012C8" w:rsidP="00ED22E9">
            <w:pPr>
              <w:jc w:val="both"/>
              <w:rPr>
                <w:rFonts w:ascii="Arial" w:hAnsi="Arial" w:cs="Arial"/>
                <w:sz w:val="19"/>
                <w:szCs w:val="19"/>
              </w:rPr>
            </w:pPr>
          </w:p>
        </w:tc>
      </w:tr>
      <w:tr w:rsidR="00A012C8" w:rsidRPr="00140CA5" w:rsidTr="00090981">
        <w:trPr>
          <w:cantSplit/>
        </w:trPr>
        <w:tc>
          <w:tcPr>
            <w:tcW w:w="1002" w:type="dxa"/>
          </w:tcPr>
          <w:p w:rsidR="00A012C8" w:rsidRPr="00140CA5" w:rsidRDefault="00A012C8" w:rsidP="00ED22E9">
            <w:pPr>
              <w:jc w:val="both"/>
              <w:rPr>
                <w:rFonts w:ascii="Arial" w:hAnsi="Arial" w:cs="Arial"/>
                <w:sz w:val="19"/>
                <w:szCs w:val="19"/>
              </w:rPr>
            </w:pPr>
            <w:r w:rsidRPr="00140CA5">
              <w:rPr>
                <w:rFonts w:ascii="Arial" w:hAnsi="Arial" w:cs="Arial"/>
                <w:sz w:val="19"/>
                <w:szCs w:val="19"/>
              </w:rPr>
              <w:t>Date:</w:t>
            </w:r>
          </w:p>
        </w:tc>
        <w:tc>
          <w:tcPr>
            <w:tcW w:w="3450" w:type="dxa"/>
            <w:gridSpan w:val="3"/>
            <w:tcBorders>
              <w:bottom w:val="single" w:sz="4" w:space="0" w:color="auto"/>
            </w:tcBorders>
          </w:tcPr>
          <w:p w:rsidR="00A012C8" w:rsidRPr="00140CA5" w:rsidRDefault="00A012C8" w:rsidP="00ED22E9">
            <w:pPr>
              <w:jc w:val="both"/>
              <w:rPr>
                <w:rFonts w:ascii="Arial" w:hAnsi="Arial" w:cs="Arial"/>
                <w:b/>
                <w:sz w:val="19"/>
                <w:szCs w:val="19"/>
              </w:rPr>
            </w:pPr>
          </w:p>
        </w:tc>
        <w:tc>
          <w:tcPr>
            <w:tcW w:w="540" w:type="dxa"/>
            <w:gridSpan w:val="2"/>
          </w:tcPr>
          <w:p w:rsidR="00A012C8" w:rsidRPr="00140CA5" w:rsidRDefault="00A012C8" w:rsidP="00ED22E9">
            <w:pPr>
              <w:jc w:val="both"/>
              <w:rPr>
                <w:rFonts w:ascii="Arial" w:hAnsi="Arial" w:cs="Arial"/>
                <w:b/>
                <w:sz w:val="19"/>
                <w:szCs w:val="19"/>
              </w:rPr>
            </w:pPr>
          </w:p>
        </w:tc>
        <w:tc>
          <w:tcPr>
            <w:tcW w:w="1050" w:type="dxa"/>
          </w:tcPr>
          <w:p w:rsidR="00A012C8" w:rsidRPr="00140CA5" w:rsidRDefault="00A012C8" w:rsidP="00ED22E9">
            <w:pPr>
              <w:jc w:val="both"/>
              <w:rPr>
                <w:rFonts w:ascii="Arial" w:hAnsi="Arial" w:cs="Arial"/>
                <w:sz w:val="19"/>
                <w:szCs w:val="19"/>
              </w:rPr>
            </w:pPr>
            <w:r w:rsidRPr="00140CA5">
              <w:rPr>
                <w:rFonts w:ascii="Arial" w:hAnsi="Arial" w:cs="Arial"/>
                <w:sz w:val="19"/>
                <w:szCs w:val="19"/>
              </w:rPr>
              <w:t>Date:</w:t>
            </w:r>
          </w:p>
        </w:tc>
        <w:tc>
          <w:tcPr>
            <w:tcW w:w="3810" w:type="dxa"/>
            <w:gridSpan w:val="3"/>
            <w:tcBorders>
              <w:bottom w:val="single" w:sz="4" w:space="0" w:color="auto"/>
            </w:tcBorders>
          </w:tcPr>
          <w:p w:rsidR="00A012C8" w:rsidRPr="00140CA5" w:rsidRDefault="00A012C8" w:rsidP="00ED22E9">
            <w:pPr>
              <w:jc w:val="both"/>
              <w:rPr>
                <w:rFonts w:ascii="Arial" w:hAnsi="Arial" w:cs="Arial"/>
                <w:b/>
                <w:sz w:val="19"/>
                <w:szCs w:val="19"/>
              </w:rPr>
            </w:pPr>
          </w:p>
        </w:tc>
      </w:tr>
    </w:tbl>
    <w:p w:rsidR="00A012C8" w:rsidRPr="00EF1943"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p w:rsidR="00077F3B" w:rsidRPr="00EF1943"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Times New Roman" w:eastAsia="Times New Roman" w:hAnsi="Times New Roman" w:cs="Times New Roman"/>
          <w:b/>
          <w:sz w:val="20"/>
          <w:szCs w:val="20"/>
        </w:rPr>
      </w:pPr>
    </w:p>
    <w:p w:rsidR="00EF1943" w:rsidRPr="00077F3B" w:rsidRDefault="00EF1943">
      <w:pPr>
        <w:spacing w:after="0"/>
        <w:jc w:val="center"/>
      </w:pPr>
    </w:p>
    <w:sectPr w:rsidR="00EF1943" w:rsidRPr="00077F3B" w:rsidSect="00090981">
      <w:footerReference w:type="default" r:id="rId9"/>
      <w:headerReference w:type="first" r:id="rId10"/>
      <w:footerReference w:type="first" r:id="rId11"/>
      <w:pgSz w:w="12240" w:h="15840"/>
      <w:pgMar w:top="851" w:right="474"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03" w:rsidRDefault="00422703" w:rsidP="003B27B6">
      <w:pPr>
        <w:spacing w:after="0" w:line="240" w:lineRule="auto"/>
      </w:pPr>
      <w:r>
        <w:separator/>
      </w:r>
    </w:p>
  </w:endnote>
  <w:endnote w:type="continuationSeparator" w:id="0">
    <w:p w:rsidR="00422703" w:rsidRDefault="00422703" w:rsidP="003B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B049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494">
              <w:rPr>
                <w:b/>
                <w:bCs/>
                <w:noProof/>
              </w:rPr>
              <w:t>7</w:t>
            </w:r>
            <w:r>
              <w:rPr>
                <w:b/>
                <w:bCs/>
                <w:sz w:val="24"/>
                <w:szCs w:val="24"/>
              </w:rPr>
              <w:fldChar w:fldCharType="end"/>
            </w:r>
            <w:r>
              <w:rPr>
                <w:b/>
                <w:bCs/>
                <w:sz w:val="24"/>
                <w:szCs w:val="24"/>
              </w:rPr>
              <w:t xml:space="preserve">    </w:t>
            </w:r>
            <w:r w:rsidRPr="00B0041F">
              <w:rPr>
                <w:rFonts w:ascii="Arial" w:hAnsi="Arial"/>
                <w:sz w:val="16"/>
              </w:rPr>
              <w:t xml:space="preserve">UC Cloud </w:t>
            </w:r>
            <w:r>
              <w:rPr>
                <w:rFonts w:ascii="Arial" w:hAnsi="Arial"/>
                <w:sz w:val="16"/>
              </w:rPr>
              <w:t>Voice Service Schedule 0118</w:t>
            </w:r>
          </w:p>
        </w:sdtContent>
      </w:sdt>
    </w:sdtContent>
  </w:sdt>
  <w:p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FA" w:rsidRDefault="00D45BFA">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03" w:rsidRDefault="00422703" w:rsidP="003B27B6">
      <w:pPr>
        <w:spacing w:after="0" w:line="240" w:lineRule="auto"/>
      </w:pPr>
      <w:r>
        <w:separator/>
      </w:r>
    </w:p>
  </w:footnote>
  <w:footnote w:type="continuationSeparator" w:id="0">
    <w:p w:rsidR="00422703" w:rsidRDefault="00422703" w:rsidP="003B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19"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4"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27"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6"/>
  </w:num>
  <w:num w:numId="3">
    <w:abstractNumId w:val="1"/>
  </w:num>
  <w:num w:numId="4">
    <w:abstractNumId w:val="16"/>
  </w:num>
  <w:num w:numId="5">
    <w:abstractNumId w:val="8"/>
  </w:num>
  <w:num w:numId="6">
    <w:abstractNumId w:val="0"/>
  </w:num>
  <w:num w:numId="7">
    <w:abstractNumId w:val="23"/>
  </w:num>
  <w:num w:numId="8">
    <w:abstractNumId w:val="2"/>
  </w:num>
  <w:num w:numId="9">
    <w:abstractNumId w:val="2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0"/>
  </w:num>
  <w:num w:numId="15">
    <w:abstractNumId w:val="26"/>
  </w:num>
  <w:num w:numId="16">
    <w:abstractNumId w:val="19"/>
  </w:num>
  <w:num w:numId="17">
    <w:abstractNumId w:val="27"/>
  </w:num>
  <w:num w:numId="18">
    <w:abstractNumId w:val="11"/>
  </w:num>
  <w:num w:numId="19">
    <w:abstractNumId w:val="9"/>
  </w:num>
  <w:num w:numId="20">
    <w:abstractNumId w:val="14"/>
  </w:num>
  <w:num w:numId="21">
    <w:abstractNumId w:val="17"/>
  </w:num>
  <w:num w:numId="22">
    <w:abstractNumId w:val="15"/>
  </w:num>
  <w:num w:numId="23">
    <w:abstractNumId w:val="21"/>
  </w:num>
  <w:num w:numId="24">
    <w:abstractNumId w:val="5"/>
  </w:num>
  <w:num w:numId="25">
    <w:abstractNumId w:val="18"/>
  </w:num>
  <w:num w:numId="26">
    <w:abstractNumId w:val="4"/>
  </w:num>
  <w:num w:numId="27">
    <w:abstractNumId w:val="7"/>
  </w:num>
  <w:num w:numId="28">
    <w:abstractNumId w:val="24"/>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PI4sf9es7XCZeXtDAll704+lObGuIRcRsfsE4n+6Hg4zsMDS9qXQDtP423HHuzbPEc2xJ0lwaistLYy2Gw+YA==" w:salt="oF3n+NC8MCEq/KawS978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7C"/>
    <w:rsid w:val="000302CA"/>
    <w:rsid w:val="00043D31"/>
    <w:rsid w:val="0004413E"/>
    <w:rsid w:val="00046E50"/>
    <w:rsid w:val="0006636A"/>
    <w:rsid w:val="00071E0E"/>
    <w:rsid w:val="00077F3B"/>
    <w:rsid w:val="00090981"/>
    <w:rsid w:val="00091F8B"/>
    <w:rsid w:val="00094435"/>
    <w:rsid w:val="000A336F"/>
    <w:rsid w:val="000B1A7A"/>
    <w:rsid w:val="00107857"/>
    <w:rsid w:val="00110B07"/>
    <w:rsid w:val="00113E0E"/>
    <w:rsid w:val="00117D25"/>
    <w:rsid w:val="001313E0"/>
    <w:rsid w:val="001422DD"/>
    <w:rsid w:val="00143113"/>
    <w:rsid w:val="001431A5"/>
    <w:rsid w:val="001646D9"/>
    <w:rsid w:val="00165CA4"/>
    <w:rsid w:val="00167B62"/>
    <w:rsid w:val="001A16B8"/>
    <w:rsid w:val="001A72DE"/>
    <w:rsid w:val="001C3766"/>
    <w:rsid w:val="001D7924"/>
    <w:rsid w:val="001E2A98"/>
    <w:rsid w:val="00277C75"/>
    <w:rsid w:val="00282426"/>
    <w:rsid w:val="00290411"/>
    <w:rsid w:val="00290DB1"/>
    <w:rsid w:val="00291423"/>
    <w:rsid w:val="002A47FC"/>
    <w:rsid w:val="002D2BCF"/>
    <w:rsid w:val="0030304A"/>
    <w:rsid w:val="00321170"/>
    <w:rsid w:val="00321E00"/>
    <w:rsid w:val="00325D16"/>
    <w:rsid w:val="00326A32"/>
    <w:rsid w:val="00372385"/>
    <w:rsid w:val="00373627"/>
    <w:rsid w:val="00374366"/>
    <w:rsid w:val="003910E6"/>
    <w:rsid w:val="003B27B6"/>
    <w:rsid w:val="003D711A"/>
    <w:rsid w:val="003E698D"/>
    <w:rsid w:val="003E753C"/>
    <w:rsid w:val="00406689"/>
    <w:rsid w:val="00422703"/>
    <w:rsid w:val="00427F64"/>
    <w:rsid w:val="0044020D"/>
    <w:rsid w:val="00445570"/>
    <w:rsid w:val="00456618"/>
    <w:rsid w:val="004875F3"/>
    <w:rsid w:val="004928B2"/>
    <w:rsid w:val="0050566A"/>
    <w:rsid w:val="005301C6"/>
    <w:rsid w:val="005554E4"/>
    <w:rsid w:val="00574679"/>
    <w:rsid w:val="00574BA2"/>
    <w:rsid w:val="00584257"/>
    <w:rsid w:val="005F1FF7"/>
    <w:rsid w:val="005F670D"/>
    <w:rsid w:val="006139FC"/>
    <w:rsid w:val="00644DE8"/>
    <w:rsid w:val="00667B77"/>
    <w:rsid w:val="006922B4"/>
    <w:rsid w:val="006976D4"/>
    <w:rsid w:val="006B4851"/>
    <w:rsid w:val="006B4C20"/>
    <w:rsid w:val="006D45AE"/>
    <w:rsid w:val="006E0957"/>
    <w:rsid w:val="006E7ECB"/>
    <w:rsid w:val="006F026D"/>
    <w:rsid w:val="00764DA9"/>
    <w:rsid w:val="007920C2"/>
    <w:rsid w:val="007C2DC8"/>
    <w:rsid w:val="007C519C"/>
    <w:rsid w:val="007E2859"/>
    <w:rsid w:val="007E2FCC"/>
    <w:rsid w:val="007F2897"/>
    <w:rsid w:val="007F390A"/>
    <w:rsid w:val="00817118"/>
    <w:rsid w:val="00881024"/>
    <w:rsid w:val="0088651A"/>
    <w:rsid w:val="008B264B"/>
    <w:rsid w:val="008B5551"/>
    <w:rsid w:val="008E7280"/>
    <w:rsid w:val="008F6538"/>
    <w:rsid w:val="009101E0"/>
    <w:rsid w:val="00912B7C"/>
    <w:rsid w:val="009278A1"/>
    <w:rsid w:val="00931328"/>
    <w:rsid w:val="00975118"/>
    <w:rsid w:val="009B0494"/>
    <w:rsid w:val="009B6F96"/>
    <w:rsid w:val="009C4841"/>
    <w:rsid w:val="009D37D6"/>
    <w:rsid w:val="00A012C8"/>
    <w:rsid w:val="00A12869"/>
    <w:rsid w:val="00A13378"/>
    <w:rsid w:val="00A27116"/>
    <w:rsid w:val="00A30D23"/>
    <w:rsid w:val="00A3569B"/>
    <w:rsid w:val="00A70BE7"/>
    <w:rsid w:val="00A72D05"/>
    <w:rsid w:val="00A80243"/>
    <w:rsid w:val="00A87ED4"/>
    <w:rsid w:val="00A97E86"/>
    <w:rsid w:val="00AA1DF3"/>
    <w:rsid w:val="00AB00C6"/>
    <w:rsid w:val="00AC26B9"/>
    <w:rsid w:val="00AD399E"/>
    <w:rsid w:val="00AD6ADE"/>
    <w:rsid w:val="00AF0515"/>
    <w:rsid w:val="00B0041F"/>
    <w:rsid w:val="00B01858"/>
    <w:rsid w:val="00B03CDE"/>
    <w:rsid w:val="00B148F3"/>
    <w:rsid w:val="00B44A04"/>
    <w:rsid w:val="00B752C3"/>
    <w:rsid w:val="00B7611E"/>
    <w:rsid w:val="00B81805"/>
    <w:rsid w:val="00B949FC"/>
    <w:rsid w:val="00BD05FB"/>
    <w:rsid w:val="00BD21CA"/>
    <w:rsid w:val="00C14689"/>
    <w:rsid w:val="00C14908"/>
    <w:rsid w:val="00C21114"/>
    <w:rsid w:val="00C21A96"/>
    <w:rsid w:val="00C2382D"/>
    <w:rsid w:val="00C4011E"/>
    <w:rsid w:val="00C46CDC"/>
    <w:rsid w:val="00C6165C"/>
    <w:rsid w:val="00C718AA"/>
    <w:rsid w:val="00C75BCE"/>
    <w:rsid w:val="00C92DD2"/>
    <w:rsid w:val="00CC2559"/>
    <w:rsid w:val="00CC29FA"/>
    <w:rsid w:val="00CF0002"/>
    <w:rsid w:val="00D01632"/>
    <w:rsid w:val="00D03958"/>
    <w:rsid w:val="00D21F46"/>
    <w:rsid w:val="00D45634"/>
    <w:rsid w:val="00D45BFA"/>
    <w:rsid w:val="00D462D2"/>
    <w:rsid w:val="00D5325B"/>
    <w:rsid w:val="00D553A4"/>
    <w:rsid w:val="00D55D3A"/>
    <w:rsid w:val="00D86965"/>
    <w:rsid w:val="00E11C52"/>
    <w:rsid w:val="00E13C98"/>
    <w:rsid w:val="00E22C3C"/>
    <w:rsid w:val="00E44401"/>
    <w:rsid w:val="00E46864"/>
    <w:rsid w:val="00E74139"/>
    <w:rsid w:val="00EA701E"/>
    <w:rsid w:val="00EB3FC6"/>
    <w:rsid w:val="00EB4B7E"/>
    <w:rsid w:val="00EC5330"/>
    <w:rsid w:val="00EE182C"/>
    <w:rsid w:val="00EF1943"/>
    <w:rsid w:val="00F0191C"/>
    <w:rsid w:val="00F57044"/>
    <w:rsid w:val="00F664D6"/>
    <w:rsid w:val="00F75036"/>
    <w:rsid w:val="00FA3202"/>
    <w:rsid w:val="00FB10E9"/>
    <w:rsid w:val="00FB5E64"/>
    <w:rsid w:val="00FC4BC2"/>
    <w:rsid w:val="00FC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CD13"/>
  <w15:docId w15:val="{CAF98E96-82BF-4974-9DAC-15E53BA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FE"/>
    <w:rsid w:val="003825B1"/>
    <w:rsid w:val="005A0BB2"/>
    <w:rsid w:val="007677DB"/>
    <w:rsid w:val="00C674FE"/>
    <w:rsid w:val="00CA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2FC5-5E22-48C1-88EA-052B8A6C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Carpenter (Integra)</dc:creator>
  <cp:lastModifiedBy>Robak, James</cp:lastModifiedBy>
  <cp:revision>2</cp:revision>
  <cp:lastPrinted>2017-09-18T20:17:00Z</cp:lastPrinted>
  <dcterms:created xsi:type="dcterms:W3CDTF">2018-02-06T20:32:00Z</dcterms:created>
  <dcterms:modified xsi:type="dcterms:W3CDTF">2018-02-06T20:32:00Z</dcterms:modified>
</cp:coreProperties>
</file>